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3D7D" w14:textId="30A64F58" w:rsidR="00F05C09" w:rsidRDefault="00C7317E" w:rsidP="00F113EF">
      <w:r>
        <w:rPr>
          <w:noProof/>
        </w:rPr>
        <w:drawing>
          <wp:inline distT="0" distB="0" distL="0" distR="0" wp14:anchorId="3108DDDD" wp14:editId="13DFA39F">
            <wp:extent cx="2427668" cy="1334869"/>
            <wp:effectExtent l="0" t="0" r="0" b="0"/>
            <wp:docPr id="3" name="Picture 3"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inistry of Social Developmen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0985" cy="1375183"/>
                    </a:xfrm>
                    <a:prstGeom prst="rect">
                      <a:avLst/>
                    </a:prstGeom>
                    <a:noFill/>
                    <a:ln>
                      <a:noFill/>
                    </a:ln>
                  </pic:spPr>
                </pic:pic>
              </a:graphicData>
            </a:graphic>
          </wp:inline>
        </w:drawing>
      </w:r>
    </w:p>
    <w:p w14:paraId="6BE486B7" w14:textId="5EE759F1" w:rsidR="00F05C09" w:rsidRDefault="008E6F64" w:rsidP="00F27D60">
      <w:pPr>
        <w:pStyle w:val="Heading1"/>
        <w:spacing w:before="360"/>
        <w:rPr>
          <w:color w:val="121F6B"/>
        </w:rPr>
      </w:pPr>
      <w:r>
        <w:rPr>
          <w:color w:val="121F6B"/>
        </w:rPr>
        <w:t>Identity and Access Management</w:t>
      </w:r>
      <w:r w:rsidR="00D96588">
        <w:rPr>
          <w:color w:val="121F6B"/>
        </w:rPr>
        <w:t xml:space="preserve"> </w:t>
      </w:r>
      <w:r w:rsidR="00A33E29">
        <w:rPr>
          <w:color w:val="121F6B"/>
        </w:rPr>
        <w:t xml:space="preserve">(IAM) </w:t>
      </w:r>
      <w:r w:rsidR="00370E3C">
        <w:rPr>
          <w:color w:val="121F6B"/>
        </w:rPr>
        <w:t>Engineer</w:t>
      </w:r>
      <w:r w:rsidR="00A5026A">
        <w:rPr>
          <w:color w:val="121F6B"/>
        </w:rPr>
        <w:t xml:space="preserve"> – </w:t>
      </w:r>
      <w:r w:rsidR="00DC4717">
        <w:rPr>
          <w:color w:val="121F6B"/>
        </w:rPr>
        <w:t>Information Group</w:t>
      </w:r>
    </w:p>
    <w:p w14:paraId="60C3265E" w14:textId="66AC9DF3" w:rsidR="00F05C09" w:rsidRDefault="00F05C09" w:rsidP="00F27D60">
      <w:pPr>
        <w:pStyle w:val="Heading2"/>
        <w:spacing w:before="100" w:beforeAutospacing="1"/>
      </w:pPr>
      <w:r w:rsidRPr="00F05C09">
        <w:t>About MSD</w:t>
      </w:r>
    </w:p>
    <w:p w14:paraId="5E2331E2" w14:textId="77DD37A1" w:rsidR="00F05C09" w:rsidRPr="00BC35AE" w:rsidRDefault="00F05C09" w:rsidP="00BC35AE">
      <w:pPr>
        <w:pStyle w:val="Heading3"/>
      </w:pPr>
      <w:r w:rsidRPr="00BC35AE">
        <w:t>Our purpose</w:t>
      </w:r>
    </w:p>
    <w:p w14:paraId="488F2258" w14:textId="21E6A907" w:rsidR="00F05C09" w:rsidRPr="00BB6450" w:rsidRDefault="00F05C09" w:rsidP="00F05C09">
      <w:pPr>
        <w:spacing w:line="240" w:lineRule="auto"/>
        <w:rPr>
          <w:rStyle w:val="ValuesChar"/>
          <w:lang w:val="mi-NZ"/>
        </w:rPr>
      </w:pPr>
      <w:r w:rsidRPr="00BB6450">
        <w:rPr>
          <w:rStyle w:val="ValuesChar"/>
          <w:lang w:val="mi-NZ"/>
        </w:rPr>
        <w:t>Manaaki tangata, Manaaki wh</w:t>
      </w:r>
      <w:r w:rsidR="00F050D6" w:rsidRPr="00F050D6">
        <w:rPr>
          <w:rStyle w:val="ValuesChar"/>
          <w:lang w:val="mi-NZ"/>
        </w:rPr>
        <w:t>ā</w:t>
      </w:r>
      <w:r w:rsidRPr="00BB6450">
        <w:rPr>
          <w:rStyle w:val="ValuesChar"/>
          <w:lang w:val="mi-NZ"/>
        </w:rPr>
        <w:t>nau</w:t>
      </w:r>
    </w:p>
    <w:p w14:paraId="3D427D5F" w14:textId="21A8AEA0" w:rsidR="00F05C09" w:rsidRDefault="00F05C09" w:rsidP="00F05C09">
      <w:pPr>
        <w:spacing w:after="320" w:line="240" w:lineRule="auto"/>
      </w:pPr>
      <w:r w:rsidRPr="004B7203">
        <w:t>We help New Zealanders to be safe, strong, and independent</w:t>
      </w:r>
      <w:r w:rsidR="00F050D6">
        <w:t>.</w:t>
      </w:r>
    </w:p>
    <w:p w14:paraId="7A57EF73" w14:textId="4482BD1C" w:rsidR="00F05C09" w:rsidRPr="00BC35AE" w:rsidRDefault="00F05C09" w:rsidP="00BC35AE">
      <w:pPr>
        <w:pStyle w:val="Heading3"/>
      </w:pPr>
      <w:r w:rsidRPr="00BC35AE">
        <w:t xml:space="preserve">Our </w:t>
      </w:r>
      <w:r w:rsidR="003A18EC" w:rsidRPr="003A18EC">
        <w:t xml:space="preserve">commitment to </w:t>
      </w:r>
      <w:r w:rsidR="003A18EC" w:rsidRPr="00F050D6">
        <w:rPr>
          <w:lang w:val="mi-NZ"/>
        </w:rPr>
        <w:t>Māori</w:t>
      </w:r>
    </w:p>
    <w:p w14:paraId="236BFEAA" w14:textId="061A6F62" w:rsidR="00F05C09" w:rsidRDefault="00F05C09" w:rsidP="00F05C09">
      <w:pPr>
        <w:spacing w:after="320"/>
      </w:pPr>
      <w:r w:rsidRPr="004B7203">
        <w:t xml:space="preserve">As a </w:t>
      </w:r>
      <w:r w:rsidR="00F050D6" w:rsidRPr="00F050D6">
        <w:rPr>
          <w:lang w:val="mi-NZ"/>
        </w:rPr>
        <w:t>Te</w:t>
      </w:r>
      <w:r w:rsidR="00F050D6" w:rsidRPr="00F050D6">
        <w:t xml:space="preserve"> </w:t>
      </w:r>
      <w:r w:rsidR="00F050D6" w:rsidRPr="00F050D6">
        <w:rPr>
          <w:lang w:val="mi-NZ"/>
        </w:rPr>
        <w:t>Tiriti</w:t>
      </w:r>
      <w:r w:rsidR="00F050D6" w:rsidRPr="00F050D6">
        <w:t xml:space="preserve"> </w:t>
      </w:r>
      <w:r w:rsidR="00F050D6" w:rsidRPr="0013109B">
        <w:rPr>
          <w:lang w:val="mi-NZ"/>
        </w:rPr>
        <w:t>o</w:t>
      </w:r>
      <w:r w:rsidR="00F050D6" w:rsidRPr="00F050D6">
        <w:t xml:space="preserve"> </w:t>
      </w:r>
      <w:r w:rsidR="00F050D6" w:rsidRPr="0013109B">
        <w:rPr>
          <w:lang w:val="mi-NZ"/>
        </w:rPr>
        <w:t>Waitangi</w:t>
      </w:r>
      <w:r w:rsidR="00F050D6" w:rsidRPr="00F050D6">
        <w:t xml:space="preserve"> </w:t>
      </w:r>
      <w:proofErr w:type="gramStart"/>
      <w:r w:rsidRPr="004B7203">
        <w:t>partner</w:t>
      </w:r>
      <w:proofErr w:type="gramEnd"/>
      <w:r w:rsidRPr="004B7203">
        <w:t xml:space="preserve"> we are committed to supporting and enabling </w:t>
      </w:r>
      <w:r w:rsidRPr="00BB6450">
        <w:rPr>
          <w:lang w:val="mi-NZ"/>
        </w:rPr>
        <w:t>Māori, whānau, hapū, Iwi</w:t>
      </w:r>
      <w:r w:rsidRPr="004B7203">
        <w:t xml:space="preserve"> and communities to realise their own potential and aspirations.</w:t>
      </w:r>
    </w:p>
    <w:p w14:paraId="5F0CC908" w14:textId="7C60A8FB" w:rsidR="00F05C09" w:rsidRPr="00BC35AE" w:rsidRDefault="00F05C09" w:rsidP="00BC35AE">
      <w:pPr>
        <w:pStyle w:val="Heading3"/>
      </w:pPr>
      <w:r w:rsidRPr="00BC35AE">
        <w:t>Our strategic direction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Our strategic direction"/>
        <w:tblDescription w:val="The table lists the three most important factors contributing to MSD's strategic direction - Mana manaaki which means a positive experience, Kotahitanga which means partnering for greater impact, and Kia takatū tatou which means supporting long-term social and economic development."/>
      </w:tblPr>
      <w:tblGrid>
        <w:gridCol w:w="2850"/>
        <w:gridCol w:w="3066"/>
        <w:gridCol w:w="3110"/>
      </w:tblGrid>
      <w:tr w:rsidR="00F05C09" w14:paraId="14348814" w14:textId="77777777" w:rsidTr="005671A5">
        <w:trPr>
          <w:trHeight w:val="2761"/>
        </w:trPr>
        <w:tc>
          <w:tcPr>
            <w:tcW w:w="1503" w:type="pct"/>
          </w:tcPr>
          <w:p w14:paraId="4CD94A84" w14:textId="2AD677F8" w:rsidR="00F05C09" w:rsidRPr="00BB6450" w:rsidRDefault="00F05C09" w:rsidP="00407461">
            <w:pPr>
              <w:pStyle w:val="Valuesintables"/>
              <w:rPr>
                <w:sz w:val="22"/>
                <w:szCs w:val="18"/>
                <w:lang w:val="mi-NZ"/>
              </w:rPr>
            </w:pPr>
            <w:r w:rsidRPr="00BB6450">
              <w:rPr>
                <w:sz w:val="22"/>
                <w:szCs w:val="18"/>
                <w:lang w:val="mi-NZ"/>
              </w:rPr>
              <w:t>Mana manaaki</w:t>
            </w:r>
          </w:p>
          <w:p w14:paraId="470C7D80" w14:textId="77777777" w:rsidR="00F05C09" w:rsidRPr="003B2B0B" w:rsidRDefault="00F05C09" w:rsidP="00407461">
            <w:pPr>
              <w:pStyle w:val="Paragraphstyleinsidetables"/>
              <w:rPr>
                <w:sz w:val="22"/>
                <w:szCs w:val="18"/>
                <w:lang w:val="en-US"/>
              </w:rPr>
            </w:pPr>
            <w:r w:rsidRPr="003B2B0B">
              <w:rPr>
                <w:sz w:val="22"/>
                <w:szCs w:val="18"/>
                <w:lang w:val="en-US"/>
              </w:rPr>
              <w:t>A positive experience every time</w:t>
            </w:r>
          </w:p>
          <w:p w14:paraId="45375F48" w14:textId="77777777" w:rsidR="00F05C09" w:rsidRDefault="00F05C09" w:rsidP="00407461">
            <w:pPr>
              <w:pStyle w:val="Values"/>
              <w:ind w:hanging="380"/>
            </w:pPr>
            <w:r>
              <w:rPr>
                <w:noProof/>
              </w:rPr>
              <w:drawing>
                <wp:inline distT="0" distB="0" distL="0" distR="0" wp14:anchorId="3E551EDD" wp14:editId="4183730B">
                  <wp:extent cx="1731645" cy="1091565"/>
                  <wp:effectExtent l="0" t="0" r="1905"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1645" cy="1091565"/>
                          </a:xfrm>
                          <a:prstGeom prst="rect">
                            <a:avLst/>
                          </a:prstGeom>
                          <a:noFill/>
                        </pic:spPr>
                      </pic:pic>
                    </a:graphicData>
                  </a:graphic>
                </wp:inline>
              </w:drawing>
            </w:r>
          </w:p>
        </w:tc>
        <w:tc>
          <w:tcPr>
            <w:tcW w:w="1578" w:type="pct"/>
          </w:tcPr>
          <w:p w14:paraId="784F2771" w14:textId="77777777" w:rsidR="00F05C09" w:rsidRPr="00BB6450" w:rsidRDefault="00F05C09" w:rsidP="00407461">
            <w:pPr>
              <w:pStyle w:val="Valuesintables"/>
              <w:rPr>
                <w:sz w:val="22"/>
                <w:szCs w:val="18"/>
                <w:lang w:val="mi-NZ"/>
              </w:rPr>
            </w:pPr>
            <w:r w:rsidRPr="00BB6450">
              <w:rPr>
                <w:sz w:val="22"/>
                <w:szCs w:val="18"/>
                <w:lang w:val="mi-NZ"/>
              </w:rPr>
              <w:t>Kotahitanga</w:t>
            </w:r>
          </w:p>
          <w:p w14:paraId="0FA91589" w14:textId="77777777" w:rsidR="00F05C09" w:rsidRPr="003B2B0B" w:rsidRDefault="00F05C09" w:rsidP="00407461">
            <w:pPr>
              <w:pStyle w:val="Paragraphstyleinsidetables"/>
              <w:rPr>
                <w:sz w:val="22"/>
                <w:szCs w:val="18"/>
                <w:lang w:val="en-US"/>
              </w:rPr>
            </w:pPr>
            <w:r w:rsidRPr="003B2B0B">
              <w:rPr>
                <w:sz w:val="22"/>
                <w:szCs w:val="18"/>
                <w:lang w:val="en-US"/>
              </w:rPr>
              <w:t>Partnering for greater impact</w:t>
            </w:r>
          </w:p>
          <w:p w14:paraId="64ABE96E" w14:textId="77777777" w:rsidR="00F05C09" w:rsidRDefault="00F05C09" w:rsidP="00407461">
            <w:pPr>
              <w:ind w:left="-109"/>
            </w:pPr>
            <w:r>
              <w:rPr>
                <w:noProof/>
              </w:rPr>
              <w:drawing>
                <wp:anchor distT="0" distB="0" distL="114300" distR="114300" simplePos="0" relativeHeight="251665408" behindDoc="0" locked="0" layoutInCell="1" allowOverlap="1" wp14:anchorId="76479209" wp14:editId="32BA6C77">
                  <wp:simplePos x="0" y="0"/>
                  <wp:positionH relativeFrom="column">
                    <wp:posOffset>-2175</wp:posOffset>
                  </wp:positionH>
                  <wp:positionV relativeFrom="paragraph">
                    <wp:posOffset>3405</wp:posOffset>
                  </wp:positionV>
                  <wp:extent cx="1807535" cy="1138747"/>
                  <wp:effectExtent l="0" t="0" r="2540" b="4445"/>
                  <wp:wrapTopAndBottom/>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807535" cy="1138747"/>
                          </a:xfrm>
                          <a:prstGeom prst="rect">
                            <a:avLst/>
                          </a:prstGeom>
                        </pic:spPr>
                      </pic:pic>
                    </a:graphicData>
                  </a:graphic>
                  <wp14:sizeRelH relativeFrom="page">
                    <wp14:pctWidth>0</wp14:pctWidth>
                  </wp14:sizeRelH>
                  <wp14:sizeRelV relativeFrom="page">
                    <wp14:pctHeight>0</wp14:pctHeight>
                  </wp14:sizeRelV>
                </wp:anchor>
              </w:drawing>
            </w:r>
          </w:p>
        </w:tc>
        <w:tc>
          <w:tcPr>
            <w:tcW w:w="1919" w:type="pct"/>
          </w:tcPr>
          <w:p w14:paraId="322717CC" w14:textId="3AF23E43" w:rsidR="00F05C09" w:rsidRPr="00BB6450" w:rsidRDefault="00F05C09" w:rsidP="00407461">
            <w:pPr>
              <w:pStyle w:val="Valuesintables"/>
              <w:rPr>
                <w:sz w:val="22"/>
                <w:szCs w:val="18"/>
                <w:lang w:val="mi-NZ"/>
              </w:rPr>
            </w:pPr>
            <w:r w:rsidRPr="00BB6450">
              <w:rPr>
                <w:sz w:val="22"/>
                <w:szCs w:val="18"/>
                <w:lang w:val="mi-NZ"/>
              </w:rPr>
              <w:t>Kia takatū tatou</w:t>
            </w:r>
          </w:p>
          <w:p w14:paraId="20C8CA19" w14:textId="489D538A" w:rsidR="00F05C09" w:rsidRPr="003B2B0B" w:rsidRDefault="00F05C09" w:rsidP="00407461">
            <w:pPr>
              <w:pStyle w:val="Paragraphstyleinsidetables"/>
              <w:rPr>
                <w:sz w:val="22"/>
                <w:szCs w:val="18"/>
                <w:lang w:val="en-US"/>
              </w:rPr>
            </w:pPr>
            <w:r w:rsidRPr="003B2B0B">
              <w:rPr>
                <w:sz w:val="22"/>
                <w:szCs w:val="18"/>
                <w:lang w:val="en-US"/>
              </w:rPr>
              <w:t>Supporting long-term social and economic development</w:t>
            </w:r>
          </w:p>
          <w:p w14:paraId="51FDE484" w14:textId="164CC729" w:rsidR="00F05C09" w:rsidRDefault="00F05C09" w:rsidP="00407461">
            <w:r>
              <w:rPr>
                <w:noProof/>
              </w:rPr>
              <w:drawing>
                <wp:inline distT="0" distB="0" distL="0" distR="0" wp14:anchorId="34DFDB30" wp14:editId="66482FEA">
                  <wp:extent cx="1779181" cy="1120884"/>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bl>
    <w:p w14:paraId="5904FCB0" w14:textId="23C23EE5" w:rsidR="00F05C09" w:rsidRPr="00BC35AE" w:rsidRDefault="00F05C09" w:rsidP="00BC35AE">
      <w:pPr>
        <w:pStyle w:val="Heading3"/>
      </w:pPr>
      <w:r w:rsidRPr="00BC35AE">
        <w:t xml:space="preserve">Our </w:t>
      </w:r>
      <w:r w:rsidR="003A18EC" w:rsidRPr="00BC35AE">
        <w:t>Values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Our Values"/>
        <w:tblDescription w:val="The tables describes our four key values which are Manaaki which means that we care about the wellbeing of people, Whānau which means that we are inclusive and build belonging, Mahi tahi which means that we work together, making a difference for communities, and Tika me te pono which means we do the right thing, with integrity. "/>
      </w:tblPr>
      <w:tblGrid>
        <w:gridCol w:w="1963"/>
        <w:gridCol w:w="2027"/>
        <w:gridCol w:w="2554"/>
        <w:gridCol w:w="2482"/>
      </w:tblGrid>
      <w:tr w:rsidR="00E42617" w:rsidRPr="00582BA4" w14:paraId="639E07AF" w14:textId="77777777" w:rsidTr="00EC52B6">
        <w:trPr>
          <w:trHeight w:val="123"/>
        </w:trPr>
        <w:tc>
          <w:tcPr>
            <w:tcW w:w="1087" w:type="pct"/>
          </w:tcPr>
          <w:p w14:paraId="721E0184" w14:textId="77777777" w:rsidR="00E42617" w:rsidRPr="00BB6450" w:rsidRDefault="00E42617" w:rsidP="00407461">
            <w:pPr>
              <w:pStyle w:val="Valuesintables"/>
              <w:rPr>
                <w:sz w:val="22"/>
                <w:szCs w:val="18"/>
                <w:lang w:val="mi-NZ"/>
              </w:rPr>
            </w:pPr>
            <w:r w:rsidRPr="00BB6450">
              <w:rPr>
                <w:sz w:val="22"/>
                <w:szCs w:val="18"/>
                <w:lang w:val="mi-NZ"/>
              </w:rPr>
              <w:t>Manaaki</w:t>
            </w:r>
          </w:p>
          <w:p w14:paraId="042D2A7B" w14:textId="77777777" w:rsidR="00E42617" w:rsidRPr="00582BA4" w:rsidRDefault="00E42617" w:rsidP="00407461">
            <w:pPr>
              <w:pStyle w:val="Paragraphstyleinsidetables"/>
              <w:rPr>
                <w:sz w:val="22"/>
                <w:szCs w:val="18"/>
              </w:rPr>
            </w:pPr>
            <w:r w:rsidRPr="00582BA4">
              <w:rPr>
                <w:sz w:val="22"/>
                <w:szCs w:val="18"/>
                <w:lang w:val="en-US"/>
              </w:rPr>
              <w:t>We care</w:t>
            </w:r>
            <w:r w:rsidRPr="00582BA4">
              <w:rPr>
                <w:sz w:val="22"/>
                <w:szCs w:val="18"/>
              </w:rPr>
              <w:t xml:space="preserve"> </w:t>
            </w:r>
            <w:r w:rsidRPr="00582BA4">
              <w:rPr>
                <w:sz w:val="22"/>
                <w:szCs w:val="18"/>
                <w:lang w:val="en-US"/>
              </w:rPr>
              <w:t>about the</w:t>
            </w:r>
            <w:r w:rsidRPr="00582BA4">
              <w:rPr>
                <w:sz w:val="22"/>
                <w:szCs w:val="18"/>
              </w:rPr>
              <w:t xml:space="preserve"> </w:t>
            </w:r>
            <w:r w:rsidRPr="00582BA4">
              <w:rPr>
                <w:sz w:val="22"/>
                <w:szCs w:val="18"/>
                <w:lang w:val="en-US"/>
              </w:rPr>
              <w:t>wellbeing</w:t>
            </w:r>
            <w:r w:rsidRPr="00582BA4">
              <w:rPr>
                <w:sz w:val="22"/>
                <w:szCs w:val="18"/>
              </w:rPr>
              <w:t xml:space="preserve"> </w:t>
            </w:r>
            <w:r w:rsidRPr="00582BA4">
              <w:rPr>
                <w:sz w:val="22"/>
                <w:szCs w:val="18"/>
                <w:lang w:val="en-US"/>
              </w:rPr>
              <w:t>of people</w:t>
            </w:r>
          </w:p>
        </w:tc>
        <w:tc>
          <w:tcPr>
            <w:tcW w:w="1123" w:type="pct"/>
          </w:tcPr>
          <w:p w14:paraId="53C3582C" w14:textId="77777777" w:rsidR="00E42617" w:rsidRPr="00BB6450" w:rsidRDefault="00E42617" w:rsidP="00407461">
            <w:pPr>
              <w:pStyle w:val="Valuesintables"/>
              <w:rPr>
                <w:sz w:val="22"/>
                <w:szCs w:val="18"/>
                <w:lang w:val="mi-NZ"/>
              </w:rPr>
            </w:pPr>
            <w:r w:rsidRPr="00BB6450">
              <w:rPr>
                <w:sz w:val="22"/>
                <w:szCs w:val="18"/>
                <w:lang w:val="mi-NZ"/>
              </w:rPr>
              <w:t>Whānau</w:t>
            </w:r>
          </w:p>
          <w:p w14:paraId="081A5F43" w14:textId="77777777" w:rsidR="00E42617" w:rsidRPr="00582BA4" w:rsidRDefault="00E42617" w:rsidP="00407461">
            <w:pPr>
              <w:pStyle w:val="Paragraphstyleinsidetables"/>
              <w:rPr>
                <w:sz w:val="22"/>
                <w:szCs w:val="18"/>
              </w:rPr>
            </w:pPr>
            <w:r w:rsidRPr="00582BA4">
              <w:rPr>
                <w:sz w:val="22"/>
                <w:szCs w:val="18"/>
              </w:rPr>
              <w:t>We are inclusive and build belonging</w:t>
            </w:r>
          </w:p>
        </w:tc>
        <w:tc>
          <w:tcPr>
            <w:tcW w:w="1415" w:type="pct"/>
          </w:tcPr>
          <w:p w14:paraId="76C5478E" w14:textId="370EDE27" w:rsidR="00E42617" w:rsidRPr="00BB6450" w:rsidRDefault="00E42617" w:rsidP="00407461">
            <w:pPr>
              <w:pStyle w:val="Valuesintables"/>
              <w:rPr>
                <w:sz w:val="22"/>
                <w:szCs w:val="18"/>
                <w:lang w:val="mi-NZ"/>
              </w:rPr>
            </w:pPr>
            <w:r w:rsidRPr="00BB6450">
              <w:rPr>
                <w:sz w:val="22"/>
                <w:szCs w:val="18"/>
                <w:lang w:val="mi-NZ"/>
              </w:rPr>
              <w:t>Mahi tahi</w:t>
            </w:r>
          </w:p>
          <w:p w14:paraId="095717F6" w14:textId="09720316" w:rsidR="00E42617" w:rsidRPr="00582BA4" w:rsidRDefault="00E42617" w:rsidP="00407461">
            <w:pPr>
              <w:pStyle w:val="Paragraphstyleinsidetables"/>
              <w:rPr>
                <w:sz w:val="22"/>
                <w:szCs w:val="18"/>
              </w:rPr>
            </w:pPr>
            <w:r w:rsidRPr="00582BA4">
              <w:rPr>
                <w:sz w:val="22"/>
                <w:szCs w:val="18"/>
              </w:rPr>
              <w:t>We work together, making a difference for communities</w:t>
            </w:r>
          </w:p>
        </w:tc>
        <w:tc>
          <w:tcPr>
            <w:tcW w:w="1375" w:type="pct"/>
          </w:tcPr>
          <w:p w14:paraId="6D3EF821" w14:textId="77777777" w:rsidR="00E42617" w:rsidRPr="00BB6450" w:rsidRDefault="00E42617" w:rsidP="00407461">
            <w:pPr>
              <w:pStyle w:val="Valuesintables"/>
              <w:rPr>
                <w:sz w:val="22"/>
                <w:szCs w:val="18"/>
                <w:lang w:val="mi-NZ"/>
              </w:rPr>
            </w:pPr>
            <w:r w:rsidRPr="00BB6450">
              <w:rPr>
                <w:sz w:val="22"/>
                <w:szCs w:val="18"/>
                <w:lang w:val="mi-NZ"/>
              </w:rPr>
              <w:t>Tika me te pono</w:t>
            </w:r>
          </w:p>
          <w:p w14:paraId="23C1F9EF" w14:textId="77777777" w:rsidR="00E42617" w:rsidRPr="00582BA4" w:rsidRDefault="00E42617" w:rsidP="00407461">
            <w:pPr>
              <w:pStyle w:val="Paragraphstyleinsidetables"/>
              <w:rPr>
                <w:sz w:val="22"/>
                <w:szCs w:val="18"/>
              </w:rPr>
            </w:pPr>
            <w:r w:rsidRPr="00582BA4">
              <w:rPr>
                <w:sz w:val="22"/>
                <w:szCs w:val="18"/>
              </w:rPr>
              <w:t>We do the right thing, with integrity</w:t>
            </w:r>
          </w:p>
        </w:tc>
      </w:tr>
      <w:tr w:rsidR="00BF3B63" w:rsidRPr="00582BA4" w14:paraId="65D306C5" w14:textId="77777777" w:rsidTr="00EC52B6">
        <w:trPr>
          <w:trHeight w:val="123"/>
        </w:trPr>
        <w:tc>
          <w:tcPr>
            <w:tcW w:w="1087" w:type="pct"/>
          </w:tcPr>
          <w:p w14:paraId="2B061A70" w14:textId="77777777" w:rsidR="00BF3B63" w:rsidRPr="00BB6450" w:rsidRDefault="00BF3B63" w:rsidP="00407461">
            <w:pPr>
              <w:pStyle w:val="Valuesintables"/>
              <w:rPr>
                <w:szCs w:val="18"/>
                <w:lang w:val="mi-NZ"/>
              </w:rPr>
            </w:pPr>
          </w:p>
        </w:tc>
        <w:tc>
          <w:tcPr>
            <w:tcW w:w="1123" w:type="pct"/>
          </w:tcPr>
          <w:p w14:paraId="24310D56" w14:textId="77777777" w:rsidR="00BF3B63" w:rsidRPr="00BB6450" w:rsidRDefault="00BF3B63" w:rsidP="00407461">
            <w:pPr>
              <w:pStyle w:val="Valuesintables"/>
              <w:rPr>
                <w:szCs w:val="18"/>
                <w:lang w:val="mi-NZ"/>
              </w:rPr>
            </w:pPr>
          </w:p>
        </w:tc>
        <w:tc>
          <w:tcPr>
            <w:tcW w:w="1415" w:type="pct"/>
          </w:tcPr>
          <w:p w14:paraId="08D95D22" w14:textId="77777777" w:rsidR="00BF3B63" w:rsidRPr="00BB6450" w:rsidRDefault="00BF3B63" w:rsidP="00407461">
            <w:pPr>
              <w:pStyle w:val="Valuesintables"/>
              <w:rPr>
                <w:szCs w:val="18"/>
                <w:lang w:val="mi-NZ"/>
              </w:rPr>
            </w:pPr>
          </w:p>
        </w:tc>
        <w:tc>
          <w:tcPr>
            <w:tcW w:w="1375" w:type="pct"/>
          </w:tcPr>
          <w:p w14:paraId="15D6A05F" w14:textId="77777777" w:rsidR="00BF3B63" w:rsidRPr="00BB6450" w:rsidRDefault="00BF3B63" w:rsidP="00407461">
            <w:pPr>
              <w:pStyle w:val="Valuesintables"/>
              <w:rPr>
                <w:szCs w:val="18"/>
                <w:lang w:val="mi-NZ"/>
              </w:rPr>
            </w:pPr>
          </w:p>
        </w:tc>
      </w:tr>
    </w:tbl>
    <w:p w14:paraId="08298E3D" w14:textId="3F2FA3B8" w:rsidR="00F05C09" w:rsidRDefault="00F05C09" w:rsidP="00F05C09">
      <w:pPr>
        <w:spacing w:line="360" w:lineRule="auto"/>
      </w:pPr>
    </w:p>
    <w:p w14:paraId="48E38FB9" w14:textId="04573EC8" w:rsidR="00E42617" w:rsidRDefault="00BC35AE" w:rsidP="00BC35AE">
      <w:pPr>
        <w:pStyle w:val="Heading3"/>
      </w:pPr>
      <w:r w:rsidRPr="00BC35AE">
        <w:lastRenderedPageBreak/>
        <w:t>Working in public service</w:t>
      </w:r>
    </w:p>
    <w:p w14:paraId="3BEC4961" w14:textId="7502756A" w:rsidR="00BC35AE" w:rsidRPr="00BB6450" w:rsidRDefault="00BC35AE" w:rsidP="00BC35AE">
      <w:pPr>
        <w:rPr>
          <w:rFonts w:eastAsia="Times New Roman" w:cs="Segoe UI"/>
          <w:bCs/>
          <w:szCs w:val="18"/>
          <w:lang w:val="mi-NZ" w:eastAsia="en-NZ"/>
        </w:rPr>
      </w:pPr>
      <w:r w:rsidRPr="00BB6450">
        <w:rPr>
          <w:szCs w:val="18"/>
          <w:lang w:val="mi-NZ"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BB6450">
        <w:rPr>
          <w:rFonts w:eastAsia="Times New Roman" w:cs="Segoe UI"/>
          <w:bCs/>
          <w:szCs w:val="18"/>
          <w:lang w:val="mi-NZ" w:eastAsia="en-NZ"/>
        </w:rPr>
        <w:t xml:space="preserve">ō mātou hapori, ā, e arahina ana mātou e ngā mātāpono me ngā tikanga matua o te ratonga tūmatanui i roto i ā mātou mahi. </w:t>
      </w:r>
    </w:p>
    <w:p w14:paraId="54E6C29F" w14:textId="0C270F5D" w:rsidR="00BC35AE" w:rsidRPr="00582BA4" w:rsidRDefault="00BC35AE" w:rsidP="00BC35AE">
      <w:pPr>
        <w:rPr>
          <w:szCs w:val="18"/>
        </w:rPr>
      </w:pPr>
      <w:r w:rsidRPr="00582BA4">
        <w:rPr>
          <w:szCs w:val="18"/>
          <w:lang w:eastAsia="en-NZ"/>
        </w:rPr>
        <w:t>In the public</w:t>
      </w:r>
      <w:r w:rsidRPr="00582BA4">
        <w:rPr>
          <w:rFonts w:ascii="Arial" w:hAnsi="Arial"/>
          <w:szCs w:val="18"/>
          <w:lang w:eastAsia="en-NZ"/>
        </w:rPr>
        <w:t> </w:t>
      </w:r>
      <w:r w:rsidRPr="00582BA4">
        <w:rPr>
          <w:szCs w:val="18"/>
          <w:lang w:eastAsia="en-NZ"/>
        </w:rPr>
        <w:t xml:space="preserve">service we work collectively to make a meaningful difference for New Zealanders now and in the future. We have an important role in supporting the Crown in its relationships with </w:t>
      </w:r>
      <w:r w:rsidRPr="006930FB">
        <w:rPr>
          <w:szCs w:val="18"/>
          <w:lang w:val="mi-NZ" w:eastAsia="en-NZ"/>
        </w:rPr>
        <w:t>Māori</w:t>
      </w:r>
      <w:r w:rsidRPr="00582BA4">
        <w:rPr>
          <w:szCs w:val="18"/>
          <w:lang w:eastAsia="en-NZ"/>
        </w:rPr>
        <w:t xml:space="preserve"> under the Treaty of </w:t>
      </w:r>
      <w:r w:rsidRPr="006930FB">
        <w:rPr>
          <w:szCs w:val="18"/>
          <w:lang w:val="mi-NZ" w:eastAsia="en-NZ"/>
        </w:rPr>
        <w:t>Waitangi</w:t>
      </w:r>
      <w:r w:rsidRPr="00582BA4">
        <w:rPr>
          <w:szCs w:val="18"/>
          <w:lang w:eastAsia="en-NZ"/>
        </w:rPr>
        <w:t>.</w:t>
      </w:r>
      <w:r w:rsidRPr="00582BA4">
        <w:rPr>
          <w:rFonts w:ascii="Arial" w:hAnsi="Arial"/>
          <w:szCs w:val="18"/>
          <w:lang w:eastAsia="en-NZ"/>
        </w:rPr>
        <w:t> </w:t>
      </w:r>
      <w:r w:rsidRPr="00582BA4">
        <w:rPr>
          <w:szCs w:val="18"/>
          <w:lang w:eastAsia="en-NZ"/>
        </w:rPr>
        <w:t xml:space="preserve"> We support democratic government. We are unified by a spirit of service to our communities and guided by the core principles and values of the public service in our work </w:t>
      </w:r>
      <w:r w:rsidRPr="00582BA4">
        <w:rPr>
          <w:szCs w:val="18"/>
        </w:rPr>
        <w:t>potential and aspirations.</w:t>
      </w:r>
    </w:p>
    <w:p w14:paraId="04A7FEF2" w14:textId="5185124A" w:rsidR="00BC35AE" w:rsidRDefault="00BC35AE" w:rsidP="00BC35AE">
      <w:pPr>
        <w:pStyle w:val="Heading3"/>
      </w:pPr>
      <w:r w:rsidRPr="00BC35AE">
        <w:t>The outcomes we want to achieve</w:t>
      </w:r>
    </w:p>
    <w:p w14:paraId="2F2B9247" w14:textId="77777777" w:rsidR="00BC35AE" w:rsidRPr="00582BA4" w:rsidRDefault="00BC35AE" w:rsidP="00BC35AE">
      <w:pPr>
        <w:pStyle w:val="Bulletsstyle"/>
        <w:rPr>
          <w:szCs w:val="18"/>
          <w:lang w:val="en"/>
        </w:rPr>
      </w:pPr>
      <w:r w:rsidRPr="00582BA4">
        <w:rPr>
          <w:szCs w:val="18"/>
        </w:rPr>
        <w:t>New Zealanders get the support they require</w:t>
      </w:r>
    </w:p>
    <w:p w14:paraId="3597682A" w14:textId="77777777" w:rsidR="00BC35AE" w:rsidRPr="00582BA4" w:rsidRDefault="00BC35AE" w:rsidP="00BC35AE">
      <w:pPr>
        <w:pStyle w:val="Bulletsstyle"/>
        <w:rPr>
          <w:szCs w:val="18"/>
          <w:lang w:val="en"/>
        </w:rPr>
      </w:pPr>
      <w:r w:rsidRPr="00582BA4">
        <w:rPr>
          <w:szCs w:val="18"/>
        </w:rPr>
        <w:t xml:space="preserve">New Zealanders are resilient and live in inclusive and supportive communities </w:t>
      </w:r>
    </w:p>
    <w:p w14:paraId="0C83D9D8" w14:textId="77777777" w:rsidR="00BC35AE" w:rsidRPr="00582BA4" w:rsidRDefault="00BC35AE" w:rsidP="00BC35AE">
      <w:pPr>
        <w:pStyle w:val="Bulletsstyle"/>
        <w:rPr>
          <w:szCs w:val="18"/>
          <w:lang w:val="en"/>
        </w:rPr>
      </w:pPr>
      <w:r w:rsidRPr="00582BA4">
        <w:rPr>
          <w:szCs w:val="18"/>
        </w:rPr>
        <w:t>New Zealanders participate positively in society and reach their potential</w:t>
      </w:r>
    </w:p>
    <w:p w14:paraId="791B80DD" w14:textId="473374CC" w:rsidR="00BC35AE" w:rsidRDefault="00BC35AE" w:rsidP="00BC35AE">
      <w:pPr>
        <w:pStyle w:val="Heading3"/>
      </w:pPr>
      <w:r w:rsidRPr="00BC35AE">
        <w:t>We carry out a range of responsibilities and functions including</w:t>
      </w:r>
    </w:p>
    <w:p w14:paraId="7A19E166" w14:textId="77777777" w:rsidR="00BC35AE" w:rsidRPr="00582BA4" w:rsidRDefault="00BC35AE" w:rsidP="00BC35AE">
      <w:pPr>
        <w:pStyle w:val="Bulletsstyle"/>
        <w:rPr>
          <w:szCs w:val="18"/>
        </w:rPr>
      </w:pPr>
      <w:r w:rsidRPr="00582BA4">
        <w:rPr>
          <w:szCs w:val="18"/>
        </w:rPr>
        <w:t>Employment, income support and superannuation</w:t>
      </w:r>
    </w:p>
    <w:p w14:paraId="4DE91265" w14:textId="58FC36CB" w:rsidR="00BC35AE" w:rsidRPr="00582BA4" w:rsidRDefault="00BC35AE" w:rsidP="00BC35AE">
      <w:pPr>
        <w:pStyle w:val="Bulletsstyle"/>
        <w:rPr>
          <w:szCs w:val="18"/>
        </w:rPr>
      </w:pPr>
      <w:r w:rsidRPr="00582BA4">
        <w:rPr>
          <w:szCs w:val="18"/>
        </w:rPr>
        <w:t xml:space="preserve">Community partnerships, </w:t>
      </w:r>
      <w:r w:rsidR="0060148C" w:rsidRPr="00582BA4">
        <w:rPr>
          <w:szCs w:val="18"/>
        </w:rPr>
        <w:t>programmes,</w:t>
      </w:r>
      <w:r w:rsidRPr="00582BA4">
        <w:rPr>
          <w:szCs w:val="18"/>
        </w:rPr>
        <w:t xml:space="preserve"> and campaigns</w:t>
      </w:r>
    </w:p>
    <w:p w14:paraId="01738EC7" w14:textId="77777777" w:rsidR="00BC35AE" w:rsidRDefault="00BC35AE" w:rsidP="00BC35AE">
      <w:pPr>
        <w:pStyle w:val="Bulletsstyle"/>
        <w:rPr>
          <w:szCs w:val="18"/>
        </w:rPr>
      </w:pPr>
      <w:r w:rsidRPr="00582BA4">
        <w:rPr>
          <w:szCs w:val="18"/>
        </w:rPr>
        <w:t>Advocacy for seniors, disabled people, and youth</w:t>
      </w:r>
    </w:p>
    <w:p w14:paraId="493912DA" w14:textId="77777777" w:rsidR="00BC35AE" w:rsidRPr="00582BA4" w:rsidRDefault="00BC35AE" w:rsidP="00BC35AE">
      <w:pPr>
        <w:pStyle w:val="Bulletsstyle"/>
        <w:rPr>
          <w:szCs w:val="18"/>
        </w:rPr>
      </w:pPr>
      <w:r w:rsidRPr="00582BA4">
        <w:rPr>
          <w:szCs w:val="18"/>
        </w:rPr>
        <w:t xml:space="preserve">Public housing assistance and emergency housing </w:t>
      </w:r>
    </w:p>
    <w:p w14:paraId="2D9515A1" w14:textId="77777777" w:rsidR="00BC35AE" w:rsidRDefault="00BC35AE" w:rsidP="00BC35AE">
      <w:pPr>
        <w:pStyle w:val="Bulletsstyle"/>
        <w:rPr>
          <w:szCs w:val="18"/>
        </w:rPr>
      </w:pPr>
      <w:r w:rsidRPr="00582BA4">
        <w:rPr>
          <w:szCs w:val="18"/>
        </w:rPr>
        <w:t>Resolving claims of abuse and neglect in state care</w:t>
      </w:r>
    </w:p>
    <w:p w14:paraId="4B6B9E06" w14:textId="77777777" w:rsidR="00BC35AE" w:rsidRPr="00067863" w:rsidRDefault="00BC35AE" w:rsidP="00BC35AE">
      <w:pPr>
        <w:pStyle w:val="Bulletsstyle"/>
        <w:rPr>
          <w:szCs w:val="18"/>
        </w:rPr>
      </w:pPr>
      <w:r w:rsidRPr="00067863">
        <w:rPr>
          <w:szCs w:val="18"/>
        </w:rPr>
        <w:t>Student allowances and loans</w:t>
      </w:r>
    </w:p>
    <w:p w14:paraId="45F599CB" w14:textId="40BE389B" w:rsidR="00BC35AE" w:rsidRDefault="00BC35AE" w:rsidP="00BC35AE">
      <w:pPr>
        <w:pStyle w:val="Heading3"/>
      </w:pPr>
      <w:r w:rsidRPr="0027186A">
        <w:rPr>
          <w:lang w:val="mi-NZ"/>
        </w:rPr>
        <w:t>He Whakataukī</w:t>
      </w:r>
      <w:r w:rsidRPr="00BC35AE">
        <w:t>*</w:t>
      </w:r>
      <w:r w:rsidRPr="00BC35AE">
        <w:tab/>
      </w:r>
    </w:p>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913"/>
      </w:tblGrid>
      <w:tr w:rsidR="00BC35AE" w:rsidRPr="00582BA4" w14:paraId="6E1252CF" w14:textId="77777777" w:rsidTr="00B02A8F">
        <w:trPr>
          <w:trHeight w:val="273"/>
        </w:trPr>
        <w:tc>
          <w:tcPr>
            <w:tcW w:w="3828" w:type="dxa"/>
          </w:tcPr>
          <w:p w14:paraId="5BE0E19E" w14:textId="77777777" w:rsidR="00BC35AE" w:rsidRPr="00001691" w:rsidRDefault="00BC35AE" w:rsidP="00407461">
            <w:pPr>
              <w:rPr>
                <w:sz w:val="22"/>
                <w:szCs w:val="18"/>
                <w:lang w:val="mi-NZ"/>
              </w:rPr>
            </w:pPr>
            <w:r w:rsidRPr="00001691">
              <w:rPr>
                <w:sz w:val="22"/>
                <w:szCs w:val="18"/>
                <w:lang w:val="mi-NZ"/>
              </w:rPr>
              <w:t>Unuhia te rito o te harakeke</w:t>
            </w:r>
          </w:p>
        </w:tc>
        <w:tc>
          <w:tcPr>
            <w:tcW w:w="5913" w:type="dxa"/>
          </w:tcPr>
          <w:p w14:paraId="5D3C5193" w14:textId="77777777" w:rsidR="00BC35AE" w:rsidRPr="00582BA4" w:rsidRDefault="00BC35AE" w:rsidP="00407461">
            <w:pPr>
              <w:rPr>
                <w:sz w:val="22"/>
                <w:szCs w:val="18"/>
              </w:rPr>
            </w:pPr>
            <w:r w:rsidRPr="00582BA4">
              <w:rPr>
                <w:sz w:val="22"/>
                <w:szCs w:val="18"/>
              </w:rPr>
              <w:t xml:space="preserve">If you remove the central shoot of the </w:t>
            </w:r>
            <w:proofErr w:type="spellStart"/>
            <w:r w:rsidRPr="00582BA4">
              <w:rPr>
                <w:sz w:val="22"/>
                <w:szCs w:val="18"/>
              </w:rPr>
              <w:t>flaxbush</w:t>
            </w:r>
            <w:proofErr w:type="spellEnd"/>
          </w:p>
        </w:tc>
      </w:tr>
      <w:tr w:rsidR="00BC35AE" w:rsidRPr="00582BA4" w14:paraId="77F52F0C" w14:textId="77777777" w:rsidTr="00B02A8F">
        <w:trPr>
          <w:trHeight w:val="110"/>
        </w:trPr>
        <w:tc>
          <w:tcPr>
            <w:tcW w:w="3828" w:type="dxa"/>
          </w:tcPr>
          <w:p w14:paraId="4FFFCA4E" w14:textId="77777777" w:rsidR="00BC35AE" w:rsidRPr="00001691" w:rsidRDefault="00BC35AE" w:rsidP="00407461">
            <w:pPr>
              <w:rPr>
                <w:sz w:val="22"/>
                <w:szCs w:val="18"/>
                <w:lang w:val="mi-NZ"/>
              </w:rPr>
            </w:pPr>
            <w:r w:rsidRPr="00001691">
              <w:rPr>
                <w:sz w:val="22"/>
                <w:szCs w:val="18"/>
                <w:lang w:val="mi-NZ"/>
              </w:rPr>
              <w:t>Kei hea te kōmako e kō?</w:t>
            </w:r>
          </w:p>
        </w:tc>
        <w:tc>
          <w:tcPr>
            <w:tcW w:w="5913" w:type="dxa"/>
          </w:tcPr>
          <w:p w14:paraId="2300FCF6" w14:textId="77777777" w:rsidR="00BC35AE" w:rsidRPr="00582BA4" w:rsidRDefault="00BC35AE" w:rsidP="00407461">
            <w:pPr>
              <w:rPr>
                <w:sz w:val="22"/>
                <w:szCs w:val="18"/>
              </w:rPr>
            </w:pPr>
            <w:r w:rsidRPr="00582BA4">
              <w:rPr>
                <w:sz w:val="22"/>
                <w:szCs w:val="18"/>
              </w:rPr>
              <w:t>Where will the bellbird find rest?</w:t>
            </w:r>
          </w:p>
        </w:tc>
      </w:tr>
      <w:tr w:rsidR="00BC35AE" w:rsidRPr="00582BA4" w14:paraId="33FA8CF6" w14:textId="77777777" w:rsidTr="00B02A8F">
        <w:trPr>
          <w:trHeight w:val="230"/>
        </w:trPr>
        <w:tc>
          <w:tcPr>
            <w:tcW w:w="3828" w:type="dxa"/>
          </w:tcPr>
          <w:p w14:paraId="141ADCB8" w14:textId="77777777" w:rsidR="00BC35AE" w:rsidRPr="00001691" w:rsidRDefault="00BC35AE" w:rsidP="00407461">
            <w:pPr>
              <w:rPr>
                <w:sz w:val="22"/>
                <w:szCs w:val="18"/>
                <w:lang w:val="mi-NZ"/>
              </w:rPr>
            </w:pPr>
            <w:r w:rsidRPr="00001691">
              <w:rPr>
                <w:sz w:val="22"/>
                <w:szCs w:val="18"/>
                <w:lang w:val="mi-NZ"/>
              </w:rPr>
              <w:t>Whakatairangitia, rere ki uta, rere ki tai;</w:t>
            </w:r>
          </w:p>
        </w:tc>
        <w:tc>
          <w:tcPr>
            <w:tcW w:w="5913" w:type="dxa"/>
          </w:tcPr>
          <w:p w14:paraId="65922DF9" w14:textId="77777777" w:rsidR="00BC35AE" w:rsidRPr="00582BA4" w:rsidRDefault="00BC35AE" w:rsidP="00407461">
            <w:pPr>
              <w:rPr>
                <w:sz w:val="22"/>
                <w:szCs w:val="18"/>
              </w:rPr>
            </w:pPr>
            <w:r w:rsidRPr="00582BA4">
              <w:rPr>
                <w:sz w:val="22"/>
                <w:szCs w:val="18"/>
              </w:rPr>
              <w:t>Will it fly inland, fly out to sea, or fly aimlessly;</w:t>
            </w:r>
          </w:p>
        </w:tc>
      </w:tr>
      <w:tr w:rsidR="00BC35AE" w:rsidRPr="00582BA4" w14:paraId="01BD963F" w14:textId="77777777" w:rsidTr="00B02A8F">
        <w:trPr>
          <w:trHeight w:val="68"/>
        </w:trPr>
        <w:tc>
          <w:tcPr>
            <w:tcW w:w="3828" w:type="dxa"/>
          </w:tcPr>
          <w:p w14:paraId="2DFE9B99" w14:textId="77777777" w:rsidR="00BC35AE" w:rsidRPr="00001691" w:rsidRDefault="00BC35AE" w:rsidP="00407461">
            <w:pPr>
              <w:rPr>
                <w:sz w:val="22"/>
                <w:szCs w:val="18"/>
                <w:lang w:val="mi-NZ"/>
              </w:rPr>
            </w:pPr>
            <w:r w:rsidRPr="00001691">
              <w:rPr>
                <w:sz w:val="22"/>
                <w:szCs w:val="18"/>
                <w:lang w:val="mi-NZ"/>
              </w:rPr>
              <w:t>Ui mai ki ahau,</w:t>
            </w:r>
          </w:p>
        </w:tc>
        <w:tc>
          <w:tcPr>
            <w:tcW w:w="5913" w:type="dxa"/>
          </w:tcPr>
          <w:p w14:paraId="1BA41B72" w14:textId="77777777" w:rsidR="00BC35AE" w:rsidRPr="00582BA4" w:rsidRDefault="00BC35AE" w:rsidP="00407461">
            <w:pPr>
              <w:rPr>
                <w:sz w:val="22"/>
                <w:szCs w:val="18"/>
              </w:rPr>
            </w:pPr>
            <w:r w:rsidRPr="00582BA4">
              <w:rPr>
                <w:sz w:val="22"/>
                <w:szCs w:val="18"/>
              </w:rPr>
              <w:t>If you were to ask me,</w:t>
            </w:r>
          </w:p>
        </w:tc>
      </w:tr>
      <w:tr w:rsidR="00BC35AE" w:rsidRPr="00582BA4" w14:paraId="15E88599" w14:textId="77777777" w:rsidTr="00B02A8F">
        <w:trPr>
          <w:trHeight w:val="68"/>
        </w:trPr>
        <w:tc>
          <w:tcPr>
            <w:tcW w:w="3828" w:type="dxa"/>
          </w:tcPr>
          <w:p w14:paraId="61399A58" w14:textId="77777777" w:rsidR="00BC35AE" w:rsidRPr="00001691" w:rsidRDefault="00BC35AE" w:rsidP="00407461">
            <w:pPr>
              <w:rPr>
                <w:sz w:val="22"/>
                <w:szCs w:val="18"/>
                <w:lang w:val="mi-NZ"/>
              </w:rPr>
            </w:pPr>
            <w:r w:rsidRPr="00001691">
              <w:rPr>
                <w:sz w:val="22"/>
                <w:szCs w:val="18"/>
                <w:lang w:val="mi-NZ"/>
              </w:rPr>
              <w:t>He aha te mea nui o te ao?</w:t>
            </w:r>
          </w:p>
        </w:tc>
        <w:tc>
          <w:tcPr>
            <w:tcW w:w="5913" w:type="dxa"/>
          </w:tcPr>
          <w:p w14:paraId="79E3094B" w14:textId="77777777" w:rsidR="00BC35AE" w:rsidRPr="00582BA4" w:rsidRDefault="00BC35AE" w:rsidP="00407461">
            <w:pPr>
              <w:rPr>
                <w:sz w:val="22"/>
                <w:szCs w:val="18"/>
              </w:rPr>
            </w:pPr>
            <w:r w:rsidRPr="00582BA4">
              <w:rPr>
                <w:sz w:val="22"/>
                <w:szCs w:val="18"/>
              </w:rPr>
              <w:t>What is the most important thing in the world?</w:t>
            </w:r>
          </w:p>
        </w:tc>
      </w:tr>
      <w:tr w:rsidR="00BC35AE" w:rsidRPr="00582BA4" w14:paraId="4B363241" w14:textId="77777777" w:rsidTr="00B02A8F">
        <w:trPr>
          <w:trHeight w:val="68"/>
        </w:trPr>
        <w:tc>
          <w:tcPr>
            <w:tcW w:w="3828" w:type="dxa"/>
          </w:tcPr>
          <w:p w14:paraId="145A0218" w14:textId="77777777" w:rsidR="00BC35AE" w:rsidRPr="00001691" w:rsidRDefault="00BC35AE" w:rsidP="00407461">
            <w:pPr>
              <w:rPr>
                <w:sz w:val="22"/>
                <w:szCs w:val="18"/>
                <w:lang w:val="mi-NZ"/>
              </w:rPr>
            </w:pPr>
            <w:r w:rsidRPr="00001691">
              <w:rPr>
                <w:sz w:val="22"/>
                <w:szCs w:val="18"/>
                <w:lang w:val="mi-NZ"/>
              </w:rPr>
              <w:t>Māku e kī atu,</w:t>
            </w:r>
          </w:p>
        </w:tc>
        <w:tc>
          <w:tcPr>
            <w:tcW w:w="5913" w:type="dxa"/>
          </w:tcPr>
          <w:p w14:paraId="5C0F1F72" w14:textId="77777777" w:rsidR="00BC35AE" w:rsidRPr="00582BA4" w:rsidRDefault="00BC35AE" w:rsidP="00407461">
            <w:pPr>
              <w:rPr>
                <w:sz w:val="22"/>
                <w:szCs w:val="18"/>
              </w:rPr>
            </w:pPr>
            <w:r w:rsidRPr="00582BA4">
              <w:rPr>
                <w:sz w:val="22"/>
                <w:szCs w:val="18"/>
              </w:rPr>
              <w:t>I will tell you,</w:t>
            </w:r>
          </w:p>
        </w:tc>
      </w:tr>
      <w:tr w:rsidR="00BC35AE" w:rsidRPr="00582BA4" w14:paraId="1D11FEF2" w14:textId="77777777" w:rsidTr="00B02A8F">
        <w:trPr>
          <w:trHeight w:val="274"/>
        </w:trPr>
        <w:tc>
          <w:tcPr>
            <w:tcW w:w="3828" w:type="dxa"/>
          </w:tcPr>
          <w:p w14:paraId="7932B948" w14:textId="77777777" w:rsidR="00BC35AE" w:rsidRPr="00001691" w:rsidRDefault="00BC35AE" w:rsidP="00407461">
            <w:pPr>
              <w:rPr>
                <w:sz w:val="22"/>
                <w:szCs w:val="18"/>
                <w:lang w:val="mi-NZ"/>
              </w:rPr>
            </w:pPr>
            <w:r w:rsidRPr="00001691">
              <w:rPr>
                <w:sz w:val="22"/>
                <w:szCs w:val="18"/>
                <w:lang w:val="mi-NZ"/>
              </w:rPr>
              <w:t>He tangata, he tangata, he tangata*</w:t>
            </w:r>
          </w:p>
        </w:tc>
        <w:tc>
          <w:tcPr>
            <w:tcW w:w="5913" w:type="dxa"/>
          </w:tcPr>
          <w:p w14:paraId="29FAFEE9" w14:textId="77777777" w:rsidR="00BC35AE" w:rsidRPr="00582BA4" w:rsidRDefault="00BC35AE" w:rsidP="00407461">
            <w:pPr>
              <w:rPr>
                <w:sz w:val="22"/>
                <w:szCs w:val="18"/>
              </w:rPr>
            </w:pPr>
            <w:r w:rsidRPr="00582BA4">
              <w:rPr>
                <w:sz w:val="22"/>
                <w:szCs w:val="18"/>
              </w:rPr>
              <w:t>It is people, it is people, it is people</w:t>
            </w:r>
          </w:p>
        </w:tc>
      </w:tr>
    </w:tbl>
    <w:p w14:paraId="5C8E585D" w14:textId="5A6A9FE4" w:rsidR="00BC35AE" w:rsidRPr="003E655B" w:rsidRDefault="00BC35AE" w:rsidP="003E655B">
      <w:pPr>
        <w:spacing w:before="120"/>
        <w:rPr>
          <w:szCs w:val="18"/>
          <w:lang w:val="en"/>
        </w:rPr>
      </w:pPr>
      <w:r w:rsidRPr="00582BA4">
        <w:rPr>
          <w:rFonts w:eastAsia="Times New Roman"/>
          <w:szCs w:val="18"/>
          <w:lang w:val="en-US"/>
        </w:rPr>
        <w:t>*</w:t>
      </w:r>
      <w:r w:rsidRPr="00582BA4">
        <w:rPr>
          <w:szCs w:val="18"/>
          <w:lang w:val="en"/>
        </w:rPr>
        <w:t xml:space="preserve">We would like to acknowledge </w:t>
      </w:r>
      <w:r w:rsidRPr="00001691">
        <w:rPr>
          <w:szCs w:val="18"/>
          <w:lang w:val="mi-NZ"/>
        </w:rPr>
        <w:t>Te Rūnanga Nui o Te Aupōuri</w:t>
      </w:r>
      <w:r w:rsidRPr="00582BA4">
        <w:rPr>
          <w:szCs w:val="18"/>
          <w:lang w:val="en"/>
        </w:rPr>
        <w:t xml:space="preserve"> Trust for their permission to use this </w:t>
      </w:r>
      <w:r w:rsidRPr="00001691">
        <w:rPr>
          <w:szCs w:val="18"/>
          <w:lang w:val="mi-NZ"/>
        </w:rPr>
        <w:t>whakataukī</w:t>
      </w:r>
      <w:r w:rsidR="00001691">
        <w:rPr>
          <w:szCs w:val="18"/>
          <w:lang w:val="mi-NZ"/>
        </w:rPr>
        <w:t>.</w:t>
      </w:r>
    </w:p>
    <w:p w14:paraId="74C1D4F0" w14:textId="76F207A0" w:rsidR="00BC35AE" w:rsidRDefault="00241016" w:rsidP="00241016">
      <w:pPr>
        <w:pStyle w:val="Heading2"/>
      </w:pPr>
      <w:r>
        <w:lastRenderedPageBreak/>
        <w:t>Position Detail</w:t>
      </w:r>
    </w:p>
    <w:p w14:paraId="3E1B8CF9" w14:textId="42EA2D9B" w:rsidR="00241016" w:rsidRDefault="00241016" w:rsidP="00241016">
      <w:pPr>
        <w:pStyle w:val="Heading3"/>
      </w:pPr>
      <w:r>
        <w:t>Overview of position</w:t>
      </w:r>
    </w:p>
    <w:p w14:paraId="185E1FB6" w14:textId="78445F24" w:rsidR="00AA044E" w:rsidRDefault="00AA044E" w:rsidP="00D96588">
      <w:pPr>
        <w:pStyle w:val="Paragraphstyleinsidetables"/>
      </w:pPr>
      <w:r w:rsidRPr="00AA044E">
        <w:t xml:space="preserve">The </w:t>
      </w:r>
      <w:r>
        <w:t>Identity and Access Management (IAM)</w:t>
      </w:r>
      <w:r w:rsidRPr="00AA044E">
        <w:t xml:space="preserve"> Engineer is part of the Technology Security and Identity Practice and drives competent and efficient </w:t>
      </w:r>
      <w:r>
        <w:t>IAM</w:t>
      </w:r>
      <w:r w:rsidRPr="00AA044E">
        <w:t xml:space="preserve"> engineering and operation of MSD’s information systems. They provide </w:t>
      </w:r>
      <w:r>
        <w:t>IAM</w:t>
      </w:r>
      <w:r w:rsidRPr="00AA044E">
        <w:t xml:space="preserve"> operational support and project work within a multi-platform integrated environment, liaising with IST technical and delivery teams, vendors and MSD business stakeholders.</w:t>
      </w:r>
    </w:p>
    <w:p w14:paraId="29458F6D" w14:textId="77777777" w:rsidR="00AA044E" w:rsidRDefault="00AA044E" w:rsidP="00D96588">
      <w:pPr>
        <w:pStyle w:val="Paragraphstyleinsidetables"/>
      </w:pPr>
    </w:p>
    <w:p w14:paraId="104094C6" w14:textId="539E7AD8" w:rsidR="00AA044E" w:rsidRDefault="00AA044E" w:rsidP="00AA044E">
      <w:pPr>
        <w:pStyle w:val="Paragraphstyleinsidetables"/>
      </w:pPr>
      <w:r w:rsidRPr="00D80805">
        <w:t xml:space="preserve">The </w:t>
      </w:r>
      <w:r>
        <w:t>IAM</w:t>
      </w:r>
      <w:r w:rsidRPr="00D80805">
        <w:t xml:space="preserve"> Engineer </w:t>
      </w:r>
      <w:r>
        <w:t>performs a wide variety of tasks across MSD’s security services, including core identity, digital credentials, PAM and IGA. They are responsible for IAM aspects of engineering design, build, configure, test, maintenance and support for security services and associated technology and tools.</w:t>
      </w:r>
    </w:p>
    <w:p w14:paraId="213CD263" w14:textId="77777777" w:rsidR="00AA044E" w:rsidRDefault="00AA044E" w:rsidP="00D96588">
      <w:pPr>
        <w:pStyle w:val="Paragraphstyleinsidetables"/>
      </w:pPr>
    </w:p>
    <w:p w14:paraId="14245314" w14:textId="21728AF1" w:rsidR="008E6F64" w:rsidRDefault="00AA044E" w:rsidP="00D96588">
      <w:pPr>
        <w:pStyle w:val="Paragraphstyleinsidetables"/>
      </w:pPr>
      <w:r>
        <w:t xml:space="preserve">The </w:t>
      </w:r>
      <w:r w:rsidR="008E6F64">
        <w:t>IAM</w:t>
      </w:r>
      <w:r w:rsidR="008E6F64" w:rsidRPr="008E6F64">
        <w:t xml:space="preserve"> Engineer implement and continuously optimize Identity and Access Management services in line with evolving technologies and security regulations. They are responsible for designing, implementing, and maintaining I</w:t>
      </w:r>
      <w:r w:rsidR="008E6F64">
        <w:t>D</w:t>
      </w:r>
      <w:r w:rsidR="008E6F64" w:rsidRPr="008E6F64">
        <w:t>AM technologies to ensure audit and privacy compliance, driving automation wherever possible.</w:t>
      </w:r>
    </w:p>
    <w:p w14:paraId="51E46D67" w14:textId="77777777" w:rsidR="008E6F64" w:rsidRDefault="008E6F64" w:rsidP="00D96588">
      <w:pPr>
        <w:pStyle w:val="Paragraphstyleinsidetables"/>
      </w:pPr>
    </w:p>
    <w:p w14:paraId="57533AF6" w14:textId="34A9E00E" w:rsidR="00AA044E" w:rsidRDefault="00AA044E" w:rsidP="00AA044E">
      <w:pPr>
        <w:pStyle w:val="Paragraphstyleinsidetables"/>
      </w:pPr>
      <w:r>
        <w:t xml:space="preserve">The IAM Engineer will work with Practice Managers and Security Architects to ensure that IAM solutions are engineered with appropriate controls in accordance with the security and identity architecture and design standards. They will manage and maintain configuration of IAM services and ensure configuration documentation is kept </w:t>
      </w:r>
      <w:proofErr w:type="gramStart"/>
      <w:r>
        <w:t>up-to-date</w:t>
      </w:r>
      <w:proofErr w:type="gramEnd"/>
      <w:r>
        <w:t xml:space="preserve"> throughout the service lifecycle. </w:t>
      </w:r>
    </w:p>
    <w:p w14:paraId="2F09DC3D" w14:textId="77777777" w:rsidR="00AA044E" w:rsidRDefault="00AA044E" w:rsidP="00AA044E">
      <w:pPr>
        <w:pStyle w:val="Paragraphstyleinsidetables"/>
      </w:pPr>
    </w:p>
    <w:p w14:paraId="2852E714" w14:textId="7471772A" w:rsidR="00AA044E" w:rsidRDefault="00AA044E" w:rsidP="00AA044E">
      <w:pPr>
        <w:pStyle w:val="Paragraphstyleinsidetables"/>
      </w:pPr>
      <w:r>
        <w:t>The IAM Engineer will c</w:t>
      </w:r>
      <w:r w:rsidRPr="00BB34A0">
        <w:t xml:space="preserve">ollaborate with </w:t>
      </w:r>
      <w:r w:rsidR="00DC4717" w:rsidRPr="00DC4717">
        <w:t>project teams to integrate the ministry’s identity stores and implement authentication mechanisms as well as other identity technologies</w:t>
      </w:r>
      <w:r>
        <w:t>. They also support IAM Analysts and Administrators by providing IAM engineering advice when it comes to the development and maintenance of IAM operations technology and tools.</w:t>
      </w:r>
    </w:p>
    <w:p w14:paraId="36EA5888" w14:textId="77777777" w:rsidR="00AA044E" w:rsidRDefault="00AA044E" w:rsidP="00D96588">
      <w:pPr>
        <w:pStyle w:val="Paragraphstyleinsidetables"/>
      </w:pPr>
    </w:p>
    <w:p w14:paraId="58A2805F" w14:textId="43B50B06" w:rsidR="00964FEE" w:rsidRDefault="00964FEE" w:rsidP="00964FEE">
      <w:pPr>
        <w:pStyle w:val="Paragraphstyleinsidetables"/>
      </w:pPr>
      <w:bookmarkStart w:id="0" w:name="_Hlk165582266"/>
      <w:r>
        <w:t xml:space="preserve">The </w:t>
      </w:r>
      <w:r w:rsidRPr="008E6F64">
        <w:t>IAM Engineer</w:t>
      </w:r>
      <w:r>
        <w:t xml:space="preserve"> will</w:t>
      </w:r>
      <w:r w:rsidRPr="008E6F64">
        <w:t xml:space="preserve"> also assist with resolving any security </w:t>
      </w:r>
      <w:r>
        <w:t>incidents</w:t>
      </w:r>
      <w:r w:rsidRPr="008E6F64">
        <w:t xml:space="preserve"> related to </w:t>
      </w:r>
      <w:r>
        <w:t>identity and access</w:t>
      </w:r>
      <w:r w:rsidR="00DC4717">
        <w:t xml:space="preserve"> or requiring IAM engineering expertise</w:t>
      </w:r>
      <w:r w:rsidRPr="008E6F64">
        <w:t>.</w:t>
      </w:r>
    </w:p>
    <w:bookmarkEnd w:id="0"/>
    <w:p w14:paraId="499ABD41" w14:textId="77777777" w:rsidR="00964FEE" w:rsidRDefault="00964FEE" w:rsidP="00D96588">
      <w:pPr>
        <w:pStyle w:val="Paragraphstyleinsidetables"/>
      </w:pPr>
    </w:p>
    <w:p w14:paraId="366616C8" w14:textId="2A09EFF3" w:rsidR="00481590" w:rsidRDefault="00481590" w:rsidP="00A5026A">
      <w:pPr>
        <w:pStyle w:val="Heading3"/>
      </w:pPr>
      <w:r>
        <w:t>Location</w:t>
      </w:r>
    </w:p>
    <w:p w14:paraId="0584CF13" w14:textId="1D9E3939" w:rsidR="00481590" w:rsidRPr="009357ED" w:rsidRDefault="00481590" w:rsidP="00481590">
      <w:pPr>
        <w:pStyle w:val="Paragraphstyleinsidetables"/>
        <w:rPr>
          <w:b/>
          <w:bCs/>
        </w:rPr>
      </w:pPr>
      <w:r w:rsidRPr="000A03A0">
        <w:t>National Office, Wellington</w:t>
      </w:r>
      <w:r>
        <w:t xml:space="preserve"> and Aucklan</w:t>
      </w:r>
      <w:r w:rsidR="00CC5FDE">
        <w:t>d</w:t>
      </w:r>
      <w:r w:rsidRPr="000A03A0">
        <w:t xml:space="preserve">. </w:t>
      </w:r>
    </w:p>
    <w:p w14:paraId="5308CC44" w14:textId="77777777" w:rsidR="00481590" w:rsidRDefault="00481590" w:rsidP="00481590">
      <w:pPr>
        <w:pStyle w:val="Heading3"/>
      </w:pPr>
      <w:r>
        <w:t>Reports to</w:t>
      </w:r>
    </w:p>
    <w:p w14:paraId="260321A5" w14:textId="6CF7896E" w:rsidR="00481590" w:rsidRDefault="00535B5A" w:rsidP="00481590">
      <w:r>
        <w:t>Practice Manager Technology Security</w:t>
      </w:r>
    </w:p>
    <w:p w14:paraId="5661E589" w14:textId="2B959F0B" w:rsidR="009357ED" w:rsidRDefault="009357ED" w:rsidP="009357ED">
      <w:pPr>
        <w:pStyle w:val="Heading2"/>
      </w:pPr>
      <w:r>
        <w:lastRenderedPageBreak/>
        <w:t>Key responsibilities</w:t>
      </w:r>
    </w:p>
    <w:p w14:paraId="733A8D42" w14:textId="5CD13DB5" w:rsidR="009357ED" w:rsidRDefault="009357ED" w:rsidP="009357ED">
      <w:pPr>
        <w:pStyle w:val="Heading3"/>
      </w:pPr>
      <w:r>
        <w:t>Required skills</w:t>
      </w:r>
      <w:r w:rsidR="00A5026A">
        <w:t xml:space="preserve"> (SFIA8)</w:t>
      </w:r>
    </w:p>
    <w:p w14:paraId="4A074728" w14:textId="77777777" w:rsidR="00535B5A" w:rsidRDefault="00535B5A" w:rsidP="00535B5A">
      <w:pPr>
        <w:pStyle w:val="Heading3"/>
      </w:pPr>
      <w:r>
        <w:t>Systems Design (DESN) Level 4</w:t>
      </w:r>
    </w:p>
    <w:p w14:paraId="14419EE1" w14:textId="77777777" w:rsidR="00535B5A" w:rsidRPr="006F0AFA" w:rsidRDefault="00535B5A" w:rsidP="00535B5A">
      <w:r w:rsidRPr="006F0AFA">
        <w:t>Designing systems to meet specified requirements and agreed systems architectures.</w:t>
      </w:r>
    </w:p>
    <w:p w14:paraId="3478CCF2" w14:textId="77777777" w:rsidR="00535B5A" w:rsidRDefault="00535B5A" w:rsidP="00535B5A">
      <w:pPr>
        <w:pStyle w:val="Bulletsstyle"/>
        <w:spacing w:before="60" w:after="60" w:line="288" w:lineRule="auto"/>
        <w:ind w:left="720" w:hanging="360"/>
      </w:pPr>
      <w:r>
        <w:t xml:space="preserve">Designs system components using appropriate modelling techniques following agreed architectures, design standards, patterns, and methodology. </w:t>
      </w:r>
    </w:p>
    <w:p w14:paraId="195B2407" w14:textId="77777777" w:rsidR="00535B5A" w:rsidRDefault="00535B5A" w:rsidP="00535B5A">
      <w:pPr>
        <w:pStyle w:val="Bulletsstyle"/>
        <w:spacing w:before="60" w:after="60" w:line="288" w:lineRule="auto"/>
        <w:ind w:left="720" w:hanging="360"/>
      </w:pPr>
      <w:r>
        <w:t xml:space="preserve">Identifies and evaluates alternative design options and trade-offs. </w:t>
      </w:r>
    </w:p>
    <w:p w14:paraId="5881D84A" w14:textId="77777777" w:rsidR="00535B5A" w:rsidRDefault="00535B5A" w:rsidP="00535B5A">
      <w:pPr>
        <w:pStyle w:val="Bulletsstyle"/>
        <w:spacing w:before="60" w:after="60" w:line="288" w:lineRule="auto"/>
        <w:ind w:left="720" w:hanging="360"/>
      </w:pPr>
      <w:r>
        <w:t xml:space="preserve">Creates multiple design views to address the concerns of the different stakeholders and to handle functional and non-functional requirements. </w:t>
      </w:r>
    </w:p>
    <w:p w14:paraId="08536E1F" w14:textId="77777777" w:rsidR="00535B5A" w:rsidRDefault="00535B5A" w:rsidP="00535B5A">
      <w:pPr>
        <w:pStyle w:val="Bulletsstyle"/>
        <w:spacing w:before="60" w:after="60" w:line="288" w:lineRule="auto"/>
        <w:ind w:left="720" w:hanging="360"/>
      </w:pPr>
      <w:r>
        <w:t xml:space="preserve">Models, simulates, or prototypes the behaviour of proposed system components to enable approval by stakeholders. </w:t>
      </w:r>
    </w:p>
    <w:p w14:paraId="03B44992" w14:textId="77777777" w:rsidR="00535B5A" w:rsidRDefault="00535B5A" w:rsidP="00535B5A">
      <w:pPr>
        <w:pStyle w:val="Bulletsstyle"/>
        <w:spacing w:before="60" w:after="60" w:line="288" w:lineRule="auto"/>
        <w:ind w:left="720" w:hanging="360"/>
      </w:pPr>
      <w:r>
        <w:t xml:space="preserve">Produces detailed design specifications to form the basis for the construction of systems. </w:t>
      </w:r>
    </w:p>
    <w:p w14:paraId="36772342" w14:textId="77777777" w:rsidR="00535B5A" w:rsidRDefault="00535B5A" w:rsidP="00535B5A">
      <w:pPr>
        <w:pStyle w:val="Bulletsstyle"/>
        <w:spacing w:before="60" w:after="60" w:line="288" w:lineRule="auto"/>
        <w:ind w:left="720" w:hanging="360"/>
      </w:pPr>
      <w:r>
        <w:t>Reviews, verifies, and improves own designs against specifications.</w:t>
      </w:r>
    </w:p>
    <w:p w14:paraId="13905DD1" w14:textId="77777777" w:rsidR="00535B5A" w:rsidRDefault="00535B5A" w:rsidP="00535B5A">
      <w:pPr>
        <w:pStyle w:val="Heading3"/>
      </w:pPr>
      <w:r>
        <w:t>System Software (SYSP) Level 4</w:t>
      </w:r>
    </w:p>
    <w:p w14:paraId="246BCF4D" w14:textId="77777777" w:rsidR="00535B5A" w:rsidRPr="006F0AFA" w:rsidRDefault="00535B5A" w:rsidP="00535B5A">
      <w:r w:rsidRPr="006F0AFA">
        <w:t>Installing, managing, controlling, deploying and maintaining infrastructure systems software, to meet operational needs and service levels.</w:t>
      </w:r>
    </w:p>
    <w:p w14:paraId="56FC9589" w14:textId="77777777" w:rsidR="00535B5A" w:rsidRDefault="00535B5A" w:rsidP="00535B5A">
      <w:pPr>
        <w:pStyle w:val="Bulletsstyle"/>
        <w:spacing w:before="60" w:after="60" w:line="288" w:lineRule="auto"/>
      </w:pPr>
      <w:r>
        <w:t xml:space="preserve">Monitors system software metrics and adjusts configurations for optimum availability and performance. </w:t>
      </w:r>
    </w:p>
    <w:p w14:paraId="33019D6F" w14:textId="77777777" w:rsidR="00535B5A" w:rsidRDefault="00535B5A" w:rsidP="00535B5A">
      <w:pPr>
        <w:pStyle w:val="Bulletsstyle"/>
        <w:spacing w:before="60" w:after="60" w:line="288" w:lineRule="auto"/>
      </w:pPr>
      <w:r>
        <w:t xml:space="preserve">Reviews system software updates and identifies those that merit action. </w:t>
      </w:r>
    </w:p>
    <w:p w14:paraId="60017E0B" w14:textId="77777777" w:rsidR="00535B5A" w:rsidRDefault="00535B5A" w:rsidP="00535B5A">
      <w:pPr>
        <w:pStyle w:val="Bulletsstyle"/>
        <w:spacing w:before="60" w:after="60" w:line="288" w:lineRule="auto"/>
      </w:pPr>
      <w:r>
        <w:t xml:space="preserve">Configures system software for required functionality and performance. </w:t>
      </w:r>
    </w:p>
    <w:p w14:paraId="344D5A37" w14:textId="77777777" w:rsidR="00535B5A" w:rsidRDefault="00535B5A" w:rsidP="00535B5A">
      <w:pPr>
        <w:pStyle w:val="Bulletsstyle"/>
        <w:spacing w:before="60" w:after="60" w:line="288" w:lineRule="auto"/>
      </w:pPr>
      <w:r>
        <w:t>Investigates and resolves system software problems, requesting action from supplier if required.</w:t>
      </w:r>
    </w:p>
    <w:p w14:paraId="168AD13E" w14:textId="77777777" w:rsidR="00535B5A" w:rsidRDefault="00535B5A" w:rsidP="00535B5A">
      <w:pPr>
        <w:pStyle w:val="Heading3"/>
      </w:pPr>
      <w:r w:rsidRPr="00AA184C">
        <w:t xml:space="preserve">Systems and </w:t>
      </w:r>
      <w:r>
        <w:t>S</w:t>
      </w:r>
      <w:r w:rsidRPr="00AA184C">
        <w:t xml:space="preserve">oftware </w:t>
      </w:r>
      <w:r>
        <w:t>L</w:t>
      </w:r>
      <w:r w:rsidRPr="00AA184C">
        <w:t xml:space="preserve">ife cycle </w:t>
      </w:r>
      <w:r>
        <w:t>E</w:t>
      </w:r>
      <w:r w:rsidRPr="00AA184C">
        <w:t>ngineering</w:t>
      </w:r>
      <w:r>
        <w:t xml:space="preserve"> (SLEN) </w:t>
      </w:r>
      <w:r w:rsidRPr="00AA184C">
        <w:t>Level 4</w:t>
      </w:r>
    </w:p>
    <w:p w14:paraId="6689E228" w14:textId="77777777" w:rsidR="00535B5A" w:rsidRPr="00AA184C" w:rsidRDefault="00535B5A" w:rsidP="00535B5A">
      <w:pPr>
        <w:rPr>
          <w:b/>
          <w:bCs/>
        </w:rPr>
      </w:pPr>
      <w:r w:rsidRPr="00AE2D80">
        <w:t>Establishing and deploying an environment for developing, continually improving, and securely operating software and systems products and services.</w:t>
      </w:r>
    </w:p>
    <w:p w14:paraId="52B5FFEE" w14:textId="77777777" w:rsidR="00535B5A" w:rsidRPr="00AA184C" w:rsidRDefault="00535B5A" w:rsidP="00535B5A">
      <w:pPr>
        <w:pStyle w:val="Bulletsstyle"/>
        <w:spacing w:before="60" w:after="60" w:line="288" w:lineRule="auto"/>
      </w:pPr>
      <w:r w:rsidRPr="00AA184C">
        <w:t>Elicits requirements for systems and software life cycle working practices and automation.</w:t>
      </w:r>
    </w:p>
    <w:p w14:paraId="2B2840C7" w14:textId="77777777" w:rsidR="00535B5A" w:rsidRPr="00AA184C" w:rsidRDefault="00535B5A" w:rsidP="00535B5A">
      <w:pPr>
        <w:pStyle w:val="Bulletsstyle"/>
        <w:spacing w:before="60" w:after="60" w:line="288" w:lineRule="auto"/>
      </w:pPr>
      <w:r w:rsidRPr="00AA184C">
        <w:t>Prepares design options for the working environment of methods, procedures, techniques, tools, and people.</w:t>
      </w:r>
    </w:p>
    <w:p w14:paraId="4249DAAD" w14:textId="77777777" w:rsidR="00535B5A" w:rsidRPr="00AA184C" w:rsidRDefault="00535B5A" w:rsidP="00535B5A">
      <w:pPr>
        <w:pStyle w:val="Bulletsstyle"/>
        <w:spacing w:before="60" w:after="60" w:line="288" w:lineRule="auto"/>
      </w:pPr>
      <w:r w:rsidRPr="00AA184C">
        <w:lastRenderedPageBreak/>
        <w:t>Selects systems and software life cycle working practices for software components and micro-services.</w:t>
      </w:r>
    </w:p>
    <w:p w14:paraId="2656E429" w14:textId="77777777" w:rsidR="00535B5A" w:rsidRDefault="00535B5A" w:rsidP="00535B5A">
      <w:pPr>
        <w:pStyle w:val="Bulletsstyle"/>
        <w:spacing w:before="60" w:after="60" w:line="288" w:lineRule="auto"/>
      </w:pPr>
      <w:r w:rsidRPr="00AA184C">
        <w:t>Deploys automation to achieve well-engineered and secure outcomes.</w:t>
      </w:r>
    </w:p>
    <w:p w14:paraId="19AA6906" w14:textId="77777777" w:rsidR="00535B5A" w:rsidRDefault="00535B5A" w:rsidP="00535B5A">
      <w:pPr>
        <w:pStyle w:val="Heading3"/>
      </w:pPr>
      <w:r>
        <w:t>Configuration Management (CFMG) Level 4</w:t>
      </w:r>
    </w:p>
    <w:p w14:paraId="398BBF8E" w14:textId="77777777" w:rsidR="00535B5A" w:rsidRDefault="00535B5A" w:rsidP="00535B5A">
      <w:pPr>
        <w:pStyle w:val="Bulletsstyle"/>
        <w:spacing w:before="60" w:after="60" w:line="288" w:lineRule="auto"/>
      </w:pPr>
      <w:r>
        <w:t>Proposes and agrees the configuration items (CIs) to be uniquely identified with naming conventions.</w:t>
      </w:r>
    </w:p>
    <w:p w14:paraId="41408327" w14:textId="77777777" w:rsidR="00535B5A" w:rsidRDefault="00535B5A" w:rsidP="00535B5A">
      <w:pPr>
        <w:pStyle w:val="Bulletsstyle"/>
        <w:spacing w:before="60" w:after="60" w:line="288" w:lineRule="auto"/>
      </w:pPr>
      <w:r>
        <w:t>Puts in place operational processes for secure configuration, classification and management of CIs, and for verifying and auditing configuration records.</w:t>
      </w:r>
    </w:p>
    <w:p w14:paraId="62F43D77" w14:textId="77777777" w:rsidR="00535B5A" w:rsidRDefault="00535B5A" w:rsidP="00535B5A">
      <w:pPr>
        <w:pStyle w:val="Bulletsstyle"/>
        <w:spacing w:before="60" w:after="60" w:line="288" w:lineRule="auto"/>
      </w:pPr>
      <w:r>
        <w:t>Develops, configures and maintains tools (including automation) to identify, track, log and maintain accurate, complete and current information.</w:t>
      </w:r>
    </w:p>
    <w:p w14:paraId="4EE6F750" w14:textId="77777777" w:rsidR="00535B5A" w:rsidRPr="00AA184C" w:rsidRDefault="00535B5A" w:rsidP="00535B5A">
      <w:pPr>
        <w:pStyle w:val="Bulletsstyle"/>
        <w:spacing w:before="60" w:after="60" w:line="288" w:lineRule="auto"/>
      </w:pPr>
      <w:r>
        <w:t>Reports on the status of configuration management. Identifies problems and issues and recommend corrective actions.</w:t>
      </w:r>
    </w:p>
    <w:p w14:paraId="0DAAA649" w14:textId="77777777" w:rsidR="00535B5A" w:rsidRPr="00F773CD" w:rsidRDefault="00535B5A" w:rsidP="00535B5A">
      <w:pPr>
        <w:pStyle w:val="Heading3"/>
      </w:pPr>
      <w:r>
        <w:t>Information Security (SCTY) Level 3</w:t>
      </w:r>
    </w:p>
    <w:p w14:paraId="66B9F969" w14:textId="77777777" w:rsidR="00535B5A" w:rsidRDefault="00535B5A" w:rsidP="00535B5A">
      <w:pPr>
        <w:pStyle w:val="NoSpacing"/>
      </w:pPr>
      <w:r>
        <w:t>Defining and operating a framework of security controls and security</w:t>
      </w:r>
    </w:p>
    <w:p w14:paraId="07A22882" w14:textId="77777777" w:rsidR="00535B5A" w:rsidRDefault="00535B5A" w:rsidP="00535B5A">
      <w:pPr>
        <w:pStyle w:val="NoSpacing"/>
      </w:pPr>
      <w:r>
        <w:t>management strategies.</w:t>
      </w:r>
    </w:p>
    <w:p w14:paraId="72F8C443" w14:textId="77777777" w:rsidR="00535B5A" w:rsidRPr="00F773CD" w:rsidRDefault="00535B5A" w:rsidP="00535B5A">
      <w:pPr>
        <w:pStyle w:val="NoSpacing"/>
      </w:pPr>
    </w:p>
    <w:p w14:paraId="4C8E31A7" w14:textId="77777777" w:rsidR="00535B5A" w:rsidRPr="000725E7" w:rsidRDefault="00535B5A" w:rsidP="00535B5A">
      <w:pPr>
        <w:pStyle w:val="Bulletsstyle"/>
        <w:ind w:left="720" w:hanging="360"/>
      </w:pPr>
      <w:r w:rsidRPr="000725E7">
        <w:t>Applies and maintains specific security controls as required by organisational policy and local risk</w:t>
      </w:r>
      <w:r>
        <w:rPr>
          <w:b/>
          <w:bCs/>
        </w:rPr>
        <w:t xml:space="preserve"> </w:t>
      </w:r>
      <w:r w:rsidRPr="000725E7">
        <w:t>assessments.</w:t>
      </w:r>
    </w:p>
    <w:p w14:paraId="0613C27E" w14:textId="77777777" w:rsidR="00535B5A" w:rsidRPr="000725E7" w:rsidRDefault="00535B5A" w:rsidP="00535B5A">
      <w:pPr>
        <w:pStyle w:val="Bulletsstyle"/>
        <w:ind w:left="720" w:hanging="360"/>
      </w:pPr>
      <w:r w:rsidRPr="000725E7">
        <w:t>Communicates security risks and issues to business managers and others. Performs basic risk</w:t>
      </w:r>
      <w:r>
        <w:rPr>
          <w:b/>
          <w:bCs/>
        </w:rPr>
        <w:t xml:space="preserve"> </w:t>
      </w:r>
      <w:r w:rsidRPr="000725E7">
        <w:t>assessments for small information systems.</w:t>
      </w:r>
    </w:p>
    <w:p w14:paraId="3F1901B0" w14:textId="77777777" w:rsidR="00535B5A" w:rsidRPr="000725E7" w:rsidRDefault="00535B5A" w:rsidP="00535B5A">
      <w:pPr>
        <w:pStyle w:val="Bulletsstyle"/>
        <w:ind w:left="720" w:hanging="360"/>
      </w:pPr>
      <w:r w:rsidRPr="000725E7">
        <w:t>Contributes to the identification of risks that arise from potential technical solution architectures.</w:t>
      </w:r>
    </w:p>
    <w:p w14:paraId="3D629355" w14:textId="77777777" w:rsidR="00535B5A" w:rsidRPr="000725E7" w:rsidRDefault="00535B5A" w:rsidP="00535B5A">
      <w:pPr>
        <w:pStyle w:val="Bulletsstyle"/>
        <w:ind w:left="720" w:hanging="360"/>
      </w:pPr>
      <w:r w:rsidRPr="000725E7">
        <w:t>Suggests alternate solutions or countermeasures to mitigate risks. Defines secure systems</w:t>
      </w:r>
      <w:r>
        <w:rPr>
          <w:b/>
          <w:bCs/>
        </w:rPr>
        <w:t xml:space="preserve"> </w:t>
      </w:r>
      <w:r w:rsidRPr="000725E7">
        <w:t>configurations in compliance with intended architectures.</w:t>
      </w:r>
    </w:p>
    <w:p w14:paraId="09BAE7EB" w14:textId="77777777" w:rsidR="00535B5A" w:rsidRDefault="00535B5A" w:rsidP="00535B5A">
      <w:pPr>
        <w:pStyle w:val="Bulletsstyle"/>
        <w:ind w:left="720" w:hanging="360"/>
        <w:rPr>
          <w:b/>
          <w:bCs/>
        </w:rPr>
      </w:pPr>
      <w:r w:rsidRPr="000725E7">
        <w:t>Supports investigation of suspected attacks and security breaches.</w:t>
      </w:r>
    </w:p>
    <w:p w14:paraId="625FD326" w14:textId="77777777" w:rsidR="00535B5A" w:rsidRDefault="00535B5A" w:rsidP="00535B5A">
      <w:pPr>
        <w:pStyle w:val="Heading3"/>
      </w:pPr>
      <w:r>
        <w:t>Digital Forensics (DGFS) Level 3</w:t>
      </w:r>
    </w:p>
    <w:p w14:paraId="11343C2A" w14:textId="77777777" w:rsidR="00535B5A" w:rsidRDefault="00535B5A" w:rsidP="00535B5A">
      <w:r>
        <w:t>Recovering and investigating material found in digital devices.</w:t>
      </w:r>
    </w:p>
    <w:p w14:paraId="1BF4C531" w14:textId="77777777" w:rsidR="00535B5A" w:rsidRDefault="00535B5A" w:rsidP="00535B5A">
      <w:pPr>
        <w:pStyle w:val="Bulletsstyle"/>
        <w:ind w:left="720" w:hanging="360"/>
      </w:pPr>
      <w:r>
        <w:t>Supports digital forensic investigations by applying standard tools and techniques to investigate devices.</w:t>
      </w:r>
    </w:p>
    <w:p w14:paraId="183DA98B" w14:textId="77777777" w:rsidR="00535B5A" w:rsidRDefault="00535B5A" w:rsidP="00535B5A">
      <w:pPr>
        <w:pStyle w:val="Bulletsstyle"/>
        <w:ind w:left="720" w:hanging="360"/>
      </w:pPr>
      <w:r>
        <w:t>Recovers damaged, deleted or hidden data from devices.</w:t>
      </w:r>
    </w:p>
    <w:p w14:paraId="109DEA94" w14:textId="77777777" w:rsidR="00535B5A" w:rsidRPr="000725E7" w:rsidRDefault="00535B5A" w:rsidP="00535B5A">
      <w:pPr>
        <w:pStyle w:val="Bulletsstyle"/>
        <w:ind w:left="720" w:hanging="360"/>
      </w:pPr>
      <w:r>
        <w:t>Maintains integrity of records and collects information and evidence in a legally admissible way.</w:t>
      </w:r>
    </w:p>
    <w:p w14:paraId="48DD54A2" w14:textId="34117D7A" w:rsidR="008E6F64" w:rsidRPr="008E6F64" w:rsidRDefault="008E6F64" w:rsidP="008E6F64">
      <w:pPr>
        <w:pStyle w:val="Bulletsstyle"/>
        <w:numPr>
          <w:ilvl w:val="0"/>
          <w:numId w:val="0"/>
        </w:numPr>
        <w:rPr>
          <w:b/>
          <w:bCs/>
        </w:rPr>
      </w:pPr>
    </w:p>
    <w:p w14:paraId="33DCE9D0" w14:textId="14D1AB2C" w:rsidR="001C711B" w:rsidRDefault="001C711B" w:rsidP="001C711B">
      <w:pPr>
        <w:pStyle w:val="Heading3"/>
      </w:pPr>
      <w:r w:rsidRPr="001C711B">
        <w:lastRenderedPageBreak/>
        <w:t>Levels of responsibility</w:t>
      </w:r>
    </w:p>
    <w:p w14:paraId="4F7C01A8" w14:textId="77777777" w:rsidR="00535B5A" w:rsidRPr="001C711B" w:rsidRDefault="00535B5A" w:rsidP="00535B5A">
      <w:pPr>
        <w:pStyle w:val="PDHeading4"/>
        <w:tabs>
          <w:tab w:val="left" w:pos="3505"/>
        </w:tabs>
      </w:pPr>
      <w:r>
        <w:t>Autonomy – Level 4</w:t>
      </w:r>
    </w:p>
    <w:p w14:paraId="63585A81" w14:textId="77777777" w:rsidR="00535B5A" w:rsidRDefault="00535B5A" w:rsidP="00535B5A">
      <w:pPr>
        <w:pStyle w:val="Bulletsstyle"/>
        <w:ind w:left="720" w:hanging="360"/>
      </w:pPr>
      <w:r>
        <w:t>Works under general direction within a clear framework of accountability.</w:t>
      </w:r>
    </w:p>
    <w:p w14:paraId="4F94E3D9" w14:textId="77777777" w:rsidR="00535B5A" w:rsidRDefault="00535B5A" w:rsidP="00535B5A">
      <w:pPr>
        <w:pStyle w:val="Bulletsstyle"/>
        <w:ind w:left="720" w:hanging="360"/>
      </w:pPr>
      <w:r>
        <w:t xml:space="preserve">Exercises substantial personal responsibility and autonomy. </w:t>
      </w:r>
    </w:p>
    <w:p w14:paraId="1DF5E5A2" w14:textId="77777777" w:rsidR="00535B5A" w:rsidRDefault="00535B5A" w:rsidP="00535B5A">
      <w:pPr>
        <w:pStyle w:val="Bulletsstyle"/>
        <w:ind w:left="720" w:hanging="360"/>
      </w:pPr>
      <w:r>
        <w:t xml:space="preserve">Uses substantial discretion in identifying and responding to complex issues and assignments as they relate to the deliverable/scope of work. </w:t>
      </w:r>
    </w:p>
    <w:p w14:paraId="7D773D9B" w14:textId="77777777" w:rsidR="00535B5A" w:rsidRDefault="00535B5A" w:rsidP="00535B5A">
      <w:pPr>
        <w:pStyle w:val="Bulletsstyle"/>
        <w:ind w:left="720" w:hanging="360"/>
      </w:pPr>
      <w:r>
        <w:t xml:space="preserve">Escalates when issues fall outside their framework of accountability. </w:t>
      </w:r>
    </w:p>
    <w:p w14:paraId="628367A1" w14:textId="77777777" w:rsidR="00535B5A" w:rsidRDefault="00535B5A" w:rsidP="00535B5A">
      <w:pPr>
        <w:pStyle w:val="Bulletsstyle"/>
        <w:ind w:left="720" w:hanging="360"/>
      </w:pPr>
      <w:r>
        <w:t xml:space="preserve">Plans, schedules, and monitors work to meet given objectives and processes to time and quality targets. </w:t>
      </w:r>
    </w:p>
    <w:p w14:paraId="5DC0C8CE" w14:textId="77777777" w:rsidR="003F39AD" w:rsidRPr="001C711B" w:rsidRDefault="003F39AD" w:rsidP="003F39AD">
      <w:pPr>
        <w:pStyle w:val="PDHeading4"/>
        <w:tabs>
          <w:tab w:val="left" w:pos="3505"/>
        </w:tabs>
      </w:pPr>
      <w:r>
        <w:t>Influence – Level 4</w:t>
      </w:r>
    </w:p>
    <w:p w14:paraId="47E4682B" w14:textId="77777777" w:rsidR="003F39AD" w:rsidRDefault="003F39AD" w:rsidP="00A87C00">
      <w:pPr>
        <w:pStyle w:val="ListParagraph"/>
        <w:numPr>
          <w:ilvl w:val="0"/>
          <w:numId w:val="7"/>
        </w:numPr>
        <w:spacing w:before="60" w:after="60" w:line="288" w:lineRule="auto"/>
      </w:pPr>
      <w:r>
        <w:t xml:space="preserve">Influences customers, suppliers and partners at account level. </w:t>
      </w:r>
    </w:p>
    <w:p w14:paraId="207D1197" w14:textId="77777777" w:rsidR="003F39AD" w:rsidRDefault="003F39AD" w:rsidP="00A87C00">
      <w:pPr>
        <w:pStyle w:val="ListParagraph"/>
        <w:numPr>
          <w:ilvl w:val="0"/>
          <w:numId w:val="7"/>
        </w:numPr>
        <w:spacing w:before="60" w:after="60" w:line="288" w:lineRule="auto"/>
      </w:pPr>
      <w:r>
        <w:t xml:space="preserve">Makes decisions which influence the success of projects and team objectives. </w:t>
      </w:r>
    </w:p>
    <w:p w14:paraId="79188AC5" w14:textId="77777777" w:rsidR="003F39AD" w:rsidRDefault="003F39AD" w:rsidP="00A87C00">
      <w:pPr>
        <w:pStyle w:val="ListParagraph"/>
        <w:numPr>
          <w:ilvl w:val="0"/>
          <w:numId w:val="7"/>
        </w:numPr>
        <w:spacing w:before="60" w:after="60" w:line="288" w:lineRule="auto"/>
      </w:pPr>
      <w:r>
        <w:t xml:space="preserve">May have some responsibility for the work of others and for the allocation of resources. </w:t>
      </w:r>
    </w:p>
    <w:p w14:paraId="3D909B42" w14:textId="77777777" w:rsidR="003F39AD" w:rsidRDefault="003F39AD" w:rsidP="00A87C00">
      <w:pPr>
        <w:pStyle w:val="ListParagraph"/>
        <w:numPr>
          <w:ilvl w:val="0"/>
          <w:numId w:val="7"/>
        </w:numPr>
        <w:spacing w:before="60" w:after="60" w:line="288" w:lineRule="auto"/>
      </w:pPr>
      <w:r>
        <w:t xml:space="preserve">Engages with and contributes to the work of cross-functional teams to ensure that customers and user needs are being met throughout the deliverable/scope of work. </w:t>
      </w:r>
    </w:p>
    <w:p w14:paraId="6FA0F7D5" w14:textId="77777777" w:rsidR="003F39AD" w:rsidRDefault="003F39AD" w:rsidP="00A87C00">
      <w:pPr>
        <w:pStyle w:val="ListParagraph"/>
        <w:numPr>
          <w:ilvl w:val="0"/>
          <w:numId w:val="7"/>
        </w:numPr>
        <w:spacing w:before="60" w:after="60" w:line="288" w:lineRule="auto"/>
      </w:pPr>
      <w:r>
        <w:t xml:space="preserve">Facilitates collaboration between stakeholders who share common objectives. </w:t>
      </w:r>
    </w:p>
    <w:p w14:paraId="367CC597" w14:textId="08802F44" w:rsidR="00AE0014" w:rsidRDefault="003F39AD" w:rsidP="00A87C00">
      <w:pPr>
        <w:pStyle w:val="ListParagraph"/>
        <w:numPr>
          <w:ilvl w:val="0"/>
          <w:numId w:val="7"/>
        </w:numPr>
        <w:spacing w:before="60" w:after="60" w:line="288" w:lineRule="auto"/>
      </w:pPr>
      <w:r>
        <w:t>Participates in external activities related to own specialism.</w:t>
      </w:r>
    </w:p>
    <w:p w14:paraId="6BB51582" w14:textId="77777777" w:rsidR="00AE0014" w:rsidRDefault="00AE0014" w:rsidP="00AE0014">
      <w:pPr>
        <w:pStyle w:val="PDHeading4"/>
        <w:tabs>
          <w:tab w:val="left" w:pos="3505"/>
        </w:tabs>
      </w:pPr>
      <w:r>
        <w:t>Complexity – Level 4</w:t>
      </w:r>
    </w:p>
    <w:p w14:paraId="1D070C66" w14:textId="77777777" w:rsidR="00AE0014" w:rsidRDefault="00AE0014" w:rsidP="00A87C00">
      <w:pPr>
        <w:pStyle w:val="Bulletsstyle"/>
        <w:spacing w:before="60" w:after="60" w:line="288" w:lineRule="auto"/>
      </w:pPr>
      <w:r>
        <w:t xml:space="preserve">Work includes a broad range of complex technical or professional activities, in a variety of contexts. </w:t>
      </w:r>
    </w:p>
    <w:p w14:paraId="32735562" w14:textId="77777777" w:rsidR="00AE0014" w:rsidRDefault="00AE0014" w:rsidP="00A87C00">
      <w:pPr>
        <w:pStyle w:val="Bulletsstyle"/>
        <w:spacing w:before="60" w:after="60" w:line="288" w:lineRule="auto"/>
      </w:pPr>
      <w:r>
        <w:t xml:space="preserve">Investigates, defines, and resolves complex issues. </w:t>
      </w:r>
    </w:p>
    <w:p w14:paraId="0D9F7083" w14:textId="77777777" w:rsidR="00AE0014" w:rsidRDefault="00AE0014" w:rsidP="00A87C00">
      <w:pPr>
        <w:pStyle w:val="Bulletsstyle"/>
        <w:spacing w:before="60" w:after="60" w:line="288" w:lineRule="auto"/>
      </w:pPr>
      <w:r>
        <w:t>Applies, facilitates, and develops creative thinking concepts or finds innovative ways to approach a deliverable.</w:t>
      </w:r>
    </w:p>
    <w:p w14:paraId="23D00064" w14:textId="77777777" w:rsidR="00A555C8" w:rsidRDefault="00A555C8" w:rsidP="00A555C8">
      <w:pPr>
        <w:pStyle w:val="PDHeading4"/>
        <w:tabs>
          <w:tab w:val="left" w:pos="3505"/>
        </w:tabs>
      </w:pPr>
      <w:r>
        <w:t>Business skills – Level 4</w:t>
      </w:r>
    </w:p>
    <w:p w14:paraId="7DABC89A" w14:textId="77777777" w:rsidR="00A555C8" w:rsidRDefault="00A555C8" w:rsidP="00A87C00">
      <w:pPr>
        <w:pStyle w:val="Bulletsstyle"/>
        <w:spacing w:before="60" w:after="60" w:line="288" w:lineRule="auto"/>
      </w:pPr>
      <w:r>
        <w:t xml:space="preserve">Communicates fluently, orally and in writing, and can present complex information to both technical and non-technical audiences when engaging with colleagues, users/ customers, suppliers and partners. </w:t>
      </w:r>
    </w:p>
    <w:p w14:paraId="423BB8B3" w14:textId="77777777" w:rsidR="00A555C8" w:rsidRDefault="00A555C8" w:rsidP="00A87C00">
      <w:pPr>
        <w:pStyle w:val="Bulletsstyle"/>
        <w:spacing w:before="60" w:after="60" w:line="288" w:lineRule="auto"/>
      </w:pPr>
      <w:r>
        <w:t xml:space="preserve">Selects appropriately from, and assesses the impact of change to applicable standards, methods, tools, applications and processes relevant to own specialism. </w:t>
      </w:r>
    </w:p>
    <w:p w14:paraId="08299581" w14:textId="77777777" w:rsidR="00A555C8" w:rsidRDefault="00A555C8" w:rsidP="00A87C00">
      <w:pPr>
        <w:pStyle w:val="Bulletsstyle"/>
        <w:spacing w:before="60" w:after="60" w:line="288" w:lineRule="auto"/>
      </w:pPr>
      <w:r>
        <w:t xml:space="preserve">Demonstrates an awareness of risk and takes an analytical approach to work. </w:t>
      </w:r>
    </w:p>
    <w:p w14:paraId="3E592D9C" w14:textId="77777777" w:rsidR="00A555C8" w:rsidRDefault="00A555C8" w:rsidP="00A87C00">
      <w:pPr>
        <w:pStyle w:val="Bulletsstyle"/>
        <w:spacing w:before="60" w:after="60" w:line="288" w:lineRule="auto"/>
      </w:pPr>
      <w:r>
        <w:lastRenderedPageBreak/>
        <w:t xml:space="preserve">Maximises the capabilities of applications for their role and evaluates and supports the use of new technologies and digital tools. </w:t>
      </w:r>
    </w:p>
    <w:p w14:paraId="7E3798E7" w14:textId="77777777" w:rsidR="00A555C8" w:rsidRDefault="00A555C8" w:rsidP="00A87C00">
      <w:pPr>
        <w:pStyle w:val="Bulletsstyle"/>
        <w:spacing w:before="60" w:after="60" w:line="288" w:lineRule="auto"/>
      </w:pPr>
      <w:r>
        <w:t xml:space="preserve">Contributes specialist expertise to requirements definition in support of proposals. </w:t>
      </w:r>
    </w:p>
    <w:p w14:paraId="35F1D0F4" w14:textId="77777777" w:rsidR="00A555C8" w:rsidRDefault="00A555C8" w:rsidP="00A87C00">
      <w:pPr>
        <w:pStyle w:val="Bulletsstyle"/>
        <w:spacing w:before="60" w:after="60" w:line="288" w:lineRule="auto"/>
      </w:pPr>
      <w:r>
        <w:t xml:space="preserve">Shares knowledge and experience in own specialism to help others. </w:t>
      </w:r>
    </w:p>
    <w:p w14:paraId="18E9DE02" w14:textId="77777777" w:rsidR="00A555C8" w:rsidRDefault="00A555C8" w:rsidP="00A87C00">
      <w:pPr>
        <w:pStyle w:val="Bulletsstyle"/>
        <w:spacing w:before="60" w:after="60" w:line="288" w:lineRule="auto"/>
      </w:pPr>
      <w:r>
        <w:t xml:space="preserve">Learning and professional development — maintains an awareness of developing practices and their application and takes responsibility for driving own development. </w:t>
      </w:r>
    </w:p>
    <w:p w14:paraId="5EF6C37F" w14:textId="77777777" w:rsidR="00A555C8" w:rsidRDefault="00A555C8" w:rsidP="00A87C00">
      <w:pPr>
        <w:pStyle w:val="Bulletsstyle"/>
        <w:spacing w:before="60" w:after="60" w:line="288" w:lineRule="auto"/>
      </w:pPr>
      <w:r>
        <w:t xml:space="preserve">Takes the initiative in identifying and negotiating their own and supporting team members’ appropriate development opportunities. </w:t>
      </w:r>
    </w:p>
    <w:p w14:paraId="3BB6D7FF" w14:textId="77777777" w:rsidR="00A555C8" w:rsidRDefault="00A555C8" w:rsidP="00A87C00">
      <w:pPr>
        <w:pStyle w:val="Bulletsstyle"/>
        <w:spacing w:before="60" w:after="60" w:line="288" w:lineRule="auto"/>
      </w:pPr>
      <w:r>
        <w:t xml:space="preserve">Contributes to the development of others. </w:t>
      </w:r>
    </w:p>
    <w:p w14:paraId="1F484AD1" w14:textId="77777777" w:rsidR="00A555C8" w:rsidRDefault="00A555C8" w:rsidP="00A555C8">
      <w:pPr>
        <w:pStyle w:val="Bulletsstyle"/>
        <w:spacing w:before="60" w:after="60" w:line="288" w:lineRule="auto"/>
      </w:pPr>
      <w:r>
        <w:t>Security, privacy, and ethics — fully understands the importance and application to own work and the operation of the organisation.</w:t>
      </w:r>
    </w:p>
    <w:p w14:paraId="14BC199B" w14:textId="5D624D9C" w:rsidR="00A555C8" w:rsidRDefault="00A555C8" w:rsidP="00A555C8">
      <w:pPr>
        <w:pStyle w:val="Bulletsstyle"/>
        <w:spacing w:before="60" w:after="60" w:line="288" w:lineRule="auto"/>
      </w:pPr>
      <w:r>
        <w:t>Engages or works with specialists as necessary.</w:t>
      </w:r>
    </w:p>
    <w:p w14:paraId="6D802890" w14:textId="77777777" w:rsidR="00A87C00" w:rsidRPr="003D4F4D" w:rsidRDefault="00A87C00" w:rsidP="00A87C00">
      <w:pPr>
        <w:spacing w:after="120"/>
        <w:rPr>
          <w:rFonts w:asciiTheme="majorHAnsi" w:hAnsiTheme="majorHAnsi"/>
          <w:b/>
          <w:color w:val="002060"/>
          <w:szCs w:val="24"/>
        </w:rPr>
      </w:pPr>
      <w:r w:rsidRPr="003D4F4D">
        <w:rPr>
          <w:rFonts w:asciiTheme="majorHAnsi" w:hAnsiTheme="majorHAnsi"/>
          <w:b/>
          <w:color w:val="002060"/>
          <w:szCs w:val="24"/>
        </w:rPr>
        <w:t xml:space="preserve">Knowledge </w:t>
      </w:r>
      <w:r>
        <w:rPr>
          <w:rFonts w:asciiTheme="majorHAnsi" w:hAnsiTheme="majorHAnsi"/>
          <w:b/>
          <w:color w:val="002060"/>
          <w:szCs w:val="24"/>
        </w:rPr>
        <w:t xml:space="preserve">- </w:t>
      </w:r>
      <w:r w:rsidRPr="003D4F4D">
        <w:rPr>
          <w:rFonts w:asciiTheme="majorHAnsi" w:hAnsiTheme="majorHAnsi"/>
          <w:b/>
          <w:color w:val="002060"/>
          <w:szCs w:val="24"/>
        </w:rPr>
        <w:t>Level 4</w:t>
      </w:r>
    </w:p>
    <w:p w14:paraId="68A10AFB" w14:textId="77777777" w:rsidR="00A87C00" w:rsidRPr="00A87C00" w:rsidRDefault="00A87C00" w:rsidP="00A87C00">
      <w:pPr>
        <w:pStyle w:val="ListParagraph"/>
        <w:numPr>
          <w:ilvl w:val="0"/>
          <w:numId w:val="9"/>
        </w:numPr>
        <w:spacing w:after="200" w:line="256" w:lineRule="auto"/>
        <w:rPr>
          <w:szCs w:val="24"/>
        </w:rPr>
      </w:pPr>
      <w:r w:rsidRPr="00A87C00">
        <w:rPr>
          <w:szCs w:val="24"/>
        </w:rPr>
        <w:t>Has a thorough understanding of recognised generic industry bodies of knowledge and specialist bodies of knowledge as necessary.</w:t>
      </w:r>
    </w:p>
    <w:p w14:paraId="052F23F7" w14:textId="77777777" w:rsidR="00A87C00" w:rsidRPr="00A87C00" w:rsidRDefault="00A87C00" w:rsidP="00A87C00">
      <w:pPr>
        <w:pStyle w:val="ListParagraph"/>
        <w:numPr>
          <w:ilvl w:val="0"/>
          <w:numId w:val="9"/>
        </w:numPr>
        <w:spacing w:after="200" w:line="256" w:lineRule="auto"/>
        <w:rPr>
          <w:szCs w:val="24"/>
        </w:rPr>
      </w:pPr>
      <w:r w:rsidRPr="00A87C00">
        <w:rPr>
          <w:szCs w:val="24"/>
        </w:rPr>
        <w:t>Has gained a thorough knowledge of the domain of the organisation.</w:t>
      </w:r>
    </w:p>
    <w:p w14:paraId="7C8379F7" w14:textId="77777777" w:rsidR="00A87C00" w:rsidRPr="00A87C00" w:rsidRDefault="00A87C00" w:rsidP="00A87C00">
      <w:pPr>
        <w:pStyle w:val="ListParagraph"/>
        <w:numPr>
          <w:ilvl w:val="0"/>
          <w:numId w:val="9"/>
        </w:numPr>
        <w:spacing w:after="200" w:line="256" w:lineRule="auto"/>
        <w:rPr>
          <w:szCs w:val="24"/>
        </w:rPr>
      </w:pPr>
      <w:proofErr w:type="gramStart"/>
      <w:r w:rsidRPr="00A87C00">
        <w:rPr>
          <w:szCs w:val="24"/>
        </w:rPr>
        <w:t>Is able to</w:t>
      </w:r>
      <w:proofErr w:type="gramEnd"/>
      <w:r w:rsidRPr="00A87C00">
        <w:rPr>
          <w:szCs w:val="24"/>
        </w:rPr>
        <w:t xml:space="preserve"> apply the knowledge effectively in unfamiliar situations and actively maintains own knowledge and shares with others.</w:t>
      </w:r>
    </w:p>
    <w:p w14:paraId="5AEB049F" w14:textId="77777777" w:rsidR="00A87C00" w:rsidRPr="00A87C00" w:rsidRDefault="00A87C00" w:rsidP="00A87C00">
      <w:pPr>
        <w:pStyle w:val="ListParagraph"/>
        <w:numPr>
          <w:ilvl w:val="0"/>
          <w:numId w:val="9"/>
        </w:numPr>
        <w:spacing w:after="200" w:line="256" w:lineRule="auto"/>
        <w:rPr>
          <w:szCs w:val="24"/>
        </w:rPr>
      </w:pPr>
      <w:r w:rsidRPr="00A87C00">
        <w:rPr>
          <w:szCs w:val="24"/>
        </w:rPr>
        <w:t>Rapidly absorbs and critically assesses new information and applies it effectively.</w:t>
      </w:r>
    </w:p>
    <w:p w14:paraId="5688E1C4" w14:textId="77935B5C" w:rsidR="00CC5FDE" w:rsidRPr="00BE6537" w:rsidRDefault="00CC5FDE" w:rsidP="00CC5FDE">
      <w:pPr>
        <w:pStyle w:val="Heading3"/>
        <w:rPr>
          <w:sz w:val="28"/>
          <w:szCs w:val="28"/>
        </w:rPr>
      </w:pPr>
      <w:r w:rsidRPr="00BE6537">
        <w:rPr>
          <w:sz w:val="28"/>
          <w:szCs w:val="28"/>
        </w:rPr>
        <w:t xml:space="preserve">Embedding </w:t>
      </w:r>
      <w:bookmarkStart w:id="1" w:name="_Hlk109376153"/>
      <w:r w:rsidRPr="00BE6537">
        <w:rPr>
          <w:sz w:val="28"/>
          <w:szCs w:val="28"/>
          <w:lang w:val="mi-NZ"/>
        </w:rPr>
        <w:t>Te</w:t>
      </w:r>
      <w:r w:rsidRPr="00BE6537">
        <w:rPr>
          <w:sz w:val="28"/>
          <w:szCs w:val="28"/>
        </w:rPr>
        <w:t xml:space="preserve"> </w:t>
      </w:r>
      <w:r w:rsidRPr="00BE6537">
        <w:rPr>
          <w:sz w:val="28"/>
          <w:szCs w:val="28"/>
          <w:lang w:val="mi-NZ"/>
        </w:rPr>
        <w:t>Ao</w:t>
      </w:r>
      <w:r w:rsidRPr="00BE6537">
        <w:rPr>
          <w:sz w:val="28"/>
          <w:szCs w:val="28"/>
        </w:rPr>
        <w:t xml:space="preserve"> </w:t>
      </w:r>
      <w:r w:rsidRPr="00BE6537">
        <w:rPr>
          <w:sz w:val="28"/>
          <w:szCs w:val="28"/>
          <w:lang w:val="mi-NZ"/>
        </w:rPr>
        <w:t>Māori</w:t>
      </w:r>
      <w:bookmarkEnd w:id="1"/>
    </w:p>
    <w:p w14:paraId="53F5E702" w14:textId="77777777" w:rsidR="00BE6537" w:rsidRPr="00BE6537" w:rsidRDefault="00BE6537" w:rsidP="00A87C00">
      <w:pPr>
        <w:numPr>
          <w:ilvl w:val="0"/>
          <w:numId w:val="2"/>
        </w:numPr>
        <w:suppressAutoHyphens/>
        <w:autoSpaceDE w:val="0"/>
        <w:autoSpaceDN w:val="0"/>
        <w:adjustRightInd w:val="0"/>
        <w:spacing w:before="60" w:after="60" w:line="288" w:lineRule="auto"/>
        <w:ind w:left="723"/>
        <w:textAlignment w:val="center"/>
        <w:rPr>
          <w:rFonts w:eastAsia="Times New Roman" w:cs="Arial"/>
          <w:kern w:val="28"/>
          <w:lang w:val="en-US"/>
        </w:rPr>
      </w:pPr>
      <w:r w:rsidRPr="00BE6537">
        <w:rPr>
          <w:rFonts w:eastAsia="Times New Roman" w:cs="Arial"/>
          <w:kern w:val="28"/>
          <w:lang w:val="en-US"/>
        </w:rPr>
        <w:t xml:space="preserve">Embedding </w:t>
      </w:r>
      <w:r w:rsidRPr="00820255">
        <w:rPr>
          <w:rFonts w:eastAsia="Times New Roman" w:cs="Arial"/>
          <w:kern w:val="28"/>
          <w:lang w:val="mi-NZ"/>
        </w:rPr>
        <w:t>Te</w:t>
      </w:r>
      <w:r w:rsidRPr="00BE6537">
        <w:rPr>
          <w:rFonts w:eastAsia="Times New Roman" w:cs="Arial"/>
          <w:kern w:val="28"/>
          <w:lang w:val="en-US"/>
        </w:rPr>
        <w:t xml:space="preserve"> </w:t>
      </w:r>
      <w:r w:rsidRPr="00820255">
        <w:rPr>
          <w:rFonts w:eastAsia="Times New Roman" w:cs="Arial"/>
          <w:kern w:val="28"/>
          <w:lang w:val="mi-NZ"/>
        </w:rPr>
        <w:t>Ao</w:t>
      </w:r>
      <w:r w:rsidRPr="00BE6537">
        <w:rPr>
          <w:rFonts w:eastAsia="Times New Roman" w:cs="Arial"/>
          <w:kern w:val="28"/>
          <w:lang w:val="en-US"/>
        </w:rPr>
        <w:t xml:space="preserve"> </w:t>
      </w:r>
      <w:r w:rsidRPr="00820255">
        <w:rPr>
          <w:rFonts w:eastAsia="Times New Roman" w:cs="Arial"/>
          <w:kern w:val="28"/>
          <w:lang w:val="mi-NZ"/>
        </w:rPr>
        <w:t>Māori</w:t>
      </w:r>
      <w:r w:rsidRPr="00BE6537">
        <w:rPr>
          <w:rFonts w:eastAsia="Times New Roman" w:cs="Arial"/>
          <w:kern w:val="28"/>
          <w:lang w:val="en-US"/>
        </w:rPr>
        <w:t xml:space="preserve"> (</w:t>
      </w:r>
      <w:r w:rsidRPr="00820255">
        <w:rPr>
          <w:rFonts w:eastAsia="Times New Roman" w:cs="Arial"/>
          <w:kern w:val="28"/>
          <w:lang w:val="mi-NZ"/>
        </w:rPr>
        <w:t>te</w:t>
      </w:r>
      <w:r w:rsidRPr="00BE6537">
        <w:rPr>
          <w:rFonts w:eastAsia="Times New Roman" w:cs="Arial"/>
          <w:kern w:val="28"/>
          <w:lang w:val="en-US"/>
        </w:rPr>
        <w:t xml:space="preserve"> </w:t>
      </w:r>
      <w:r w:rsidRPr="00820255">
        <w:rPr>
          <w:rFonts w:eastAsia="Times New Roman" w:cs="Arial"/>
          <w:kern w:val="28"/>
          <w:lang w:val="mi-NZ"/>
        </w:rPr>
        <w:t>reo</w:t>
      </w:r>
      <w:r w:rsidRPr="00BE6537">
        <w:rPr>
          <w:rFonts w:eastAsia="Times New Roman" w:cs="Arial"/>
          <w:kern w:val="28"/>
          <w:lang w:val="en-US"/>
        </w:rPr>
        <w:t xml:space="preserve"> </w:t>
      </w:r>
      <w:r w:rsidRPr="00820255">
        <w:rPr>
          <w:rFonts w:eastAsia="Times New Roman" w:cs="Arial"/>
          <w:kern w:val="28"/>
          <w:lang w:val="mi-NZ"/>
        </w:rPr>
        <w:t>Māori</w:t>
      </w:r>
      <w:r w:rsidRPr="00BE6537">
        <w:rPr>
          <w:rFonts w:eastAsia="Times New Roman" w:cs="Arial"/>
          <w:kern w:val="28"/>
          <w:lang w:val="en-US"/>
        </w:rPr>
        <w:t xml:space="preserve">, </w:t>
      </w:r>
      <w:r w:rsidRPr="00820255">
        <w:rPr>
          <w:rFonts w:eastAsia="Times New Roman" w:cs="Arial"/>
          <w:kern w:val="28"/>
          <w:lang w:val="mi-NZ"/>
        </w:rPr>
        <w:t>tikanga</w:t>
      </w:r>
      <w:r w:rsidRPr="00BE6537">
        <w:rPr>
          <w:rFonts w:eastAsia="Times New Roman" w:cs="Arial"/>
          <w:kern w:val="28"/>
          <w:lang w:val="en-US"/>
        </w:rPr>
        <w:t xml:space="preserve">, </w:t>
      </w:r>
      <w:r w:rsidRPr="00820255">
        <w:rPr>
          <w:rFonts w:eastAsia="Times New Roman" w:cs="Arial"/>
          <w:kern w:val="28"/>
          <w:lang w:val="mi-NZ"/>
        </w:rPr>
        <w:t>kawa</w:t>
      </w:r>
      <w:r w:rsidRPr="00BE6537">
        <w:rPr>
          <w:rFonts w:eastAsia="Times New Roman" w:cs="Arial"/>
          <w:kern w:val="28"/>
          <w:lang w:val="en-US"/>
        </w:rPr>
        <w:t xml:space="preserve">, </w:t>
      </w:r>
      <w:r w:rsidRPr="00820255">
        <w:rPr>
          <w:rFonts w:eastAsia="Times New Roman" w:cs="Arial"/>
          <w:kern w:val="28"/>
          <w:lang w:val="mi-NZ"/>
        </w:rPr>
        <w:t>Te</w:t>
      </w:r>
      <w:r w:rsidRPr="00BE6537">
        <w:rPr>
          <w:rFonts w:eastAsia="Times New Roman" w:cs="Arial"/>
          <w:kern w:val="28"/>
          <w:lang w:val="en-US"/>
        </w:rPr>
        <w:t xml:space="preserve"> </w:t>
      </w:r>
      <w:r w:rsidRPr="00820255">
        <w:rPr>
          <w:rFonts w:eastAsia="Times New Roman" w:cs="Arial"/>
          <w:kern w:val="28"/>
          <w:lang w:val="mi-NZ"/>
        </w:rPr>
        <w:t>Tiriti</w:t>
      </w:r>
      <w:r w:rsidRPr="00BE6537">
        <w:rPr>
          <w:rFonts w:eastAsia="Times New Roman" w:cs="Arial"/>
          <w:kern w:val="28"/>
          <w:lang w:val="en-US"/>
        </w:rPr>
        <w:t xml:space="preserve"> </w:t>
      </w:r>
      <w:r w:rsidRPr="00820255">
        <w:rPr>
          <w:rFonts w:eastAsia="Times New Roman" w:cs="Arial"/>
          <w:kern w:val="28"/>
          <w:lang w:val="mi-NZ"/>
        </w:rPr>
        <w:t>o</w:t>
      </w:r>
      <w:r w:rsidRPr="00BE6537">
        <w:rPr>
          <w:rFonts w:eastAsia="Times New Roman" w:cs="Arial"/>
          <w:kern w:val="28"/>
          <w:lang w:val="en-US"/>
        </w:rPr>
        <w:t xml:space="preserve"> </w:t>
      </w:r>
      <w:r w:rsidRPr="00820255">
        <w:rPr>
          <w:rFonts w:eastAsia="Times New Roman" w:cs="Arial"/>
          <w:kern w:val="28"/>
          <w:lang w:val="mi-NZ"/>
        </w:rPr>
        <w:t>Waitangi</w:t>
      </w:r>
      <w:r w:rsidRPr="00BE6537">
        <w:rPr>
          <w:rFonts w:eastAsia="Times New Roman" w:cs="Arial"/>
          <w:kern w:val="28"/>
          <w:lang w:val="en-US"/>
        </w:rPr>
        <w:t xml:space="preserve">) into the way we do things at MSD. </w:t>
      </w:r>
    </w:p>
    <w:p w14:paraId="1BAC0F52" w14:textId="77777777" w:rsidR="00BE6537" w:rsidRPr="00BE6537" w:rsidRDefault="00BE6537" w:rsidP="00A87C00">
      <w:pPr>
        <w:numPr>
          <w:ilvl w:val="0"/>
          <w:numId w:val="2"/>
        </w:numPr>
        <w:suppressAutoHyphens/>
        <w:autoSpaceDE w:val="0"/>
        <w:autoSpaceDN w:val="0"/>
        <w:adjustRightInd w:val="0"/>
        <w:spacing w:before="60" w:after="60" w:line="240" w:lineRule="auto"/>
        <w:ind w:left="723"/>
        <w:textAlignment w:val="center"/>
        <w:rPr>
          <w:rFonts w:eastAsia="Times New Roman" w:cs="Arial"/>
          <w:kern w:val="28"/>
          <w:lang w:val="en-US"/>
        </w:rPr>
      </w:pPr>
      <w:r w:rsidRPr="00BE6537">
        <w:rPr>
          <w:rFonts w:eastAsia="Times New Roman" w:cs="Arial"/>
          <w:kern w:val="28"/>
          <w:lang w:val="en-US"/>
        </w:rPr>
        <w:t xml:space="preserve">Building more experience, knowledge, </w:t>
      </w:r>
      <w:proofErr w:type="gramStart"/>
      <w:r w:rsidRPr="00BE6537">
        <w:rPr>
          <w:rFonts w:eastAsia="Times New Roman" w:cs="Arial"/>
          <w:kern w:val="28"/>
          <w:lang w:val="en-US"/>
        </w:rPr>
        <w:t>skills</w:t>
      </w:r>
      <w:proofErr w:type="gramEnd"/>
      <w:r w:rsidRPr="00BE6537">
        <w:rPr>
          <w:rFonts w:eastAsia="Times New Roman" w:cs="Arial"/>
          <w:kern w:val="28"/>
          <w:lang w:val="en-US"/>
        </w:rPr>
        <w:t xml:space="preserve"> and capabilities to confidently engage with </w:t>
      </w:r>
      <w:r w:rsidRPr="00820255">
        <w:rPr>
          <w:rFonts w:eastAsia="Times New Roman" w:cs="Arial"/>
          <w:kern w:val="28"/>
          <w:lang w:val="mi-NZ"/>
        </w:rPr>
        <w:t>whānau</w:t>
      </w:r>
      <w:r w:rsidRPr="00BE6537">
        <w:rPr>
          <w:rFonts w:eastAsia="Times New Roman" w:cs="Arial"/>
          <w:kern w:val="28"/>
          <w:lang w:val="en-US"/>
        </w:rPr>
        <w:t xml:space="preserve">, </w:t>
      </w:r>
      <w:r w:rsidRPr="00820255">
        <w:rPr>
          <w:rFonts w:eastAsia="Times New Roman" w:cs="Arial"/>
          <w:kern w:val="28"/>
          <w:lang w:val="mi-NZ"/>
        </w:rPr>
        <w:t>hapū</w:t>
      </w:r>
      <w:r w:rsidRPr="00BE6537">
        <w:rPr>
          <w:rFonts w:eastAsia="Times New Roman" w:cs="Arial"/>
          <w:kern w:val="28"/>
          <w:lang w:val="en-US"/>
        </w:rPr>
        <w:t xml:space="preserve"> and </w:t>
      </w:r>
      <w:r w:rsidRPr="00820255">
        <w:rPr>
          <w:rFonts w:eastAsia="Times New Roman" w:cs="Arial"/>
          <w:kern w:val="28"/>
          <w:lang w:val="mi-NZ"/>
        </w:rPr>
        <w:t>iwi</w:t>
      </w:r>
      <w:r w:rsidRPr="00BE6537">
        <w:rPr>
          <w:rFonts w:eastAsia="Times New Roman" w:cs="Arial"/>
          <w:kern w:val="28"/>
          <w:lang w:val="en-US"/>
        </w:rPr>
        <w:t>.</w:t>
      </w:r>
    </w:p>
    <w:p w14:paraId="1478FB1C" w14:textId="77777777" w:rsidR="00AD5DF4" w:rsidRPr="00BE6537" w:rsidRDefault="00AD5DF4" w:rsidP="00AD5DF4">
      <w:pPr>
        <w:pStyle w:val="Heading3"/>
        <w:rPr>
          <w:sz w:val="28"/>
          <w:szCs w:val="28"/>
        </w:rPr>
      </w:pPr>
      <w:r w:rsidRPr="00BE6537">
        <w:rPr>
          <w:sz w:val="28"/>
          <w:szCs w:val="28"/>
        </w:rPr>
        <w:t>Health, Safety and Security</w:t>
      </w:r>
    </w:p>
    <w:p w14:paraId="59311EB3" w14:textId="77777777" w:rsidR="00141BC1" w:rsidRPr="00141BC1" w:rsidRDefault="00141BC1" w:rsidP="00A87C00">
      <w:pPr>
        <w:numPr>
          <w:ilvl w:val="0"/>
          <w:numId w:val="2"/>
        </w:numPr>
        <w:suppressAutoHyphens/>
        <w:autoSpaceDE w:val="0"/>
        <w:autoSpaceDN w:val="0"/>
        <w:adjustRightInd w:val="0"/>
        <w:spacing w:before="60" w:after="60" w:line="288" w:lineRule="auto"/>
        <w:ind w:left="723"/>
        <w:textAlignment w:val="center"/>
        <w:rPr>
          <w:rFonts w:eastAsia="Times New Roman" w:cs="Arial"/>
          <w:kern w:val="28"/>
          <w:lang w:val="en-US"/>
        </w:rPr>
      </w:pPr>
      <w:r w:rsidRPr="00141BC1">
        <w:rPr>
          <w:rFonts w:eastAsia="Times New Roman" w:cs="Arial"/>
          <w:kern w:val="28"/>
          <w:lang w:val="en-US"/>
        </w:rPr>
        <w:t>Understand and implement your Health, Safety and Security (HSS) accountabilities as outlined in the HSS Accountability Framework.</w:t>
      </w:r>
    </w:p>
    <w:p w14:paraId="4C739257" w14:textId="77777777" w:rsidR="00141BC1" w:rsidRPr="00141BC1" w:rsidRDefault="00141BC1" w:rsidP="00A87C00">
      <w:pPr>
        <w:numPr>
          <w:ilvl w:val="0"/>
          <w:numId w:val="2"/>
        </w:numPr>
        <w:suppressAutoHyphens/>
        <w:autoSpaceDE w:val="0"/>
        <w:autoSpaceDN w:val="0"/>
        <w:adjustRightInd w:val="0"/>
        <w:spacing w:before="60" w:after="60" w:line="288" w:lineRule="auto"/>
        <w:ind w:left="723"/>
        <w:textAlignment w:val="center"/>
        <w:rPr>
          <w:rFonts w:eastAsia="Times New Roman" w:cs="Arial"/>
          <w:kern w:val="28"/>
          <w:lang w:val="en-US"/>
        </w:rPr>
      </w:pPr>
      <w:r w:rsidRPr="00141BC1">
        <w:rPr>
          <w:rFonts w:eastAsia="Times New Roman" w:cs="Arial"/>
          <w:kern w:val="28"/>
          <w:lang w:val="en-US"/>
        </w:rPr>
        <w:t xml:space="preserve">Ensure you understand, </w:t>
      </w:r>
      <w:proofErr w:type="gramStart"/>
      <w:r w:rsidRPr="00141BC1">
        <w:rPr>
          <w:rFonts w:eastAsia="Times New Roman" w:cs="Arial"/>
          <w:kern w:val="28"/>
          <w:lang w:val="en-US"/>
        </w:rPr>
        <w:t>follow</w:t>
      </w:r>
      <w:proofErr w:type="gramEnd"/>
      <w:r w:rsidRPr="00141BC1">
        <w:rPr>
          <w:rFonts w:eastAsia="Times New Roman" w:cs="Arial"/>
          <w:kern w:val="28"/>
          <w:lang w:val="en-US"/>
        </w:rPr>
        <w:t xml:space="preserve"> and implement all Health, Safety and Security and wellbeing policies and procedures.</w:t>
      </w:r>
    </w:p>
    <w:p w14:paraId="2BA5BCC3" w14:textId="77777777" w:rsidR="00AD5DF4" w:rsidRPr="00BE6537" w:rsidRDefault="00AD5DF4" w:rsidP="00AD5DF4">
      <w:pPr>
        <w:pStyle w:val="Heading3"/>
        <w:rPr>
          <w:sz w:val="28"/>
          <w:szCs w:val="28"/>
        </w:rPr>
      </w:pPr>
      <w:r w:rsidRPr="00BE6537">
        <w:rPr>
          <w:sz w:val="28"/>
          <w:szCs w:val="28"/>
        </w:rPr>
        <w:t>Emergency Management and Business Continuity</w:t>
      </w:r>
    </w:p>
    <w:p w14:paraId="7CDC1564" w14:textId="77777777" w:rsidR="00141BC1" w:rsidRPr="00141BC1" w:rsidRDefault="00141BC1" w:rsidP="00A87C00">
      <w:pPr>
        <w:numPr>
          <w:ilvl w:val="0"/>
          <w:numId w:val="8"/>
        </w:numPr>
        <w:spacing w:before="60" w:after="60" w:line="288" w:lineRule="auto"/>
        <w:ind w:left="788" w:hanging="425"/>
        <w:contextualSpacing/>
        <w:rPr>
          <w:rFonts w:eastAsia="Calibri" w:cs="Arial"/>
          <w:lang w:val="en-GB"/>
        </w:rPr>
      </w:pPr>
      <w:r w:rsidRPr="00141BC1">
        <w:rPr>
          <w:rFonts w:eastAsia="Calibri" w:cs="Arial"/>
          <w:lang w:val="en-GB"/>
        </w:rPr>
        <w:t>Remain familiar with the relevant provisions of the Emergency Management and Business Continuity Plans that impact your business group/team.</w:t>
      </w:r>
    </w:p>
    <w:p w14:paraId="1B827E01" w14:textId="77777777" w:rsidR="009A73F0" w:rsidRDefault="00141BC1" w:rsidP="00A87C00">
      <w:pPr>
        <w:numPr>
          <w:ilvl w:val="0"/>
          <w:numId w:val="8"/>
        </w:numPr>
        <w:spacing w:before="60" w:after="60" w:line="288" w:lineRule="auto"/>
        <w:ind w:left="788" w:hanging="425"/>
        <w:contextualSpacing/>
        <w:rPr>
          <w:rFonts w:eastAsia="Calibri" w:cs="Arial"/>
          <w:lang w:val="en-GB"/>
        </w:rPr>
      </w:pPr>
      <w:r w:rsidRPr="00141BC1">
        <w:rPr>
          <w:rFonts w:eastAsia="Calibri" w:cs="Arial"/>
          <w:lang w:val="en-GB"/>
        </w:rPr>
        <w:lastRenderedPageBreak/>
        <w:t>Participate in periodic training, reviews and tests of the established Business Continuity Plans and operating procedures.</w:t>
      </w:r>
    </w:p>
    <w:p w14:paraId="22B2B74A" w14:textId="557F9BA2" w:rsidR="009A73F0" w:rsidRPr="000D28A7" w:rsidRDefault="009A73F0" w:rsidP="009A73F0">
      <w:pPr>
        <w:pStyle w:val="Heading3"/>
        <w:rPr>
          <w:sz w:val="28"/>
          <w:szCs w:val="28"/>
        </w:rPr>
      </w:pPr>
      <w:r w:rsidRPr="000D28A7">
        <w:rPr>
          <w:sz w:val="28"/>
          <w:szCs w:val="28"/>
        </w:rPr>
        <w:t>Know-how</w:t>
      </w:r>
    </w:p>
    <w:p w14:paraId="38859A8B" w14:textId="00A66ED5" w:rsidR="00535B5A" w:rsidRDefault="00535B5A" w:rsidP="00A87C00">
      <w:pPr>
        <w:numPr>
          <w:ilvl w:val="0"/>
          <w:numId w:val="7"/>
        </w:numPr>
        <w:shd w:val="clear" w:color="auto" w:fill="FFFFFF"/>
        <w:spacing w:before="60" w:after="60" w:line="288" w:lineRule="auto"/>
        <w:rPr>
          <w:rFonts w:eastAsia="Times New Roman" w:cs="Calibri"/>
          <w:szCs w:val="24"/>
          <w:bdr w:val="none" w:sz="0" w:space="0" w:color="auto" w:frame="1"/>
          <w:lang w:eastAsia="en-NZ"/>
        </w:rPr>
      </w:pPr>
      <w:r>
        <w:rPr>
          <w:rFonts w:eastAsia="Times New Roman" w:cs="Calibri"/>
          <w:szCs w:val="24"/>
          <w:bdr w:val="none" w:sz="0" w:space="0" w:color="auto" w:frame="1"/>
          <w:lang w:eastAsia="en-NZ"/>
        </w:rPr>
        <w:t>Relevant qualification or equivalent experience in a systems engineer or senior IAM Analyst or Administrator role.</w:t>
      </w:r>
    </w:p>
    <w:p w14:paraId="1482B8CB" w14:textId="3FF569FD" w:rsidR="00BF211A" w:rsidRPr="00535B5A" w:rsidRDefault="00BF211A" w:rsidP="00A87C00">
      <w:pPr>
        <w:pStyle w:val="ListParagraph"/>
        <w:numPr>
          <w:ilvl w:val="0"/>
          <w:numId w:val="7"/>
        </w:numPr>
        <w:spacing w:before="60" w:after="60" w:line="288" w:lineRule="auto"/>
      </w:pPr>
      <w:r>
        <w:rPr>
          <w:rFonts w:eastAsia="Times New Roman" w:cs="Calibri"/>
          <w:szCs w:val="24"/>
          <w:bdr w:val="none" w:sz="0" w:space="0" w:color="auto" w:frame="1"/>
          <w:lang w:eastAsia="en-NZ"/>
        </w:rPr>
        <w:t>Demonstratable</w:t>
      </w:r>
      <w:r w:rsidRPr="00535B5A">
        <w:t xml:space="preserve"> knowledge and experience with identity and access management technology, such as, </w:t>
      </w:r>
      <w:r>
        <w:t>P</w:t>
      </w:r>
      <w:r w:rsidRPr="00535B5A">
        <w:t xml:space="preserve">rivileged </w:t>
      </w:r>
      <w:r>
        <w:t>A</w:t>
      </w:r>
      <w:r w:rsidRPr="00535B5A">
        <w:t xml:space="preserve">ccess </w:t>
      </w:r>
      <w:r>
        <w:t>M</w:t>
      </w:r>
      <w:r w:rsidRPr="00535B5A">
        <w:t>anagement</w:t>
      </w:r>
      <w:r>
        <w:t xml:space="preserve"> (PAM)</w:t>
      </w:r>
      <w:r w:rsidRPr="00535B5A">
        <w:t>,</w:t>
      </w:r>
      <w:r>
        <w:t xml:space="preserve"> Identity Governance and Administration (IGA),</w:t>
      </w:r>
      <w:r w:rsidRPr="00535B5A">
        <w:t xml:space="preserve"> etc.</w:t>
      </w:r>
    </w:p>
    <w:p w14:paraId="4349EB4F" w14:textId="78DF40B6" w:rsidR="008E6F64" w:rsidRPr="00535B5A" w:rsidRDefault="00BF211A" w:rsidP="00A87C00">
      <w:pPr>
        <w:pStyle w:val="ListParagraph"/>
        <w:numPr>
          <w:ilvl w:val="0"/>
          <w:numId w:val="7"/>
        </w:numPr>
        <w:spacing w:before="60" w:after="60" w:line="288" w:lineRule="auto"/>
      </w:pPr>
      <w:r>
        <w:rPr>
          <w:rFonts w:eastAsia="Times New Roman" w:cs="Calibri"/>
          <w:szCs w:val="24"/>
          <w:bdr w:val="none" w:sz="0" w:space="0" w:color="auto" w:frame="1"/>
          <w:lang w:eastAsia="en-NZ"/>
        </w:rPr>
        <w:t>Demonstratable</w:t>
      </w:r>
      <w:r w:rsidR="008E6F64" w:rsidRPr="00535B5A">
        <w:t xml:space="preserve"> knowledge and experience with authentication standards and technologies</w:t>
      </w:r>
      <w:r w:rsidR="00DC4717">
        <w:rPr>
          <w:rStyle w:val="CommentReference"/>
        </w:rPr>
        <w:t>.</w:t>
      </w:r>
    </w:p>
    <w:p w14:paraId="6D8DA895" w14:textId="14DD67BB" w:rsidR="00535B5A" w:rsidRDefault="00BF211A" w:rsidP="00A87C00">
      <w:pPr>
        <w:pStyle w:val="ListParagraph"/>
        <w:numPr>
          <w:ilvl w:val="0"/>
          <w:numId w:val="7"/>
        </w:numPr>
        <w:spacing w:before="60" w:after="60" w:line="288" w:lineRule="auto"/>
      </w:pPr>
      <w:r>
        <w:rPr>
          <w:rFonts w:eastAsia="Times New Roman" w:cs="Calibri"/>
          <w:szCs w:val="24"/>
          <w:bdr w:val="none" w:sz="0" w:space="0" w:color="auto" w:frame="1"/>
          <w:lang w:eastAsia="en-NZ"/>
        </w:rPr>
        <w:t>Demonstratable</w:t>
      </w:r>
      <w:r w:rsidR="008E6F64" w:rsidRPr="00535B5A">
        <w:t xml:space="preserve"> knowledge of identity and access management best practices </w:t>
      </w:r>
      <w:r w:rsidR="00535B5A">
        <w:t xml:space="preserve">such as </w:t>
      </w:r>
      <w:r w:rsidR="00535B5A" w:rsidRPr="00535B5A">
        <w:t>Role-Based Access Control (RBAC)</w:t>
      </w:r>
      <w:r w:rsidR="00535B5A">
        <w:t xml:space="preserve">, </w:t>
      </w:r>
      <w:r w:rsidR="00535B5A" w:rsidRPr="00535B5A">
        <w:t>Principle of Least Privilege (</w:t>
      </w:r>
      <w:proofErr w:type="spellStart"/>
      <w:r w:rsidR="00535B5A" w:rsidRPr="00535B5A">
        <w:t>PoLP</w:t>
      </w:r>
      <w:proofErr w:type="spellEnd"/>
      <w:r w:rsidR="00535B5A" w:rsidRPr="00535B5A">
        <w:t>)</w:t>
      </w:r>
      <w:r w:rsidR="00535B5A">
        <w:t xml:space="preserve">, </w:t>
      </w:r>
      <w:r>
        <w:t>etc.</w:t>
      </w:r>
    </w:p>
    <w:p w14:paraId="5436C051" w14:textId="1B413E3A" w:rsidR="00BF211A" w:rsidRDefault="00DC4717" w:rsidP="00A87C00">
      <w:pPr>
        <w:numPr>
          <w:ilvl w:val="0"/>
          <w:numId w:val="7"/>
        </w:numPr>
        <w:shd w:val="clear" w:color="auto" w:fill="FFFFFF"/>
        <w:spacing w:after="0" w:line="240" w:lineRule="auto"/>
        <w:rPr>
          <w:lang w:eastAsia="en-NZ"/>
        </w:rPr>
      </w:pPr>
      <w:r>
        <w:rPr>
          <w:lang w:eastAsia="en-NZ"/>
        </w:rPr>
        <w:t>A g</w:t>
      </w:r>
      <w:r w:rsidRPr="00DC4717">
        <w:rPr>
          <w:lang w:eastAsia="en-NZ"/>
        </w:rPr>
        <w:t>ood understanding</w:t>
      </w:r>
      <w:r w:rsidR="00BF211A">
        <w:rPr>
          <w:lang w:eastAsia="en-NZ"/>
        </w:rPr>
        <w:t xml:space="preserve"> of security standards such as NZISM, PSR, PCI-DSS or ISO27001</w:t>
      </w:r>
    </w:p>
    <w:p w14:paraId="537CD8D6" w14:textId="77777777" w:rsidR="00BF211A" w:rsidRDefault="00BF211A" w:rsidP="00A87C00">
      <w:pPr>
        <w:numPr>
          <w:ilvl w:val="0"/>
          <w:numId w:val="7"/>
        </w:numPr>
        <w:shd w:val="clear" w:color="auto" w:fill="FFFFFF"/>
        <w:spacing w:after="0" w:line="240" w:lineRule="auto"/>
        <w:rPr>
          <w:lang w:eastAsia="en-NZ"/>
        </w:rPr>
      </w:pPr>
      <w:r>
        <w:rPr>
          <w:lang w:eastAsia="en-NZ"/>
        </w:rPr>
        <w:t xml:space="preserve">Good understanding of one or more of the following: NIST, ACSC Essential Eight, </w:t>
      </w:r>
      <w:proofErr w:type="spellStart"/>
      <w:r>
        <w:rPr>
          <w:lang w:eastAsia="en-NZ"/>
        </w:rPr>
        <w:t>CertNZ</w:t>
      </w:r>
      <w:proofErr w:type="spellEnd"/>
      <w:r>
        <w:rPr>
          <w:lang w:eastAsia="en-NZ"/>
        </w:rPr>
        <w:t xml:space="preserve"> Top Ten controls</w:t>
      </w:r>
    </w:p>
    <w:p w14:paraId="77977BC8" w14:textId="77777777" w:rsidR="00BF211A" w:rsidRPr="00AA184C" w:rsidRDefault="00BF211A" w:rsidP="00A87C00">
      <w:pPr>
        <w:numPr>
          <w:ilvl w:val="0"/>
          <w:numId w:val="7"/>
        </w:numPr>
        <w:shd w:val="clear" w:color="auto" w:fill="FFFFFF"/>
        <w:spacing w:before="60" w:after="60" w:line="288" w:lineRule="auto"/>
        <w:rPr>
          <w:rFonts w:eastAsia="Times New Roman" w:cs="Calibri"/>
          <w:sz w:val="22"/>
          <w:lang w:eastAsia="en-NZ"/>
        </w:rPr>
      </w:pPr>
      <w:r>
        <w:rPr>
          <w:lang w:eastAsia="en-NZ"/>
        </w:rPr>
        <w:t>Good understanding of latest cyber security principles, standards, frameworks, guidelines, techniques and threats</w:t>
      </w:r>
    </w:p>
    <w:p w14:paraId="5620C381" w14:textId="6FE0A2BA" w:rsidR="00B936E4" w:rsidRPr="000D28A7" w:rsidRDefault="00B936E4" w:rsidP="00B936E4">
      <w:pPr>
        <w:pStyle w:val="Heading3"/>
        <w:rPr>
          <w:sz w:val="28"/>
          <w:szCs w:val="28"/>
        </w:rPr>
      </w:pPr>
      <w:r>
        <w:rPr>
          <w:sz w:val="28"/>
          <w:szCs w:val="28"/>
        </w:rPr>
        <w:t>Attributes</w:t>
      </w:r>
    </w:p>
    <w:p w14:paraId="5B652B19" w14:textId="77777777" w:rsidR="00BF211A" w:rsidRPr="00577FF6" w:rsidRDefault="00BF211A" w:rsidP="00A87C00">
      <w:pPr>
        <w:numPr>
          <w:ilvl w:val="0"/>
          <w:numId w:val="7"/>
        </w:numPr>
        <w:shd w:val="clear" w:color="auto" w:fill="FFFFFF"/>
        <w:spacing w:before="60" w:after="60" w:line="288" w:lineRule="auto"/>
        <w:rPr>
          <w:rFonts w:eastAsia="Times New Roman" w:cs="Calibri"/>
          <w:sz w:val="22"/>
          <w:lang w:eastAsia="en-NZ"/>
        </w:rPr>
      </w:pPr>
      <w:bookmarkStart w:id="2" w:name="_Hlk165580847"/>
      <w:r w:rsidRPr="00577FF6">
        <w:rPr>
          <w:rFonts w:eastAsia="Times New Roman" w:cs="Calibri"/>
          <w:szCs w:val="24"/>
          <w:bdr w:val="none" w:sz="0" w:space="0" w:color="auto" w:frame="1"/>
          <w:lang w:eastAsia="en-NZ"/>
        </w:rPr>
        <w:t>Excellent communication and problem-solving skills.</w:t>
      </w:r>
    </w:p>
    <w:p w14:paraId="53334482" w14:textId="77777777" w:rsidR="00BF211A" w:rsidRPr="00AA184C" w:rsidRDefault="00BF211A" w:rsidP="00A87C00">
      <w:pPr>
        <w:pStyle w:val="ListParagraph"/>
        <w:numPr>
          <w:ilvl w:val="0"/>
          <w:numId w:val="7"/>
        </w:numPr>
        <w:spacing w:before="60" w:after="60" w:line="288" w:lineRule="auto"/>
      </w:pPr>
      <w:r w:rsidRPr="00577FF6">
        <w:rPr>
          <w:rFonts w:eastAsia="Times New Roman" w:cs="Calibri"/>
          <w:szCs w:val="24"/>
          <w:bdr w:val="none" w:sz="0" w:space="0" w:color="auto" w:frame="1"/>
          <w:lang w:eastAsia="en-NZ"/>
        </w:rPr>
        <w:t>Commitment to continuous learning and keeping up to date with best practices and technology advances</w:t>
      </w:r>
    </w:p>
    <w:p w14:paraId="70D814AD" w14:textId="77777777" w:rsidR="00BF211A" w:rsidRPr="00AA184C" w:rsidRDefault="00BF211A" w:rsidP="00A87C00">
      <w:pPr>
        <w:pStyle w:val="ListParagraph"/>
        <w:numPr>
          <w:ilvl w:val="0"/>
          <w:numId w:val="7"/>
        </w:numPr>
        <w:spacing w:before="60" w:after="60" w:line="288" w:lineRule="auto"/>
        <w:rPr>
          <w:rFonts w:eastAsia="Times New Roman" w:cs="Calibri"/>
          <w:szCs w:val="24"/>
          <w:bdr w:val="none" w:sz="0" w:space="0" w:color="auto" w:frame="1"/>
          <w:lang w:eastAsia="en-NZ"/>
        </w:rPr>
      </w:pPr>
      <w:r w:rsidRPr="00AA184C">
        <w:rPr>
          <w:rFonts w:eastAsia="Times New Roman" w:cs="Calibri"/>
          <w:szCs w:val="24"/>
          <w:bdr w:val="none" w:sz="0" w:space="0" w:color="auto" w:frame="1"/>
          <w:lang w:eastAsia="en-NZ"/>
        </w:rPr>
        <w:t>Ability to articulate ideas and facilitate discussions and meetings towards achievable outcomes</w:t>
      </w:r>
    </w:p>
    <w:p w14:paraId="2C9E2ECE" w14:textId="77777777" w:rsidR="00BF211A" w:rsidRPr="00AA184C" w:rsidRDefault="00BF211A" w:rsidP="00A87C00">
      <w:pPr>
        <w:pStyle w:val="ListParagraph"/>
        <w:numPr>
          <w:ilvl w:val="0"/>
          <w:numId w:val="7"/>
        </w:numPr>
        <w:spacing w:before="60" w:after="60" w:line="288" w:lineRule="auto"/>
      </w:pPr>
      <w:r w:rsidRPr="00AA184C">
        <w:t xml:space="preserve">Strong written and verbal skills with the ability to communicate issues and concepts </w:t>
      </w:r>
    </w:p>
    <w:p w14:paraId="4B765559" w14:textId="77777777" w:rsidR="00BF211A" w:rsidRPr="00AA184C" w:rsidRDefault="00BF211A" w:rsidP="00A87C00">
      <w:pPr>
        <w:pStyle w:val="ListParagraph"/>
        <w:numPr>
          <w:ilvl w:val="0"/>
          <w:numId w:val="7"/>
        </w:numPr>
        <w:spacing w:before="60" w:after="60" w:line="288" w:lineRule="auto"/>
        <w:rPr>
          <w:rFonts w:eastAsia="Times New Roman" w:cs="Calibri"/>
          <w:szCs w:val="24"/>
          <w:bdr w:val="none" w:sz="0" w:space="0" w:color="auto" w:frame="1"/>
          <w:lang w:eastAsia="en-NZ"/>
        </w:rPr>
      </w:pPr>
      <w:r w:rsidRPr="00AA184C">
        <w:rPr>
          <w:rFonts w:eastAsia="Times New Roman" w:cs="Calibri"/>
          <w:szCs w:val="24"/>
          <w:bdr w:val="none" w:sz="0" w:space="0" w:color="auto" w:frame="1"/>
          <w:lang w:eastAsia="en-NZ"/>
        </w:rPr>
        <w:t>Ability to build effective working relationships with a wide range of business and technical stakeholders</w:t>
      </w:r>
      <w:bookmarkEnd w:id="2"/>
    </w:p>
    <w:p w14:paraId="15B5203C" w14:textId="77777777" w:rsidR="00BF211A" w:rsidRPr="00AA184C" w:rsidRDefault="00BF211A" w:rsidP="00A87C00">
      <w:pPr>
        <w:pStyle w:val="ListParagraph"/>
        <w:numPr>
          <w:ilvl w:val="0"/>
          <w:numId w:val="7"/>
        </w:numPr>
        <w:spacing w:before="60" w:after="60" w:line="288" w:lineRule="auto"/>
        <w:rPr>
          <w:rFonts w:eastAsia="Times New Roman" w:cs="Calibri"/>
          <w:szCs w:val="24"/>
          <w:bdr w:val="none" w:sz="0" w:space="0" w:color="auto" w:frame="1"/>
          <w:lang w:eastAsia="en-NZ"/>
        </w:rPr>
      </w:pPr>
      <w:r w:rsidRPr="00AA184C">
        <w:rPr>
          <w:rFonts w:eastAsia="Times New Roman" w:cs="Calibri"/>
          <w:szCs w:val="24"/>
          <w:bdr w:val="none" w:sz="0" w:space="0" w:color="auto" w:frame="1"/>
          <w:lang w:eastAsia="en-NZ"/>
        </w:rPr>
        <w:t>A team player and self-starter with a strong desire to learn</w:t>
      </w:r>
    </w:p>
    <w:p w14:paraId="60A25CA9" w14:textId="77777777" w:rsidR="00BF211A" w:rsidRPr="00AA184C" w:rsidRDefault="00BF211A" w:rsidP="00A87C00">
      <w:pPr>
        <w:pStyle w:val="ListParagraph"/>
        <w:numPr>
          <w:ilvl w:val="0"/>
          <w:numId w:val="7"/>
        </w:numPr>
        <w:spacing w:before="60" w:after="60" w:line="288" w:lineRule="auto"/>
      </w:pPr>
      <w:r w:rsidRPr="00AA184C">
        <w:t>Rigorous intellectual analytical ability</w:t>
      </w:r>
    </w:p>
    <w:p w14:paraId="4FC9A871" w14:textId="77777777" w:rsidR="00BF211A" w:rsidRPr="00AA184C" w:rsidRDefault="00BF211A" w:rsidP="00A87C00">
      <w:pPr>
        <w:pStyle w:val="ListParagraph"/>
        <w:numPr>
          <w:ilvl w:val="0"/>
          <w:numId w:val="7"/>
        </w:numPr>
        <w:spacing w:before="60" w:after="60" w:line="288" w:lineRule="auto"/>
      </w:pPr>
      <w:r w:rsidRPr="00AA184C">
        <w:t xml:space="preserve">Inquisitive and interested in emerging technologies and practices </w:t>
      </w:r>
    </w:p>
    <w:p w14:paraId="064FEA38" w14:textId="77777777" w:rsidR="00BF211A" w:rsidRPr="00AA184C" w:rsidRDefault="00BF211A" w:rsidP="00A87C00">
      <w:pPr>
        <w:pStyle w:val="ListParagraph"/>
        <w:numPr>
          <w:ilvl w:val="0"/>
          <w:numId w:val="7"/>
        </w:numPr>
        <w:spacing w:before="60" w:after="60" w:line="288" w:lineRule="auto"/>
      </w:pPr>
      <w:r w:rsidRPr="00AA184C">
        <w:t>Commitment to achievement and quality</w:t>
      </w:r>
    </w:p>
    <w:p w14:paraId="42D920CA" w14:textId="77777777" w:rsidR="00BF211A" w:rsidRPr="00AA184C" w:rsidRDefault="00BF211A" w:rsidP="00A87C00">
      <w:pPr>
        <w:pStyle w:val="ListParagraph"/>
        <w:numPr>
          <w:ilvl w:val="0"/>
          <w:numId w:val="7"/>
        </w:numPr>
        <w:spacing w:before="60" w:after="60" w:line="288" w:lineRule="auto"/>
      </w:pPr>
      <w:r w:rsidRPr="00AA184C">
        <w:t>Critical evaluation</w:t>
      </w:r>
    </w:p>
    <w:p w14:paraId="1ECBB2F0" w14:textId="77777777" w:rsidR="00BF211A" w:rsidRPr="00AA184C" w:rsidRDefault="00BF211A" w:rsidP="00A87C00">
      <w:pPr>
        <w:pStyle w:val="ListParagraph"/>
        <w:numPr>
          <w:ilvl w:val="0"/>
          <w:numId w:val="7"/>
        </w:numPr>
        <w:spacing w:before="60" w:after="60" w:line="288" w:lineRule="auto"/>
      </w:pPr>
      <w:r w:rsidRPr="00AA184C">
        <w:t>Sound judgement</w:t>
      </w:r>
    </w:p>
    <w:p w14:paraId="079C5498" w14:textId="77777777" w:rsidR="00BF211A" w:rsidRPr="00AA184C" w:rsidRDefault="00BF211A" w:rsidP="00A87C00">
      <w:pPr>
        <w:pStyle w:val="ListParagraph"/>
        <w:numPr>
          <w:ilvl w:val="0"/>
          <w:numId w:val="7"/>
        </w:numPr>
        <w:spacing w:before="60" w:after="60" w:line="288" w:lineRule="auto"/>
      </w:pPr>
      <w:r w:rsidRPr="00AA184C">
        <w:t>Honesty and integrity</w:t>
      </w:r>
    </w:p>
    <w:p w14:paraId="5BD2C50A" w14:textId="77777777" w:rsidR="00F46859" w:rsidRPr="00BE6537" w:rsidRDefault="00F46859" w:rsidP="00F46859">
      <w:pPr>
        <w:pStyle w:val="Heading3"/>
        <w:rPr>
          <w:sz w:val="28"/>
          <w:szCs w:val="28"/>
        </w:rPr>
      </w:pPr>
      <w:r w:rsidRPr="00BE6537">
        <w:rPr>
          <w:sz w:val="28"/>
          <w:szCs w:val="28"/>
        </w:rPr>
        <w:lastRenderedPageBreak/>
        <w:t xml:space="preserve">Key relationships </w:t>
      </w:r>
    </w:p>
    <w:p w14:paraId="7D8FB122" w14:textId="3EF89FFD" w:rsidR="00F46859" w:rsidRDefault="00F46859" w:rsidP="00F46859">
      <w:pPr>
        <w:pStyle w:val="PDHeading4"/>
        <w:tabs>
          <w:tab w:val="left" w:pos="3505"/>
        </w:tabs>
      </w:pPr>
      <w:r>
        <w:t>Internal</w:t>
      </w:r>
    </w:p>
    <w:p w14:paraId="457BFAF5" w14:textId="77777777" w:rsidR="00F24136" w:rsidRPr="00F24136" w:rsidRDefault="00F24136" w:rsidP="00A87C00">
      <w:pPr>
        <w:pStyle w:val="ListParagraph"/>
        <w:numPr>
          <w:ilvl w:val="0"/>
          <w:numId w:val="7"/>
        </w:numPr>
        <w:spacing w:before="60" w:after="60" w:line="288" w:lineRule="auto"/>
      </w:pPr>
      <w:r w:rsidRPr="00F24136">
        <w:t>Technology Security and Identity Practice (including Practice Managers, Architects, Engineers, Administrators and Analysts)</w:t>
      </w:r>
    </w:p>
    <w:p w14:paraId="40575030" w14:textId="77777777" w:rsidR="00F24136" w:rsidRPr="00F24136" w:rsidRDefault="00F24136" w:rsidP="00A87C00">
      <w:pPr>
        <w:pStyle w:val="ListParagraph"/>
        <w:numPr>
          <w:ilvl w:val="0"/>
          <w:numId w:val="7"/>
        </w:numPr>
        <w:spacing w:before="60" w:after="60" w:line="288" w:lineRule="auto"/>
      </w:pPr>
      <w:r w:rsidRPr="00F24136">
        <w:t>Security and Identity Programme delivery team</w:t>
      </w:r>
    </w:p>
    <w:p w14:paraId="70AC0A57" w14:textId="77777777" w:rsidR="00F24136" w:rsidRPr="00F24136" w:rsidRDefault="00F24136" w:rsidP="00A87C00">
      <w:pPr>
        <w:pStyle w:val="ListParagraph"/>
        <w:numPr>
          <w:ilvl w:val="0"/>
          <w:numId w:val="7"/>
        </w:numPr>
        <w:spacing w:before="60" w:after="60" w:line="288" w:lineRule="auto"/>
      </w:pPr>
      <w:r w:rsidRPr="00F24136">
        <w:t>IST technical and delivery teams</w:t>
      </w:r>
    </w:p>
    <w:p w14:paraId="00309EC4" w14:textId="1315A1B2" w:rsidR="00F46859" w:rsidRPr="00F24136" w:rsidRDefault="00F24136" w:rsidP="00A87C00">
      <w:pPr>
        <w:pStyle w:val="ListParagraph"/>
        <w:numPr>
          <w:ilvl w:val="0"/>
          <w:numId w:val="7"/>
        </w:numPr>
        <w:spacing w:before="60" w:after="60" w:line="288" w:lineRule="auto"/>
      </w:pPr>
      <w:r w:rsidRPr="00F24136">
        <w:t>IG stakeholders</w:t>
      </w:r>
    </w:p>
    <w:p w14:paraId="50EF7F87" w14:textId="4E9ECA53" w:rsidR="00F46859" w:rsidRDefault="00F46859" w:rsidP="00F46859">
      <w:pPr>
        <w:pStyle w:val="PDHeading4"/>
        <w:tabs>
          <w:tab w:val="left" w:pos="3505"/>
        </w:tabs>
      </w:pPr>
      <w:r>
        <w:t>External</w:t>
      </w:r>
    </w:p>
    <w:p w14:paraId="78F5E308" w14:textId="52EB715E" w:rsidR="00B936E4" w:rsidRPr="00F24136" w:rsidRDefault="00F24136" w:rsidP="00A87C00">
      <w:pPr>
        <w:pStyle w:val="ListParagraph"/>
        <w:numPr>
          <w:ilvl w:val="0"/>
          <w:numId w:val="7"/>
        </w:numPr>
        <w:spacing w:before="60" w:after="60" w:line="288" w:lineRule="auto"/>
      </w:pPr>
      <w:r w:rsidRPr="00F24136">
        <w:t>Vendors and partners</w:t>
      </w:r>
    </w:p>
    <w:p w14:paraId="631E78F6" w14:textId="175F8422" w:rsidR="00F46859" w:rsidRPr="00BE6537" w:rsidRDefault="004B0A86" w:rsidP="004B0A86">
      <w:pPr>
        <w:pStyle w:val="Heading3"/>
        <w:rPr>
          <w:sz w:val="28"/>
          <w:szCs w:val="28"/>
        </w:rPr>
      </w:pPr>
      <w:r w:rsidRPr="00BE6537">
        <w:rPr>
          <w:sz w:val="28"/>
          <w:szCs w:val="28"/>
        </w:rPr>
        <w:t>Other</w:t>
      </w:r>
    </w:p>
    <w:p w14:paraId="465CD661" w14:textId="09E1EAD2" w:rsidR="004B0A86" w:rsidRDefault="004B0A86" w:rsidP="004B0A86">
      <w:pPr>
        <w:pStyle w:val="PDHeading4"/>
        <w:tabs>
          <w:tab w:val="left" w:pos="3505"/>
        </w:tabs>
      </w:pPr>
      <w:r w:rsidRPr="004B0A86">
        <w:t>Delegations</w:t>
      </w:r>
    </w:p>
    <w:p w14:paraId="471A1269" w14:textId="77777777" w:rsidR="0029741C" w:rsidRPr="006F3E61" w:rsidRDefault="0029741C" w:rsidP="00A87C00">
      <w:pPr>
        <w:pStyle w:val="ListParagraph"/>
        <w:numPr>
          <w:ilvl w:val="0"/>
          <w:numId w:val="7"/>
        </w:numPr>
        <w:spacing w:before="60" w:after="60" w:line="288" w:lineRule="auto"/>
      </w:pPr>
      <w:r w:rsidRPr="006F3E61">
        <w:t>Financial – No</w:t>
      </w:r>
    </w:p>
    <w:p w14:paraId="4E411DCF" w14:textId="77777777" w:rsidR="0029741C" w:rsidRPr="006F3E61" w:rsidRDefault="0029741C" w:rsidP="00A87C00">
      <w:pPr>
        <w:pStyle w:val="ListParagraph"/>
        <w:numPr>
          <w:ilvl w:val="0"/>
          <w:numId w:val="7"/>
        </w:numPr>
        <w:spacing w:before="60" w:after="60" w:line="288" w:lineRule="auto"/>
      </w:pPr>
      <w:r w:rsidRPr="006F3E61">
        <w:t xml:space="preserve">Human Resources – No </w:t>
      </w:r>
    </w:p>
    <w:p w14:paraId="503BB234" w14:textId="1C429C4B" w:rsidR="00CA08C4" w:rsidRDefault="00CA08C4" w:rsidP="00CA08C4">
      <w:pPr>
        <w:pStyle w:val="PDHeading4"/>
        <w:tabs>
          <w:tab w:val="left" w:pos="3505"/>
        </w:tabs>
      </w:pPr>
      <w:r>
        <w:t xml:space="preserve">Direct reports </w:t>
      </w:r>
    </w:p>
    <w:p w14:paraId="1D304F8E" w14:textId="77777777" w:rsidR="00CA08C4" w:rsidRPr="006F3E61" w:rsidRDefault="00CA08C4" w:rsidP="00A87C00">
      <w:pPr>
        <w:pStyle w:val="ListParagraph"/>
        <w:numPr>
          <w:ilvl w:val="0"/>
          <w:numId w:val="7"/>
        </w:numPr>
        <w:spacing w:before="60" w:after="60" w:line="288" w:lineRule="auto"/>
      </w:pPr>
      <w:r>
        <w:t>No</w:t>
      </w:r>
    </w:p>
    <w:p w14:paraId="3AFA27EC" w14:textId="166957AD" w:rsidR="004B0A86" w:rsidRDefault="004B0A86" w:rsidP="004B0A86">
      <w:pPr>
        <w:pStyle w:val="PDHeading4"/>
        <w:tabs>
          <w:tab w:val="left" w:pos="3505"/>
        </w:tabs>
      </w:pPr>
      <w:r w:rsidRPr="004B0A86">
        <w:t>Security clearance</w:t>
      </w:r>
    </w:p>
    <w:p w14:paraId="625557B8" w14:textId="7ECA3B23" w:rsidR="004B0A86" w:rsidRPr="006F3E61" w:rsidRDefault="008879FF" w:rsidP="00A87C00">
      <w:pPr>
        <w:pStyle w:val="ListParagraph"/>
        <w:numPr>
          <w:ilvl w:val="0"/>
          <w:numId w:val="7"/>
        </w:numPr>
        <w:spacing w:before="60" w:after="60" w:line="288" w:lineRule="auto"/>
      </w:pPr>
      <w:r>
        <w:t>No</w:t>
      </w:r>
    </w:p>
    <w:p w14:paraId="66D0C368" w14:textId="77777777" w:rsidR="004B0A86" w:rsidRDefault="004B0A86" w:rsidP="004B0A86">
      <w:pPr>
        <w:pStyle w:val="PDHeading4"/>
        <w:tabs>
          <w:tab w:val="left" w:pos="3505"/>
        </w:tabs>
      </w:pPr>
      <w:r w:rsidRPr="00E72987">
        <w:t>Children’s worker</w:t>
      </w:r>
    </w:p>
    <w:p w14:paraId="098ED350" w14:textId="7524D61D" w:rsidR="004B0A86" w:rsidRPr="006F3E61" w:rsidRDefault="008879FF" w:rsidP="00A87C00">
      <w:pPr>
        <w:pStyle w:val="ListParagraph"/>
        <w:numPr>
          <w:ilvl w:val="0"/>
          <w:numId w:val="7"/>
        </w:numPr>
        <w:spacing w:before="60" w:after="60" w:line="288" w:lineRule="auto"/>
      </w:pPr>
      <w:r>
        <w:t>Not a children’s worker</w:t>
      </w:r>
    </w:p>
    <w:p w14:paraId="5EE2BFD4" w14:textId="16E7E2B4" w:rsidR="004B0A86" w:rsidRDefault="004B0A86" w:rsidP="004B0A86">
      <w:pPr>
        <w:pStyle w:val="PDHeading4"/>
        <w:tabs>
          <w:tab w:val="left" w:pos="3505"/>
        </w:tabs>
      </w:pPr>
      <w:r>
        <w:t>Travel</w:t>
      </w:r>
    </w:p>
    <w:p w14:paraId="51E8B0BA" w14:textId="5F83C6F8" w:rsidR="004B0A86" w:rsidRPr="006F3E61" w:rsidRDefault="008879FF" w:rsidP="00A87C00">
      <w:pPr>
        <w:pStyle w:val="ListParagraph"/>
        <w:numPr>
          <w:ilvl w:val="0"/>
          <w:numId w:val="7"/>
        </w:numPr>
        <w:spacing w:before="60" w:after="60" w:line="288" w:lineRule="auto"/>
      </w:pPr>
      <w:r w:rsidRPr="006F3E61">
        <w:t xml:space="preserve">Limited </w:t>
      </w:r>
      <w:r w:rsidR="00D96588" w:rsidRPr="006F3E61">
        <w:t>ad hoc</w:t>
      </w:r>
      <w:r w:rsidRPr="006F3E61">
        <w:t xml:space="preserve"> travel may be </w:t>
      </w:r>
      <w:r w:rsidR="00D96588" w:rsidRPr="006F3E61">
        <w:t>required.</w:t>
      </w:r>
    </w:p>
    <w:sectPr w:rsidR="004B0A86" w:rsidRPr="006F3E61" w:rsidSect="0067336C">
      <w:headerReference w:type="even" r:id="rId15"/>
      <w:headerReference w:type="default" r:id="rId16"/>
      <w:footerReference w:type="default" r:id="rId17"/>
      <w:headerReference w:type="first" r:id="rId18"/>
      <w:pgSz w:w="11906" w:h="16838"/>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7A40F" w14:textId="77777777" w:rsidR="0059389F" w:rsidRDefault="0059389F" w:rsidP="00F05C09">
      <w:pPr>
        <w:spacing w:after="0" w:line="240" w:lineRule="auto"/>
      </w:pPr>
      <w:r>
        <w:separator/>
      </w:r>
    </w:p>
  </w:endnote>
  <w:endnote w:type="continuationSeparator" w:id="0">
    <w:p w14:paraId="69A9CDF8" w14:textId="77777777" w:rsidR="0059389F" w:rsidRDefault="0059389F" w:rsidP="00F05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Pro">
    <w:altName w:val="Verdana Pro"/>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 w:name="IBM Plex Sans SemiBold">
    <w:charset w:val="00"/>
    <w:family w:val="swiss"/>
    <w:pitch w:val="variable"/>
    <w:sig w:usb0="A00002EF" w:usb1="5000207B" w:usb2="00000000" w:usb3="00000000" w:csb0="0000019F" w:csb1="00000000"/>
  </w:font>
  <w:font w:name="Verdana Pro Semibold">
    <w:charset w:val="00"/>
    <w:family w:val="swiss"/>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302770"/>
      <w:docPartObj>
        <w:docPartGallery w:val="Page Numbers (Bottom of Page)"/>
        <w:docPartUnique/>
      </w:docPartObj>
    </w:sdtPr>
    <w:sdtEndPr>
      <w:rPr>
        <w:noProof/>
      </w:rPr>
    </w:sdtEndPr>
    <w:sdtContent>
      <w:p w14:paraId="06780ABF" w14:textId="274C9DE1" w:rsidR="00C7317E" w:rsidRDefault="00C7317E" w:rsidP="006A5C63">
        <w:pPr>
          <w:pStyle w:val="Footer"/>
        </w:pPr>
        <w:r>
          <w:rPr>
            <w:noProof/>
          </w:rPr>
          <mc:AlternateContent>
            <mc:Choice Requires="wps">
              <w:drawing>
                <wp:anchor distT="0" distB="0" distL="114300" distR="114300" simplePos="0" relativeHeight="251659264" behindDoc="0" locked="0" layoutInCell="1" allowOverlap="1" wp14:anchorId="6E95F803" wp14:editId="77F378E9">
                  <wp:simplePos x="0" y="0"/>
                  <wp:positionH relativeFrom="column">
                    <wp:posOffset>-180927</wp:posOffset>
                  </wp:positionH>
                  <wp:positionV relativeFrom="paragraph">
                    <wp:posOffset>-121644</wp:posOffset>
                  </wp:positionV>
                  <wp:extent cx="5852388"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52388"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1E6EE0" id="Straight Connector 7"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5pt,-9.6pt" to="446.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" strokecolor="gray [1629]" strokeweight=".5pt">
                  <v:stroke joinstyle="miter"/>
                </v:line>
              </w:pict>
            </mc:Fallback>
          </mc:AlternateContent>
        </w:r>
        <w:r w:rsidR="00A5026A">
          <w:tab/>
        </w:r>
        <w:r>
          <w:t xml:space="preserve">Position Description – </w:t>
        </w:r>
        <w:r w:rsidR="00E30DF6" w:rsidRPr="00E30DF6">
          <w:t>Identity and Access Management</w:t>
        </w:r>
        <w:r w:rsidR="00E30DF6">
          <w:t xml:space="preserve"> </w:t>
        </w:r>
        <w:r w:rsidR="00E30DF6" w:rsidRPr="00E30DF6">
          <w:t>Engineer</w:t>
        </w:r>
        <w:r w:rsidR="00A5026A">
          <w:tab/>
        </w:r>
        <w:r>
          <w:t xml:space="preserve"> </w:t>
        </w:r>
        <w:r>
          <w:fldChar w:fldCharType="begin"/>
        </w:r>
        <w:r>
          <w:instrText xml:space="preserve"> PAGE   \* MERGEFORMAT </w:instrText>
        </w:r>
        <w:r>
          <w:fldChar w:fldCharType="separate"/>
        </w:r>
        <w:r>
          <w:rPr>
            <w:noProof/>
          </w:rPr>
          <w:t>2</w:t>
        </w:r>
        <w:r>
          <w:rPr>
            <w:noProof/>
          </w:rPr>
          <w:fldChar w:fldCharType="end"/>
        </w:r>
      </w:p>
    </w:sdtContent>
  </w:sdt>
  <w:p w14:paraId="107A7765" w14:textId="10482C37" w:rsidR="00C7317E" w:rsidRDefault="00C7317E" w:rsidP="00C7317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F8C2" w14:textId="77777777" w:rsidR="0059389F" w:rsidRDefault="0059389F" w:rsidP="00F05C09">
      <w:pPr>
        <w:spacing w:after="0" w:line="240" w:lineRule="auto"/>
      </w:pPr>
      <w:r>
        <w:separator/>
      </w:r>
    </w:p>
  </w:footnote>
  <w:footnote w:type="continuationSeparator" w:id="0">
    <w:p w14:paraId="079CE378" w14:textId="77777777" w:rsidR="0059389F" w:rsidRDefault="0059389F" w:rsidP="00F05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5506" w14:textId="3196ACB2" w:rsidR="00143C6A" w:rsidRDefault="00143C6A">
    <w:pPr>
      <w:pStyle w:val="Header"/>
    </w:pPr>
    <w:r>
      <w:rPr>
        <w:noProof/>
      </w:rPr>
      <mc:AlternateContent>
        <mc:Choice Requires="wps">
          <w:drawing>
            <wp:anchor distT="0" distB="0" distL="0" distR="0" simplePos="0" relativeHeight="251661312" behindDoc="0" locked="0" layoutInCell="1" allowOverlap="1" wp14:anchorId="7C6BF16B" wp14:editId="5C10CB40">
              <wp:simplePos x="635" y="635"/>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9F61A1" w14:textId="477144D0" w:rsidR="00143C6A" w:rsidRPr="00143C6A" w:rsidRDefault="00143C6A" w:rsidP="00143C6A">
                          <w:pPr>
                            <w:spacing w:after="0"/>
                            <w:rPr>
                              <w:rFonts w:ascii="Calibri" w:eastAsia="Calibri" w:hAnsi="Calibri" w:cs="Calibri"/>
                              <w:noProof/>
                              <w:color w:val="000000"/>
                              <w:sz w:val="20"/>
                              <w:szCs w:val="20"/>
                            </w:rPr>
                          </w:pPr>
                          <w:r w:rsidRPr="00143C6A">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6BF16B"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29F61A1" w14:textId="477144D0" w:rsidR="00143C6A" w:rsidRPr="00143C6A" w:rsidRDefault="00143C6A" w:rsidP="00143C6A">
                    <w:pPr>
                      <w:spacing w:after="0"/>
                      <w:rPr>
                        <w:rFonts w:ascii="Calibri" w:eastAsia="Calibri" w:hAnsi="Calibri" w:cs="Calibri"/>
                        <w:noProof/>
                        <w:color w:val="000000"/>
                        <w:sz w:val="20"/>
                        <w:szCs w:val="20"/>
                      </w:rPr>
                    </w:pPr>
                    <w:r w:rsidRPr="00143C6A">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53CF" w14:textId="6C75E3BB" w:rsidR="00143C6A" w:rsidRDefault="00143C6A">
    <w:pPr>
      <w:pStyle w:val="Header"/>
    </w:pPr>
    <w:r>
      <w:rPr>
        <w:noProof/>
      </w:rPr>
      <mc:AlternateContent>
        <mc:Choice Requires="wps">
          <w:drawing>
            <wp:anchor distT="0" distB="0" distL="0" distR="0" simplePos="0" relativeHeight="251662336" behindDoc="0" locked="0" layoutInCell="1" allowOverlap="1" wp14:anchorId="01AE6829" wp14:editId="54855814">
              <wp:simplePos x="915035" y="45021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00CD67" w14:textId="3A8B7801" w:rsidR="00143C6A" w:rsidRPr="00143C6A" w:rsidRDefault="00143C6A" w:rsidP="00143C6A">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AE6829"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B00CD67" w14:textId="3A8B7801" w:rsidR="00143C6A" w:rsidRPr="00143C6A" w:rsidRDefault="00143C6A" w:rsidP="00143C6A">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818FF" w14:textId="4D2CD8FF" w:rsidR="00143C6A" w:rsidRDefault="00143C6A">
    <w:pPr>
      <w:pStyle w:val="Header"/>
    </w:pPr>
    <w:r>
      <w:rPr>
        <w:noProof/>
      </w:rPr>
      <mc:AlternateContent>
        <mc:Choice Requires="wps">
          <w:drawing>
            <wp:anchor distT="0" distB="0" distL="0" distR="0" simplePos="0" relativeHeight="251660288" behindDoc="0" locked="0" layoutInCell="1" allowOverlap="1" wp14:anchorId="4C8D9CC8" wp14:editId="59074B8A">
              <wp:simplePos x="914400" y="447675"/>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E71CEF" w14:textId="761263CC" w:rsidR="00143C6A" w:rsidRPr="00143C6A" w:rsidRDefault="00143C6A" w:rsidP="00143C6A">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8D9CC8"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9E71CEF" w14:textId="761263CC" w:rsidR="00143C6A" w:rsidRPr="00143C6A" w:rsidRDefault="00143C6A" w:rsidP="00143C6A">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4" w15:restartNumberingAfterBreak="0">
    <w:nsid w:val="1C5C218B"/>
    <w:multiLevelType w:val="hybridMultilevel"/>
    <w:tmpl w:val="0A34E8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9FA252C"/>
    <w:multiLevelType w:val="hybridMultilevel"/>
    <w:tmpl w:val="764CB8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26F2FEA"/>
    <w:multiLevelType w:val="hybridMultilevel"/>
    <w:tmpl w:val="A54E0CDE"/>
    <w:lvl w:ilvl="0" w:tplc="06A06446">
      <w:start w:val="1"/>
      <w:numFmt w:val="bullet"/>
      <w:pStyle w:val="Bulletsstyle"/>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B2A5294"/>
    <w:multiLevelType w:val="hybridMultilevel"/>
    <w:tmpl w:val="79484B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68382689">
    <w:abstractNumId w:val="3"/>
  </w:num>
  <w:num w:numId="2" w16cid:durableId="1858227694">
    <w:abstractNumId w:val="1"/>
  </w:num>
  <w:num w:numId="3" w16cid:durableId="1460610313">
    <w:abstractNumId w:val="0"/>
  </w:num>
  <w:num w:numId="4" w16cid:durableId="1210649477">
    <w:abstractNumId w:val="2"/>
  </w:num>
  <w:num w:numId="5" w16cid:durableId="342709964">
    <w:abstractNumId w:val="6"/>
  </w:num>
  <w:num w:numId="6" w16cid:durableId="1708874923">
    <w:abstractNumId w:val="7"/>
  </w:num>
  <w:num w:numId="7" w16cid:durableId="1208838322">
    <w:abstractNumId w:val="8"/>
  </w:num>
  <w:num w:numId="8" w16cid:durableId="1446729035">
    <w:abstractNumId w:val="5"/>
  </w:num>
  <w:num w:numId="9" w16cid:durableId="181151308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09"/>
    <w:rsid w:val="00000B4C"/>
    <w:rsid w:val="00001691"/>
    <w:rsid w:val="00005BBE"/>
    <w:rsid w:val="00007817"/>
    <w:rsid w:val="000106D0"/>
    <w:rsid w:val="00013067"/>
    <w:rsid w:val="00030E00"/>
    <w:rsid w:val="00034336"/>
    <w:rsid w:val="00037CB0"/>
    <w:rsid w:val="00045765"/>
    <w:rsid w:val="000725E7"/>
    <w:rsid w:val="0008363E"/>
    <w:rsid w:val="000A576B"/>
    <w:rsid w:val="000A6009"/>
    <w:rsid w:val="000B6D09"/>
    <w:rsid w:val="000D28A7"/>
    <w:rsid w:val="000E3BB9"/>
    <w:rsid w:val="00106AED"/>
    <w:rsid w:val="00130581"/>
    <w:rsid w:val="0013109B"/>
    <w:rsid w:val="00141BC1"/>
    <w:rsid w:val="00143C6A"/>
    <w:rsid w:val="001C711B"/>
    <w:rsid w:val="001D3744"/>
    <w:rsid w:val="001D45B8"/>
    <w:rsid w:val="00213DA6"/>
    <w:rsid w:val="00216302"/>
    <w:rsid w:val="00223515"/>
    <w:rsid w:val="00235BC4"/>
    <w:rsid w:val="00236D2D"/>
    <w:rsid w:val="00240D7E"/>
    <w:rsid w:val="00241016"/>
    <w:rsid w:val="00242200"/>
    <w:rsid w:val="00245A2B"/>
    <w:rsid w:val="0027186A"/>
    <w:rsid w:val="002959B9"/>
    <w:rsid w:val="0029741C"/>
    <w:rsid w:val="002D1C62"/>
    <w:rsid w:val="002D367B"/>
    <w:rsid w:val="002D5549"/>
    <w:rsid w:val="00313A09"/>
    <w:rsid w:val="003403F4"/>
    <w:rsid w:val="00354EC2"/>
    <w:rsid w:val="00361559"/>
    <w:rsid w:val="00370E3C"/>
    <w:rsid w:val="00397220"/>
    <w:rsid w:val="003A18EC"/>
    <w:rsid w:val="003B0A38"/>
    <w:rsid w:val="003E2869"/>
    <w:rsid w:val="003E3722"/>
    <w:rsid w:val="003E655B"/>
    <w:rsid w:val="003E75B2"/>
    <w:rsid w:val="003F39AD"/>
    <w:rsid w:val="003F551B"/>
    <w:rsid w:val="003F776B"/>
    <w:rsid w:val="004227ED"/>
    <w:rsid w:val="00444E6D"/>
    <w:rsid w:val="00445BCE"/>
    <w:rsid w:val="00454F25"/>
    <w:rsid w:val="0047088C"/>
    <w:rsid w:val="004710B8"/>
    <w:rsid w:val="00481590"/>
    <w:rsid w:val="004B0A86"/>
    <w:rsid w:val="004F2EE1"/>
    <w:rsid w:val="00515156"/>
    <w:rsid w:val="00522ADB"/>
    <w:rsid w:val="0053221B"/>
    <w:rsid w:val="00533E65"/>
    <w:rsid w:val="00535B5A"/>
    <w:rsid w:val="0056681E"/>
    <w:rsid w:val="005671A5"/>
    <w:rsid w:val="00572AA9"/>
    <w:rsid w:val="0059389F"/>
    <w:rsid w:val="00595906"/>
    <w:rsid w:val="005B11F9"/>
    <w:rsid w:val="005D38B6"/>
    <w:rsid w:val="005D56AA"/>
    <w:rsid w:val="005E0875"/>
    <w:rsid w:val="0060148C"/>
    <w:rsid w:val="00631D73"/>
    <w:rsid w:val="0067336C"/>
    <w:rsid w:val="006930FB"/>
    <w:rsid w:val="006A5C63"/>
    <w:rsid w:val="006B19BD"/>
    <w:rsid w:val="006D6117"/>
    <w:rsid w:val="006F3E61"/>
    <w:rsid w:val="006F3FBA"/>
    <w:rsid w:val="00711C15"/>
    <w:rsid w:val="00714E12"/>
    <w:rsid w:val="00732420"/>
    <w:rsid w:val="00766795"/>
    <w:rsid w:val="00766FB5"/>
    <w:rsid w:val="007721C0"/>
    <w:rsid w:val="00774817"/>
    <w:rsid w:val="007B201A"/>
    <w:rsid w:val="007C2143"/>
    <w:rsid w:val="007D5256"/>
    <w:rsid w:val="007F3ACD"/>
    <w:rsid w:val="0080133F"/>
    <w:rsid w:val="00802A08"/>
    <w:rsid w:val="0080498F"/>
    <w:rsid w:val="00820255"/>
    <w:rsid w:val="008414B1"/>
    <w:rsid w:val="00860654"/>
    <w:rsid w:val="008879FF"/>
    <w:rsid w:val="008A1A3A"/>
    <w:rsid w:val="008B2E4F"/>
    <w:rsid w:val="008B7476"/>
    <w:rsid w:val="008E6F64"/>
    <w:rsid w:val="00903467"/>
    <w:rsid w:val="00906EAA"/>
    <w:rsid w:val="009349DB"/>
    <w:rsid w:val="009357ED"/>
    <w:rsid w:val="00936DD8"/>
    <w:rsid w:val="00945F61"/>
    <w:rsid w:val="00964FEE"/>
    <w:rsid w:val="00970DD2"/>
    <w:rsid w:val="009A312D"/>
    <w:rsid w:val="009A73F0"/>
    <w:rsid w:val="009B6E27"/>
    <w:rsid w:val="009D0F50"/>
    <w:rsid w:val="009D15F1"/>
    <w:rsid w:val="009D2B10"/>
    <w:rsid w:val="00A2199C"/>
    <w:rsid w:val="00A33E29"/>
    <w:rsid w:val="00A43896"/>
    <w:rsid w:val="00A4711F"/>
    <w:rsid w:val="00A5026A"/>
    <w:rsid w:val="00A555C8"/>
    <w:rsid w:val="00A6244E"/>
    <w:rsid w:val="00A87C00"/>
    <w:rsid w:val="00AA044E"/>
    <w:rsid w:val="00AB062A"/>
    <w:rsid w:val="00AD5DF4"/>
    <w:rsid w:val="00AE0014"/>
    <w:rsid w:val="00B02A8F"/>
    <w:rsid w:val="00B04D1D"/>
    <w:rsid w:val="00B407D6"/>
    <w:rsid w:val="00B41635"/>
    <w:rsid w:val="00B5357A"/>
    <w:rsid w:val="00B542E4"/>
    <w:rsid w:val="00B5634E"/>
    <w:rsid w:val="00B626AE"/>
    <w:rsid w:val="00B8332D"/>
    <w:rsid w:val="00B936E4"/>
    <w:rsid w:val="00BB4713"/>
    <w:rsid w:val="00BB6450"/>
    <w:rsid w:val="00BC35AE"/>
    <w:rsid w:val="00BE6537"/>
    <w:rsid w:val="00BF211A"/>
    <w:rsid w:val="00BF3B63"/>
    <w:rsid w:val="00C0783B"/>
    <w:rsid w:val="00C12F94"/>
    <w:rsid w:val="00C24180"/>
    <w:rsid w:val="00C4358C"/>
    <w:rsid w:val="00C503A7"/>
    <w:rsid w:val="00C5215F"/>
    <w:rsid w:val="00C64549"/>
    <w:rsid w:val="00C7317E"/>
    <w:rsid w:val="00C865D6"/>
    <w:rsid w:val="00CA08C4"/>
    <w:rsid w:val="00CB4A28"/>
    <w:rsid w:val="00CC3D1E"/>
    <w:rsid w:val="00CC5FDE"/>
    <w:rsid w:val="00CE6C53"/>
    <w:rsid w:val="00D20B97"/>
    <w:rsid w:val="00D34EA0"/>
    <w:rsid w:val="00D756EF"/>
    <w:rsid w:val="00D96588"/>
    <w:rsid w:val="00DC4717"/>
    <w:rsid w:val="00DD6907"/>
    <w:rsid w:val="00DD7526"/>
    <w:rsid w:val="00DE22DC"/>
    <w:rsid w:val="00E04A3F"/>
    <w:rsid w:val="00E30DF6"/>
    <w:rsid w:val="00E42617"/>
    <w:rsid w:val="00E671C3"/>
    <w:rsid w:val="00E90142"/>
    <w:rsid w:val="00E9269E"/>
    <w:rsid w:val="00EC52B6"/>
    <w:rsid w:val="00F050D6"/>
    <w:rsid w:val="00F05C09"/>
    <w:rsid w:val="00F06EE8"/>
    <w:rsid w:val="00F07349"/>
    <w:rsid w:val="00F10EE9"/>
    <w:rsid w:val="00F113EF"/>
    <w:rsid w:val="00F126F3"/>
    <w:rsid w:val="00F22AE5"/>
    <w:rsid w:val="00F24136"/>
    <w:rsid w:val="00F27D60"/>
    <w:rsid w:val="00F46859"/>
    <w:rsid w:val="00F52039"/>
    <w:rsid w:val="00F600B9"/>
    <w:rsid w:val="00F63C9F"/>
    <w:rsid w:val="00F65A1D"/>
    <w:rsid w:val="00F773CD"/>
    <w:rsid w:val="00F8028E"/>
    <w:rsid w:val="00F829C0"/>
    <w:rsid w:val="00F829F6"/>
    <w:rsid w:val="00F9356E"/>
    <w:rsid w:val="00F96FEE"/>
    <w:rsid w:val="00FB5DCC"/>
    <w:rsid w:val="00FD142F"/>
    <w:rsid w:val="00FE1317"/>
    <w:rsid w:val="00FF30D5"/>
    <w:rsid w:val="00FF65F4"/>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7007E"/>
  <w15:chartTrackingRefBased/>
  <w15:docId w15:val="{49AFF484-B666-4283-9D1C-8D92E1A8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Bullet" w:qFormat="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Level 4"/>
    <w:next w:val="Heading4"/>
    <w:rsid w:val="008B2E4F"/>
    <w:rPr>
      <w:sz w:val="24"/>
    </w:rPr>
  </w:style>
  <w:style w:type="paragraph" w:styleId="Heading1">
    <w:name w:val="heading 1"/>
    <w:basedOn w:val="Normal"/>
    <w:next w:val="Normal"/>
    <w:link w:val="Heading1Char"/>
    <w:uiPriority w:val="9"/>
    <w:qFormat/>
    <w:rsid w:val="00B02A8F"/>
    <w:pPr>
      <w:keepNext/>
      <w:keepLines/>
      <w:pBdr>
        <w:top w:val="single" w:sz="48" w:space="8" w:color="021456"/>
      </w:pBdr>
      <w:spacing w:before="120" w:after="0"/>
      <w:outlineLvl w:val="0"/>
    </w:pPr>
    <w:rPr>
      <w:rFonts w:asciiTheme="majorHAnsi" w:eastAsiaTheme="majorEastAsia" w:hAnsiTheme="majorHAnsi" w:cstheme="majorBidi"/>
      <w:b/>
      <w:color w:val="021456"/>
      <w:sz w:val="40"/>
      <w:szCs w:val="32"/>
    </w:rPr>
  </w:style>
  <w:style w:type="paragraph" w:styleId="Heading2">
    <w:name w:val="heading 2"/>
    <w:basedOn w:val="Normal"/>
    <w:next w:val="Normal"/>
    <w:link w:val="Heading2Char"/>
    <w:uiPriority w:val="9"/>
    <w:unhideWhenUsed/>
    <w:qFormat/>
    <w:rsid w:val="00F05C09"/>
    <w:pPr>
      <w:keepNext/>
      <w:keepLines/>
      <w:spacing w:before="40" w:after="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uiPriority w:val="9"/>
    <w:unhideWhenUsed/>
    <w:qFormat/>
    <w:rsid w:val="00BC35AE"/>
    <w:pPr>
      <w:keepNext/>
      <w:keepLines/>
      <w:spacing w:before="120" w:after="0" w:line="360" w:lineRule="auto"/>
      <w:outlineLvl w:val="2"/>
    </w:pPr>
    <w:rPr>
      <w:rFonts w:asciiTheme="majorHAnsi" w:eastAsiaTheme="majorEastAsia" w:hAnsiTheme="majorHAnsi" w:cstheme="majorBidi"/>
      <w:b/>
      <w:bCs/>
    </w:rPr>
  </w:style>
  <w:style w:type="paragraph" w:styleId="Heading4">
    <w:name w:val="heading 4"/>
    <w:basedOn w:val="Heading3"/>
    <w:next w:val="Normal"/>
    <w:link w:val="Heading4Char"/>
    <w:uiPriority w:val="9"/>
    <w:semiHidden/>
    <w:unhideWhenUsed/>
    <w:qFormat/>
    <w:rsid w:val="00F126F3"/>
    <w:pPr>
      <w:outlineLvl w:val="3"/>
    </w:pPr>
    <w:rPr>
      <w:i/>
      <w:iCs/>
      <w:color w:val="2F5496" w:themeColor="accent1" w:themeShade="BF"/>
    </w:rPr>
  </w:style>
  <w:style w:type="paragraph" w:styleId="Heading5">
    <w:name w:val="heading 5"/>
    <w:basedOn w:val="Normal"/>
    <w:next w:val="Normal"/>
    <w:link w:val="Heading5Char"/>
    <w:uiPriority w:val="9"/>
    <w:semiHidden/>
    <w:unhideWhenUsed/>
    <w:qFormat/>
    <w:rsid w:val="007F3AC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F3AC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F3AC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3AC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A8F"/>
    <w:rPr>
      <w:rFonts w:asciiTheme="majorHAnsi" w:eastAsiaTheme="majorEastAsia" w:hAnsiTheme="majorHAnsi" w:cstheme="majorBidi"/>
      <w:b/>
      <w:color w:val="021456"/>
      <w:sz w:val="40"/>
      <w:szCs w:val="32"/>
    </w:rPr>
  </w:style>
  <w:style w:type="character" w:customStyle="1" w:styleId="Heading2Char">
    <w:name w:val="Heading 2 Char"/>
    <w:basedOn w:val="DefaultParagraphFont"/>
    <w:link w:val="Heading2"/>
    <w:uiPriority w:val="9"/>
    <w:rsid w:val="00F05C09"/>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BC35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126F3"/>
    <w:rPr>
      <w:rFonts w:asciiTheme="majorHAnsi" w:eastAsiaTheme="majorEastAsia" w:hAnsiTheme="majorHAnsi" w:cstheme="majorBidi"/>
      <w:i/>
      <w:iCs/>
      <w:color w:val="2F5496" w:themeColor="accent1" w:themeShade="BF"/>
    </w:rPr>
  </w:style>
  <w:style w:type="paragraph" w:styleId="ListParagraph">
    <w:name w:val="List Paragraph"/>
    <w:aliases w:val="Bulliet List"/>
    <w:basedOn w:val="Normal"/>
    <w:uiPriority w:val="34"/>
    <w:qFormat/>
    <w:rsid w:val="008414B1"/>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414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62A"/>
    <w:pPr>
      <w:numPr>
        <w:ilvl w:val="1"/>
      </w:numPr>
    </w:pPr>
    <w:rPr>
      <w:rFonts w:eastAsiaTheme="minorEastAsia"/>
      <w:color w:val="262626" w:themeColor="text1" w:themeTint="D9"/>
      <w:spacing w:val="15"/>
      <w:lang w:val="en-GB"/>
    </w:rPr>
  </w:style>
  <w:style w:type="character" w:customStyle="1" w:styleId="SubtitleChar">
    <w:name w:val="Subtitle Char"/>
    <w:basedOn w:val="DefaultParagraphFont"/>
    <w:link w:val="Subtitle"/>
    <w:uiPriority w:val="11"/>
    <w:rsid w:val="00AB062A"/>
    <w:rPr>
      <w:rFonts w:eastAsiaTheme="minorEastAsia"/>
      <w:color w:val="262626" w:themeColor="text1" w:themeTint="D9"/>
      <w:spacing w:val="15"/>
      <w:lang w:val="en-GB"/>
    </w:rPr>
  </w:style>
  <w:style w:type="character" w:styleId="SubtleEmphasis">
    <w:name w:val="Subtle Emphasis"/>
    <w:basedOn w:val="Heading4Char"/>
    <w:uiPriority w:val="19"/>
    <w:qFormat/>
    <w:rsid w:val="006B19BD"/>
    <w:rPr>
      <w:rFonts w:asciiTheme="majorHAnsi" w:eastAsiaTheme="majorEastAsia" w:hAnsiTheme="majorHAnsi" w:cstheme="majorBidi"/>
      <w:i/>
      <w:iCs/>
      <w:color w:val="404040" w:themeColor="text1" w:themeTint="BF"/>
    </w:rPr>
  </w:style>
  <w:style w:type="paragraph" w:customStyle="1" w:styleId="Bullet1">
    <w:name w:val="Bullet1"/>
    <w:basedOn w:val="Normal"/>
    <w:qFormat/>
    <w:rsid w:val="00F113EF"/>
    <w:pPr>
      <w:numPr>
        <w:numId w:val="5"/>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Theme="majorHAnsi" w:eastAsiaTheme="majorEastAsia" w:hAnsiTheme="majorHAnsi" w:cstheme="majorBidi"/>
      <w:color w:val="2F5496" w:themeColor="accent1" w:themeShade="BF"/>
    </w:rPr>
  </w:style>
  <w:style w:type="character" w:styleId="Strong">
    <w:name w:val="Strong"/>
    <w:basedOn w:val="Heading4Char"/>
    <w:uiPriority w:val="22"/>
    <w:qFormat/>
    <w:rsid w:val="007C2143"/>
    <w:rPr>
      <w:rFonts w:asciiTheme="majorHAnsi" w:eastAsiaTheme="majorEastAsia" w:hAnsiTheme="majorHAnsi" w:cstheme="majorBidi"/>
      <w:b/>
      <w:bCs/>
      <w:i w:val="0"/>
      <w:iCs w:val="0"/>
      <w:color w:val="2F5496" w:themeColor="accent1" w:themeShade="BF"/>
    </w:rPr>
  </w:style>
  <w:style w:type="paragraph" w:styleId="TOCHeading">
    <w:name w:val="TOC Heading"/>
    <w:basedOn w:val="Heading1"/>
    <w:next w:val="Normal"/>
    <w:uiPriority w:val="39"/>
    <w:unhideWhenUsed/>
    <w:qFormat/>
    <w:rsid w:val="008414B1"/>
    <w:pPr>
      <w:outlineLvl w:val="9"/>
    </w:pPr>
    <w:rPr>
      <w:lang w:val="en-US"/>
    </w:rPr>
  </w:style>
  <w:style w:type="paragraph" w:styleId="NoSpacing">
    <w:name w:val="No Spacing"/>
    <w:basedOn w:val="BodyText"/>
    <w:uiPriority w:val="1"/>
    <w:qFormat/>
    <w:rsid w:val="003B0A38"/>
    <w:pPr>
      <w:spacing w:after="0" w:line="240" w:lineRule="auto"/>
    </w:pPr>
  </w:style>
  <w:style w:type="paragraph" w:styleId="Quote">
    <w:name w:val="Quote"/>
    <w:basedOn w:val="Normal"/>
    <w:next w:val="Normal"/>
    <w:link w:val="QuoteChar"/>
    <w:uiPriority w:val="29"/>
    <w:qFormat/>
    <w:rsid w:val="002D367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D367B"/>
    <w:rPr>
      <w:i/>
      <w:iCs/>
      <w:color w:val="404040" w:themeColor="text1" w:themeTint="BF"/>
    </w:rPr>
  </w:style>
  <w:style w:type="character" w:styleId="Emphasis">
    <w:name w:val="Emphasis"/>
    <w:basedOn w:val="DefaultParagraphFont"/>
    <w:uiPriority w:val="20"/>
    <w:qFormat/>
    <w:rsid w:val="000A576B"/>
    <w:rPr>
      <w:i/>
      <w:iCs/>
    </w:rPr>
  </w:style>
  <w:style w:type="paragraph" w:styleId="IntenseQuote">
    <w:name w:val="Intense Quote"/>
    <w:basedOn w:val="Normal"/>
    <w:next w:val="Normal"/>
    <w:link w:val="IntenseQuoteChar"/>
    <w:uiPriority w:val="30"/>
    <w:qFormat/>
    <w:rsid w:val="003B0A3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0A38"/>
    <w:rPr>
      <w:i/>
      <w:iCs/>
      <w:color w:val="4472C4" w:themeColor="accent1"/>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qFormat/>
    <w:rsid w:val="003E3722"/>
    <w:rPr>
      <w:b/>
      <w:bCs/>
      <w:i/>
      <w:iCs/>
      <w:spacing w:val="5"/>
    </w:rPr>
  </w:style>
  <w:style w:type="character" w:styleId="IntenseReference">
    <w:name w:val="Intense Reference"/>
    <w:basedOn w:val="DefaultParagraphFont"/>
    <w:uiPriority w:val="32"/>
    <w:qFormat/>
    <w:rsid w:val="003B0A38"/>
    <w:rPr>
      <w:b/>
      <w:bCs/>
      <w:smallCaps/>
      <w:color w:val="4472C4" w:themeColor="accent1"/>
      <w:spacing w:val="5"/>
    </w:rPr>
  </w:style>
  <w:style w:type="character" w:styleId="SubtleReference">
    <w:name w:val="Subtle Reference"/>
    <w:basedOn w:val="DefaultParagraphFont"/>
    <w:uiPriority w:val="31"/>
    <w:qFormat/>
    <w:rsid w:val="003B0A38"/>
    <w:rPr>
      <w:smallCaps/>
      <w:color w:val="5A5A5A" w:themeColor="text1" w:themeTint="A5"/>
    </w:rPr>
  </w:style>
  <w:style w:type="character" w:styleId="IntenseEmphasis">
    <w:name w:val="Intense Emphasis"/>
    <w:basedOn w:val="DefaultParagraphFont"/>
    <w:uiPriority w:val="21"/>
    <w:qFormat/>
    <w:rsid w:val="003B0A38"/>
    <w:rPr>
      <w:i/>
      <w:iCs/>
      <w:color w:val="4472C4" w:themeColor="accent1"/>
    </w:rPr>
  </w:style>
  <w:style w:type="paragraph" w:styleId="BlockText">
    <w:name w:val="Block Text"/>
    <w:basedOn w:val="Normal"/>
    <w:uiPriority w:val="99"/>
    <w:semiHidden/>
    <w:rsid w:val="003E3722"/>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eastAsiaTheme="minorEastAsia"/>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2F5496" w:themeColor="accent1" w:themeShade="BF"/>
      <w:sz w:val="18"/>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3E3722"/>
    <w:rPr>
      <w:rFonts w:ascii="Verdana" w:hAnsi="Verdana"/>
      <w:color w:val="C45911" w:themeColor="accent2" w:themeShade="BF"/>
      <w:sz w:val="18"/>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3E3722"/>
    <w:rPr>
      <w:rFonts w:ascii="Verdana" w:hAnsi="Verdana"/>
      <w:color w:val="7B7B7B" w:themeColor="accent3" w:themeShade="BF"/>
      <w:sz w:val="18"/>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3E3722"/>
    <w:rPr>
      <w:rFonts w:ascii="Verdana" w:hAnsi="Verdana"/>
      <w:color w:val="BF8F00" w:themeColor="accent4" w:themeShade="BF"/>
      <w:sz w:val="18"/>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3E3722"/>
    <w:rPr>
      <w:rFonts w:ascii="Verdana" w:hAnsi="Verdana"/>
      <w:color w:val="2E74B5" w:themeColor="accent5" w:themeShade="BF"/>
      <w:sz w:val="18"/>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3E3722"/>
    <w:rPr>
      <w:rFonts w:ascii="Verdana" w:hAnsi="Verdana"/>
      <w:color w:val="538135" w:themeColor="accent6" w:themeShade="BF"/>
      <w:sz w:val="18"/>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F3AC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F3AC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F3ACD"/>
    <w:rPr>
      <w:rFonts w:asciiTheme="majorHAnsi" w:eastAsiaTheme="majorEastAsia" w:hAnsiTheme="majorHAnsi" w:cstheme="majorBidi"/>
      <w:i/>
      <w:iCs/>
      <w:color w:val="272727" w:themeColor="text1" w:themeTint="D8"/>
      <w:sz w:val="21"/>
      <w:szCs w:val="21"/>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Values">
    <w:name w:val="Values"/>
    <w:basedOn w:val="Normal"/>
    <w:link w:val="ValuesChar"/>
    <w:qFormat/>
    <w:rsid w:val="00F05C09"/>
    <w:pPr>
      <w:spacing w:before="120" w:after="0" w:line="300" w:lineRule="auto"/>
      <w:ind w:left="284"/>
    </w:pPr>
    <w:rPr>
      <w:rFonts w:ascii="Verdana Pro" w:eastAsia="Calibri" w:hAnsi="Verdana Pro" w:cs="Arial"/>
      <w:b/>
      <w:bCs/>
      <w:color w:val="121F6B"/>
      <w:kern w:val="28"/>
      <w:szCs w:val="20"/>
    </w:rPr>
  </w:style>
  <w:style w:type="character" w:customStyle="1" w:styleId="ValuesChar">
    <w:name w:val="Values Char"/>
    <w:basedOn w:val="DefaultParagraphFont"/>
    <w:link w:val="Values"/>
    <w:rsid w:val="00F05C09"/>
    <w:rPr>
      <w:rFonts w:ascii="Verdana Pro" w:eastAsia="Calibri" w:hAnsi="Verdana Pro" w:cs="Arial"/>
      <w:b/>
      <w:bCs/>
      <w:color w:val="121F6B"/>
      <w:kern w:val="28"/>
      <w:szCs w:val="20"/>
    </w:rPr>
  </w:style>
  <w:style w:type="paragraph" w:customStyle="1" w:styleId="Valuesintables">
    <w:name w:val="Values in tables"/>
    <w:basedOn w:val="Normal"/>
    <w:link w:val="ValuesintablesChar"/>
    <w:qFormat/>
    <w:rsid w:val="00F05C09"/>
    <w:pPr>
      <w:spacing w:before="40" w:after="0" w:line="300" w:lineRule="auto"/>
    </w:pPr>
    <w:rPr>
      <w:rFonts w:ascii="Verdana Pro" w:eastAsia="Calibri" w:hAnsi="Verdana Pro" w:cs="Arial"/>
      <w:b/>
      <w:bCs/>
      <w:color w:val="121F6B"/>
      <w:kern w:val="28"/>
      <w:szCs w:val="20"/>
    </w:rPr>
  </w:style>
  <w:style w:type="character" w:customStyle="1" w:styleId="ValuesintablesChar">
    <w:name w:val="Values in tables Char"/>
    <w:basedOn w:val="DefaultParagraphFont"/>
    <w:link w:val="Valuesintables"/>
    <w:rsid w:val="00F05C09"/>
    <w:rPr>
      <w:rFonts w:ascii="Verdana Pro" w:eastAsia="Calibri" w:hAnsi="Verdana Pro" w:cs="Arial"/>
      <w:b/>
      <w:bCs/>
      <w:color w:val="121F6B"/>
      <w:kern w:val="28"/>
      <w:szCs w:val="20"/>
    </w:rPr>
  </w:style>
  <w:style w:type="paragraph" w:customStyle="1" w:styleId="Paragraphstyleinsidetables">
    <w:name w:val="Paragraph style inside tables"/>
    <w:basedOn w:val="Normal"/>
    <w:link w:val="ParagraphstyleinsidetablesChar"/>
    <w:qFormat/>
    <w:rsid w:val="006F3E61"/>
    <w:pPr>
      <w:spacing w:after="0" w:line="240" w:lineRule="auto"/>
    </w:pPr>
    <w:rPr>
      <w:rFonts w:ascii="Verdana Pro" w:eastAsia="Calibri" w:hAnsi="Verdana Pro" w:cs="Arial"/>
      <w:kern w:val="28"/>
      <w:szCs w:val="20"/>
    </w:rPr>
  </w:style>
  <w:style w:type="character" w:customStyle="1" w:styleId="ParagraphstyleinsidetablesChar">
    <w:name w:val="Paragraph style inside tables Char"/>
    <w:basedOn w:val="DefaultParagraphFont"/>
    <w:link w:val="Paragraphstyleinsidetables"/>
    <w:rsid w:val="006F3E61"/>
    <w:rPr>
      <w:rFonts w:ascii="Verdana Pro" w:eastAsia="Calibri" w:hAnsi="Verdana Pro" w:cs="Arial"/>
      <w:kern w:val="28"/>
      <w:szCs w:val="20"/>
    </w:rPr>
  </w:style>
  <w:style w:type="paragraph" w:customStyle="1" w:styleId="Bulletsstyle">
    <w:name w:val="Bullets style"/>
    <w:basedOn w:val="ListParagraph"/>
    <w:link w:val="BulletsstyleChar"/>
    <w:qFormat/>
    <w:rsid w:val="00BC35AE"/>
    <w:pPr>
      <w:numPr>
        <w:numId w:val="6"/>
      </w:numPr>
      <w:spacing w:before="40" w:after="0" w:line="240" w:lineRule="auto"/>
      <w:ind w:left="714" w:hanging="357"/>
    </w:pPr>
    <w:rPr>
      <w:rFonts w:ascii="Verdana Pro" w:eastAsia="Calibri" w:hAnsi="Verdana Pro" w:cs="Arial"/>
      <w:kern w:val="28"/>
      <w:szCs w:val="20"/>
    </w:rPr>
  </w:style>
  <w:style w:type="character" w:customStyle="1" w:styleId="BulletsstyleChar">
    <w:name w:val="Bullets style Char"/>
    <w:basedOn w:val="DefaultParagraphFont"/>
    <w:link w:val="Bulletsstyle"/>
    <w:rsid w:val="00BC35AE"/>
    <w:rPr>
      <w:rFonts w:ascii="Verdana Pro" w:eastAsia="Calibri" w:hAnsi="Verdana Pro" w:cs="Arial"/>
      <w:kern w:val="28"/>
      <w:sz w:val="24"/>
      <w:szCs w:val="20"/>
    </w:rPr>
  </w:style>
  <w:style w:type="paragraph" w:styleId="Header">
    <w:name w:val="header"/>
    <w:basedOn w:val="Normal"/>
    <w:link w:val="HeaderChar"/>
    <w:uiPriority w:val="99"/>
    <w:unhideWhenUsed/>
    <w:rsid w:val="009357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7ED"/>
  </w:style>
  <w:style w:type="character" w:customStyle="1" w:styleId="A6">
    <w:name w:val="A6"/>
    <w:uiPriority w:val="99"/>
    <w:rsid w:val="009357ED"/>
    <w:rPr>
      <w:rFonts w:cs="IBM Plex Sans SemiBold"/>
      <w:color w:val="000000"/>
      <w:sz w:val="20"/>
      <w:szCs w:val="20"/>
    </w:rPr>
  </w:style>
  <w:style w:type="paragraph" w:customStyle="1" w:styleId="PDHeading4">
    <w:name w:val="PD Heading 4"/>
    <w:basedOn w:val="Heading4"/>
    <w:link w:val="PDHeading4Char"/>
    <w:qFormat/>
    <w:rsid w:val="00F96FEE"/>
    <w:rPr>
      <w:i w:val="0"/>
      <w:iCs w:val="0"/>
      <w:color w:val="121F6B"/>
    </w:rPr>
  </w:style>
  <w:style w:type="paragraph" w:customStyle="1" w:styleId="Heading3-leftaligned">
    <w:name w:val="Heading 3 - left aligned"/>
    <w:basedOn w:val="Heading3"/>
    <w:qFormat/>
    <w:rsid w:val="004B0A86"/>
    <w:pPr>
      <w:spacing w:after="60" w:line="288" w:lineRule="auto"/>
    </w:pPr>
    <w:rPr>
      <w:rFonts w:ascii="Verdana Pro Semibold" w:eastAsia="Times New Roman" w:hAnsi="Verdana Pro Semibold" w:cs="Arial"/>
      <w:b w:val="0"/>
      <w:bCs w:val="0"/>
      <w:color w:val="343433"/>
      <w:lang w:eastAsia="en-AU"/>
    </w:rPr>
  </w:style>
  <w:style w:type="character" w:customStyle="1" w:styleId="PDHeading4Char">
    <w:name w:val="PD Heading 4 Char"/>
    <w:basedOn w:val="Heading4Char"/>
    <w:link w:val="PDHeading4"/>
    <w:rsid w:val="00F96FEE"/>
    <w:rPr>
      <w:rFonts w:asciiTheme="majorHAnsi" w:eastAsiaTheme="majorEastAsia" w:hAnsiTheme="majorHAnsi" w:cstheme="majorBidi"/>
      <w:b/>
      <w:bCs/>
      <w:i w:val="0"/>
      <w:iCs w:val="0"/>
      <w:color w:val="121F6B"/>
    </w:rPr>
  </w:style>
  <w:style w:type="paragraph" w:styleId="CommentSubject">
    <w:name w:val="annotation subject"/>
    <w:basedOn w:val="CommentText"/>
    <w:next w:val="CommentText"/>
    <w:link w:val="CommentSubjectChar"/>
    <w:uiPriority w:val="99"/>
    <w:semiHidden/>
    <w:unhideWhenUsed/>
    <w:rsid w:val="006F3E61"/>
    <w:rPr>
      <w:b/>
      <w:bCs/>
      <w:sz w:val="20"/>
    </w:rPr>
  </w:style>
  <w:style w:type="character" w:customStyle="1" w:styleId="CommentSubjectChar">
    <w:name w:val="Comment Subject Char"/>
    <w:basedOn w:val="CommentTextChar"/>
    <w:link w:val="CommentSubject"/>
    <w:uiPriority w:val="99"/>
    <w:semiHidden/>
    <w:rsid w:val="006F3E61"/>
    <w:rPr>
      <w:rFonts w:ascii="Verdana" w:hAnsi="Verdana"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01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15041121D0D94DAFA7C450B5A972FD" ma:contentTypeVersion="13" ma:contentTypeDescription="Create a new document." ma:contentTypeScope="" ma:versionID="11064f0253e43136f7818283d44da3dc">
  <xsd:schema xmlns:xsd="http://www.w3.org/2001/XMLSchema" xmlns:xs="http://www.w3.org/2001/XMLSchema" xmlns:p="http://schemas.microsoft.com/office/2006/metadata/properties" xmlns:ns2="b596ea4a-b042-439d-b41d-6c510a3c906d" xmlns:ns3="dd0f20b2-a537-4e20-b6bd-bae49443c296" targetNamespace="http://schemas.microsoft.com/office/2006/metadata/properties" ma:root="true" ma:fieldsID="58008cf4dc8779a093521b4ef19491e4" ns2:_="" ns3:_="">
    <xsd:import namespace="b596ea4a-b042-439d-b41d-6c510a3c906d"/>
    <xsd:import namespace="dd0f20b2-a537-4e20-b6bd-bae49443c2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6ea4a-b042-439d-b41d-6c510a3c9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Notes" ma:index="20"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0f20b2-a537-4e20-b6bd-bae49443c2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96ea4a-b042-439d-b41d-6c510a3c906d">
      <Terms xmlns="http://schemas.microsoft.com/office/infopath/2007/PartnerControls"/>
    </lcf76f155ced4ddcb4097134ff3c332f>
    <Notes xmlns="b596ea4a-b042-439d-b41d-6c510a3c906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AD01B-2916-43BA-B44B-30D2E9C3BD97}">
  <ds:schemaRefs>
    <ds:schemaRef ds:uri="http://schemas.microsoft.com/sharepoint/v3/contenttype/forms"/>
  </ds:schemaRefs>
</ds:datastoreItem>
</file>

<file path=customXml/itemProps2.xml><?xml version="1.0" encoding="utf-8"?>
<ds:datastoreItem xmlns:ds="http://schemas.openxmlformats.org/officeDocument/2006/customXml" ds:itemID="{2037239E-57B6-400E-95C9-E60108287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6ea4a-b042-439d-b41d-6c510a3c906d"/>
    <ds:schemaRef ds:uri="dd0f20b2-a537-4e20-b6bd-bae49443c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7ACBB-C9E7-4F39-B65A-FE479C8EE062}">
  <ds:schemaRefs>
    <ds:schemaRef ds:uri="http://schemas.microsoft.com/office/2006/metadata/properties"/>
    <ds:schemaRef ds:uri="http://schemas.microsoft.com/office/infopath/2007/PartnerControls"/>
    <ds:schemaRef ds:uri="b596ea4a-b042-439d-b41d-6c510a3c906d"/>
  </ds:schemaRefs>
</ds:datastoreItem>
</file>

<file path=customXml/itemProps4.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2130</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Position Description Template July 2022</vt:lpstr>
    </vt:vector>
  </TitlesOfParts>
  <Company/>
  <LinksUpToDate>false</LinksUpToDate>
  <CharactersWithSpaces>14249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 July 2022</dc:title>
  <dc:subject/>
  <dc:creator>Swetha Basu</dc:creator>
  <cp:keywords/>
  <dc:description/>
  <cp:lastModifiedBy>Sacha Robinson</cp:lastModifiedBy>
  <cp:revision>3</cp:revision>
  <dcterms:created xsi:type="dcterms:W3CDTF">2024-08-28T23:00:00Z</dcterms:created>
  <dcterms:modified xsi:type="dcterms:W3CDTF">2024-08-29T02:09:00Z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1,2,6</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2024-04-28T20:48:32Z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6d6f0592-8ccf-4cad-b148-a71b78f66fec</vt:lpwstr>
  </property>
  <property fmtid="{D5CDD505-2E9C-101B-9397-08002B2CF9AE}" pid="11" name="MSIP_Label_f43e46a9-9901-46e9-bfae-bb6189d4cb66_ContentBits">
    <vt:lpwstr>1</vt:lpwstr>
  </property>
  <property fmtid="{D5CDD505-2E9C-101B-9397-08002B2CF9AE}" pid="12" name="ContentTypeId">
    <vt:lpwstr>0x010100CE15041121D0D94DAFA7C450B5A972FD</vt:lpwstr>
  </property>
  <property fmtid="{D5CDD505-2E9C-101B-9397-08002B2CF9AE}" pid="13" name="MediaServiceImageTags">
    <vt:lpwstr/>
  </property>
</Properties>
</file>