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35BDE"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3B298AE0">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F3C775F" w:rsidR="00FD13BE" w:rsidRDefault="00430371" w:rsidP="00FD13BE">
      <w:pPr>
        <w:pStyle w:val="Heading1"/>
        <w:ind w:left="142"/>
        <w:rPr>
          <w:color w:val="FFFFFF" w:themeColor="background1"/>
          <w:lang w:val="en-NZ"/>
        </w:rPr>
      </w:pPr>
      <w:r>
        <w:rPr>
          <w:color w:val="FFFFFF" w:themeColor="background1"/>
          <w:lang w:val="en-NZ"/>
        </w:rPr>
        <w:t xml:space="preserve">Operations </w:t>
      </w:r>
      <w:r w:rsidR="00954D86">
        <w:rPr>
          <w:color w:val="FFFFFF" w:themeColor="background1"/>
          <w:lang w:val="en-NZ"/>
        </w:rPr>
        <w:t xml:space="preserve">Analyst </w:t>
      </w:r>
    </w:p>
    <w:p w14:paraId="1E412244" w14:textId="5BC2A1D3" w:rsidR="000710E0" w:rsidRPr="00FD13BE" w:rsidRDefault="00A6778E" w:rsidP="00FD13BE">
      <w:pPr>
        <w:pStyle w:val="Heading1"/>
        <w:ind w:left="142"/>
        <w:rPr>
          <w:color w:val="FFFFFF" w:themeColor="background1"/>
          <w:lang w:val="en-NZ"/>
        </w:rPr>
      </w:pPr>
      <w:r>
        <w:rPr>
          <w:color w:val="FFFFFF" w:themeColor="background1"/>
          <w:lang w:val="en-NZ"/>
        </w:rPr>
        <w:t>Strategy and Insights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2DAF3"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17608"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475D4"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ED8AB"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6C45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69FC8"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76850"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D4D6F"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0E7F0"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73ADF904" w14:textId="3D00FDBD" w:rsidR="00280DB4" w:rsidRDefault="00280DB4" w:rsidP="00E008E5">
      <w:pPr>
        <w:spacing w:before="120"/>
        <w:jc w:val="both"/>
      </w:pPr>
      <w:r>
        <w:t xml:space="preserve">The </w:t>
      </w:r>
      <w:r w:rsidR="00430371">
        <w:t xml:space="preserve">Operations </w:t>
      </w:r>
      <w:r>
        <w:t>Analyst</w:t>
      </w:r>
      <w:r w:rsidR="00545193">
        <w:t xml:space="preserve"> supports the</w:t>
      </w:r>
      <w:r>
        <w:t xml:space="preserve"> efficiency of the Performance and Reporting team by optimising workload management to facilitate</w:t>
      </w:r>
      <w:r w:rsidR="00545193">
        <w:t xml:space="preserve"> </w:t>
      </w:r>
      <w:r>
        <w:t>reporting, planning, and scheduling</w:t>
      </w:r>
      <w:r w:rsidR="00545193">
        <w:t xml:space="preserve"> across teams</w:t>
      </w:r>
      <w:r>
        <w:t xml:space="preserve">. </w:t>
      </w:r>
      <w:r w:rsidR="00C92856">
        <w:t>The position</w:t>
      </w:r>
      <w:r>
        <w:t xml:space="preserve"> </w:t>
      </w:r>
      <w:r w:rsidR="005B3DB4">
        <w:t xml:space="preserve">also </w:t>
      </w:r>
      <w:r w:rsidRPr="00280DB4">
        <w:t>provide</w:t>
      </w:r>
      <w:r w:rsidR="00C92856">
        <w:t>s</w:t>
      </w:r>
      <w:r w:rsidRPr="00280DB4">
        <w:t xml:space="preserve"> </w:t>
      </w:r>
      <w:r w:rsidR="00545193">
        <w:t xml:space="preserve">analytical </w:t>
      </w:r>
      <w:r w:rsidRPr="00280DB4">
        <w:t>support across teams during peak periods and champion</w:t>
      </w:r>
      <w:r w:rsidR="009827BC">
        <w:t>s</w:t>
      </w:r>
      <w:r w:rsidRPr="00280DB4">
        <w:t xml:space="preserve"> continuous improvement</w:t>
      </w:r>
      <w:r>
        <w:t xml:space="preserve">. </w:t>
      </w:r>
    </w:p>
    <w:p w14:paraId="16C40ED8" w14:textId="0B2EA9C3" w:rsidR="00280DB4" w:rsidRPr="00E008E5" w:rsidRDefault="00280DB4" w:rsidP="00E008E5">
      <w:pPr>
        <w:spacing w:before="120"/>
        <w:jc w:val="both"/>
        <w:rPr>
          <w:bCs/>
        </w:rPr>
      </w:pPr>
      <w:r>
        <w:t xml:space="preserve">The </w:t>
      </w:r>
      <w:r w:rsidR="00077DA4">
        <w:t>position</w:t>
      </w:r>
      <w:r>
        <w:t xml:space="preserve"> </w:t>
      </w:r>
      <w:r w:rsidR="00545193">
        <w:t xml:space="preserve">provides </w:t>
      </w:r>
      <w:r>
        <w:t>efficient workload</w:t>
      </w:r>
      <w:r w:rsidR="00545193">
        <w:t xml:space="preserve"> </w:t>
      </w:r>
      <w:r>
        <w:t>and workflow management, offering insights to support confident decision-making for the General Manager, Performance and Reporting, the broader team, and relevant stakeholders.</w:t>
      </w:r>
    </w:p>
    <w:p w14:paraId="2EC18287" w14:textId="45BD7E3D" w:rsidR="0080061F" w:rsidRPr="00A70B36" w:rsidRDefault="0080061F" w:rsidP="0080061F">
      <w:pPr>
        <w:pStyle w:val="Heading3"/>
      </w:pPr>
      <w:r w:rsidRPr="00A70B36">
        <w:t>Location</w:t>
      </w:r>
    </w:p>
    <w:p w14:paraId="50B953AD" w14:textId="7A6FB94C" w:rsidR="0080061F" w:rsidRDefault="00A6778E" w:rsidP="0080061F">
      <w:r>
        <w:t>National Office, Wellington</w:t>
      </w:r>
    </w:p>
    <w:p w14:paraId="2FD7B25B" w14:textId="77777777" w:rsidR="00DB6866" w:rsidRDefault="0080061F" w:rsidP="00DB6866">
      <w:pPr>
        <w:pStyle w:val="Heading3"/>
      </w:pPr>
      <w:r>
        <w:t>Reports to</w:t>
      </w:r>
    </w:p>
    <w:p w14:paraId="7BAD093F" w14:textId="3714B104" w:rsidR="00DB6866" w:rsidRPr="00DB6866" w:rsidRDefault="00DB6866" w:rsidP="00DB6866">
      <w:pPr>
        <w:pStyle w:val="Heading3"/>
      </w:pPr>
      <w:r w:rsidRPr="00DB6866">
        <w:rPr>
          <w:rFonts w:eastAsia="Calibri"/>
          <w:b w:val="0"/>
          <w:bCs/>
          <w:iCs/>
          <w:sz w:val="20"/>
          <w:szCs w:val="22"/>
          <w:lang w:eastAsia="en-US"/>
        </w:rPr>
        <w:t xml:space="preserve">General Manager, Performance and Reporting </w:t>
      </w:r>
    </w:p>
    <w:p w14:paraId="364B1823" w14:textId="13173085" w:rsidR="0080061F" w:rsidRDefault="0080061F" w:rsidP="0055724C">
      <w:pPr>
        <w:pStyle w:val="Heading2"/>
        <w:spacing w:before="360"/>
      </w:pPr>
      <w:r w:rsidRPr="00776B90">
        <w:t>Key</w:t>
      </w:r>
      <w:r>
        <w:t xml:space="preserve"> </w:t>
      </w:r>
      <w:r w:rsidRPr="00B27E44">
        <w:t>responsibilities</w:t>
      </w:r>
    </w:p>
    <w:p w14:paraId="4EC2ACAC" w14:textId="77777777" w:rsidR="00A6778E" w:rsidRDefault="00A6778E" w:rsidP="00A6778E">
      <w:pPr>
        <w:rPr>
          <w:b/>
          <w:bCs/>
          <w:lang w:val="en-NZ"/>
        </w:rPr>
      </w:pPr>
    </w:p>
    <w:p w14:paraId="41980D5F" w14:textId="14A7D608" w:rsidR="00A6778E" w:rsidRPr="00A6778E" w:rsidRDefault="0089280F" w:rsidP="00A6778E">
      <w:pPr>
        <w:rPr>
          <w:rFonts w:eastAsia="Times New Roman"/>
          <w:b/>
          <w:bCs/>
          <w:color w:val="343433"/>
          <w:sz w:val="24"/>
          <w:lang w:val="en-NZ" w:eastAsia="en-AU"/>
        </w:rPr>
      </w:pPr>
      <w:r>
        <w:rPr>
          <w:rFonts w:eastAsia="Times New Roman"/>
          <w:b/>
          <w:bCs/>
          <w:color w:val="343433"/>
          <w:sz w:val="24"/>
          <w:lang w:val="en-NZ" w:eastAsia="en-AU"/>
        </w:rPr>
        <w:t>Workflow management</w:t>
      </w:r>
    </w:p>
    <w:p w14:paraId="246E681C" w14:textId="5AAF2674" w:rsidR="001707C1" w:rsidRPr="009827BC" w:rsidRDefault="004A120F" w:rsidP="004A120F">
      <w:pPr>
        <w:pStyle w:val="ListBullet"/>
        <w:rPr>
          <w:rFonts w:eastAsia="Times New Roman"/>
          <w:kern w:val="28"/>
          <w:szCs w:val="20"/>
          <w:lang w:val="en-US"/>
        </w:rPr>
      </w:pPr>
      <w:r w:rsidRPr="004A120F">
        <w:rPr>
          <w:rFonts w:eastAsia="Times New Roman"/>
          <w:kern w:val="28"/>
          <w:szCs w:val="20"/>
          <w:lang w:val="en-US"/>
        </w:rPr>
        <w:t xml:space="preserve">Build an excellent working relationship with the </w:t>
      </w:r>
      <w:r>
        <w:rPr>
          <w:rFonts w:eastAsia="Times New Roman"/>
          <w:kern w:val="28"/>
          <w:szCs w:val="20"/>
          <w:lang w:val="en-US"/>
        </w:rPr>
        <w:t xml:space="preserve">General </w:t>
      </w:r>
      <w:r w:rsidRPr="004A120F">
        <w:rPr>
          <w:rFonts w:eastAsia="Times New Roman"/>
          <w:kern w:val="28"/>
          <w:szCs w:val="20"/>
          <w:lang w:val="en-US"/>
        </w:rPr>
        <w:t xml:space="preserve">Manager and </w:t>
      </w:r>
      <w:r>
        <w:rPr>
          <w:rFonts w:eastAsia="Times New Roman"/>
          <w:kern w:val="28"/>
          <w:szCs w:val="20"/>
          <w:lang w:val="en-US"/>
        </w:rPr>
        <w:t>Performance and Reporting</w:t>
      </w:r>
      <w:r w:rsidRPr="004A120F">
        <w:rPr>
          <w:rFonts w:eastAsia="Times New Roman"/>
          <w:kern w:val="28"/>
          <w:szCs w:val="20"/>
          <w:lang w:val="en-US"/>
        </w:rPr>
        <w:t xml:space="preserve"> team, and exercise sound judgement in identifying issues of relevance, </w:t>
      </w:r>
      <w:r w:rsidRPr="009827BC">
        <w:rPr>
          <w:rFonts w:eastAsia="Times New Roman"/>
          <w:kern w:val="28"/>
          <w:szCs w:val="20"/>
          <w:lang w:val="en-US"/>
        </w:rPr>
        <w:t xml:space="preserve">importance and </w:t>
      </w:r>
      <w:proofErr w:type="gramStart"/>
      <w:r w:rsidRPr="009827BC">
        <w:rPr>
          <w:rFonts w:eastAsia="Times New Roman"/>
          <w:kern w:val="28"/>
          <w:szCs w:val="20"/>
          <w:lang w:val="en-US"/>
        </w:rPr>
        <w:t>necessity</w:t>
      </w:r>
      <w:proofErr w:type="gramEnd"/>
    </w:p>
    <w:p w14:paraId="7734667E" w14:textId="2ECD16CB" w:rsidR="00E008E5" w:rsidRPr="009827BC" w:rsidRDefault="00545193" w:rsidP="005B3DB4">
      <w:pPr>
        <w:pStyle w:val="ListBullet"/>
        <w:rPr>
          <w:rFonts w:eastAsia="Times New Roman"/>
          <w:kern w:val="28"/>
          <w:szCs w:val="20"/>
          <w:lang w:val="en-US"/>
        </w:rPr>
      </w:pPr>
      <w:r w:rsidRPr="009827BC">
        <w:rPr>
          <w:rFonts w:eastAsia="Times New Roman"/>
          <w:kern w:val="28"/>
          <w:szCs w:val="20"/>
          <w:lang w:val="en-US"/>
        </w:rPr>
        <w:t xml:space="preserve">Maintain templates, update content and provide </w:t>
      </w:r>
      <w:proofErr w:type="gramStart"/>
      <w:r w:rsidRPr="009827BC">
        <w:rPr>
          <w:rFonts w:eastAsia="Times New Roman"/>
          <w:kern w:val="28"/>
          <w:szCs w:val="20"/>
          <w:lang w:val="en-US"/>
        </w:rPr>
        <w:t>communications</w:t>
      </w:r>
      <w:proofErr w:type="gramEnd"/>
    </w:p>
    <w:p w14:paraId="7AC568DB" w14:textId="77777777" w:rsidR="00FF4E30" w:rsidRPr="009827BC" w:rsidRDefault="00FF4E30" w:rsidP="00FF4E30">
      <w:pPr>
        <w:pStyle w:val="ListBullet"/>
        <w:rPr>
          <w:rFonts w:eastAsia="Times New Roman"/>
          <w:kern w:val="28"/>
          <w:szCs w:val="20"/>
          <w:lang w:val="en-US"/>
        </w:rPr>
      </w:pPr>
      <w:r w:rsidRPr="009827BC">
        <w:rPr>
          <w:rFonts w:eastAsia="Times New Roman"/>
          <w:kern w:val="28"/>
          <w:szCs w:val="20"/>
          <w:lang w:val="en-US"/>
        </w:rPr>
        <w:t xml:space="preserve">Monitor the status of work requests and </w:t>
      </w:r>
      <w:proofErr w:type="spellStart"/>
      <w:r w:rsidRPr="009827BC">
        <w:rPr>
          <w:rFonts w:eastAsia="Times New Roman"/>
          <w:kern w:val="28"/>
          <w:szCs w:val="20"/>
          <w:lang w:val="en-US"/>
        </w:rPr>
        <w:t>reprioritise</w:t>
      </w:r>
      <w:proofErr w:type="spellEnd"/>
      <w:r w:rsidRPr="009827BC">
        <w:rPr>
          <w:rFonts w:eastAsia="Times New Roman"/>
          <w:kern w:val="28"/>
          <w:szCs w:val="20"/>
          <w:lang w:val="en-US"/>
        </w:rPr>
        <w:t xml:space="preserve"> requests as required to ensure the optimal allocation of staff to best meet work </w:t>
      </w:r>
      <w:proofErr w:type="gramStart"/>
      <w:r w:rsidRPr="009827BC">
        <w:rPr>
          <w:rFonts w:eastAsia="Times New Roman"/>
          <w:kern w:val="28"/>
          <w:szCs w:val="20"/>
          <w:lang w:val="en-US"/>
        </w:rPr>
        <w:t>demand</w:t>
      </w:r>
      <w:proofErr w:type="gramEnd"/>
    </w:p>
    <w:p w14:paraId="6A6B820F" w14:textId="77777777" w:rsidR="00FF4E30" w:rsidRPr="009827BC" w:rsidRDefault="00FF4E30" w:rsidP="00FF4E30">
      <w:pPr>
        <w:pStyle w:val="Bullet1"/>
        <w:numPr>
          <w:ilvl w:val="0"/>
          <w:numId w:val="2"/>
        </w:numPr>
        <w:tabs>
          <w:tab w:val="clear" w:pos="454"/>
        </w:tabs>
        <w:spacing w:before="60" w:after="60"/>
      </w:pPr>
      <w:r w:rsidRPr="009827BC">
        <w:t xml:space="preserve">Report on workflow and </w:t>
      </w:r>
      <w:proofErr w:type="spellStart"/>
      <w:r w:rsidRPr="009827BC">
        <w:t>prioritisation</w:t>
      </w:r>
      <w:proofErr w:type="spellEnd"/>
      <w:r w:rsidRPr="009827BC">
        <w:t xml:space="preserve"> initiatives and progress updates to support decision making and work </w:t>
      </w:r>
      <w:proofErr w:type="spellStart"/>
      <w:r w:rsidRPr="009827BC">
        <w:t>programmes</w:t>
      </w:r>
      <w:proofErr w:type="spellEnd"/>
      <w:r w:rsidRPr="009827BC">
        <w:t>.</w:t>
      </w:r>
    </w:p>
    <w:p w14:paraId="3969669F" w14:textId="77777777" w:rsidR="00FF4E30" w:rsidRDefault="00FF4E30" w:rsidP="00FF4E30">
      <w:pPr>
        <w:pStyle w:val="Bullet1"/>
        <w:numPr>
          <w:ilvl w:val="0"/>
          <w:numId w:val="2"/>
        </w:numPr>
        <w:tabs>
          <w:tab w:val="clear" w:pos="454"/>
        </w:tabs>
        <w:spacing w:before="60" w:after="60"/>
      </w:pPr>
      <w:r w:rsidRPr="009827BC">
        <w:t>Where required, manage the delivery of information products, ensuring deliverables remain within the requirements scope and timeframes</w:t>
      </w:r>
      <w:r w:rsidRPr="005B3DB4">
        <w:t>. Ensure alignment with data governance and data management principles across all analysis.</w:t>
      </w:r>
    </w:p>
    <w:p w14:paraId="2BF1227D" w14:textId="77777777" w:rsidR="00E008E5" w:rsidRDefault="00E008E5" w:rsidP="00E008E5">
      <w:pPr>
        <w:pStyle w:val="Heading3-leftaligned"/>
      </w:pPr>
      <w:r>
        <w:t xml:space="preserve">Analysis and reporting </w:t>
      </w:r>
    </w:p>
    <w:p w14:paraId="395C84B6" w14:textId="759F502F" w:rsidR="005B3DB4" w:rsidRDefault="005B3DB4" w:rsidP="00E008E5">
      <w:pPr>
        <w:pStyle w:val="Bullet1"/>
        <w:numPr>
          <w:ilvl w:val="0"/>
          <w:numId w:val="2"/>
        </w:numPr>
        <w:tabs>
          <w:tab w:val="clear" w:pos="454"/>
        </w:tabs>
        <w:spacing w:before="60" w:after="60"/>
      </w:pPr>
      <w:r>
        <w:t xml:space="preserve">Provide performance and reporting support to the wider team during peak periods. </w:t>
      </w:r>
    </w:p>
    <w:p w14:paraId="12F9469D" w14:textId="3EBA9E26" w:rsidR="005B3DB4" w:rsidRDefault="005B3DB4" w:rsidP="00E008E5">
      <w:pPr>
        <w:pStyle w:val="Bullet1"/>
        <w:numPr>
          <w:ilvl w:val="0"/>
          <w:numId w:val="2"/>
        </w:numPr>
        <w:tabs>
          <w:tab w:val="clear" w:pos="454"/>
        </w:tabs>
        <w:spacing w:before="60" w:after="60"/>
      </w:pPr>
      <w:proofErr w:type="spellStart"/>
      <w:r>
        <w:t>Analyse</w:t>
      </w:r>
      <w:proofErr w:type="spellEnd"/>
      <w:r>
        <w:t xml:space="preserve"> data and trends in a timely manner as required. </w:t>
      </w:r>
    </w:p>
    <w:p w14:paraId="1AA77901" w14:textId="29FDA438" w:rsidR="005B3DB4" w:rsidRDefault="005B3DB4" w:rsidP="00E008E5">
      <w:pPr>
        <w:pStyle w:val="Bullet1"/>
        <w:numPr>
          <w:ilvl w:val="0"/>
          <w:numId w:val="2"/>
        </w:numPr>
        <w:tabs>
          <w:tab w:val="clear" w:pos="454"/>
        </w:tabs>
        <w:spacing w:before="60" w:after="60"/>
      </w:pPr>
      <w:r>
        <w:t xml:space="preserve">Compile insights to help inform decision making. </w:t>
      </w:r>
    </w:p>
    <w:p w14:paraId="5CDAFC91" w14:textId="77777777" w:rsidR="006B2AC9" w:rsidRPr="006B2AC9" w:rsidRDefault="006B2AC9" w:rsidP="0089280F">
      <w:pPr>
        <w:pStyle w:val="Bullet1"/>
        <w:numPr>
          <w:ilvl w:val="0"/>
          <w:numId w:val="0"/>
        </w:numPr>
        <w:tabs>
          <w:tab w:val="clear" w:pos="454"/>
        </w:tabs>
        <w:spacing w:before="60" w:after="60"/>
      </w:pPr>
    </w:p>
    <w:p w14:paraId="1655D1EF" w14:textId="1ED9D169" w:rsidR="00A6778E" w:rsidRPr="00A6778E" w:rsidRDefault="00A6778E" w:rsidP="00A6778E">
      <w:pPr>
        <w:rPr>
          <w:rFonts w:eastAsia="Times New Roman"/>
          <w:b/>
          <w:bCs/>
          <w:color w:val="343433"/>
          <w:sz w:val="24"/>
          <w:lang w:val="en-NZ" w:eastAsia="en-AU"/>
        </w:rPr>
      </w:pPr>
      <w:r w:rsidRPr="00A6778E">
        <w:rPr>
          <w:rFonts w:eastAsia="Times New Roman"/>
          <w:b/>
          <w:bCs/>
          <w:color w:val="343433"/>
          <w:sz w:val="24"/>
          <w:lang w:val="en-NZ" w:eastAsia="en-AU"/>
        </w:rPr>
        <w:t>Stakeholder Engagement and Communications</w:t>
      </w:r>
    </w:p>
    <w:p w14:paraId="2F588CF7" w14:textId="61EB56B8" w:rsidR="006B2AC9" w:rsidRDefault="006B2AC9" w:rsidP="00A6778E">
      <w:pPr>
        <w:pStyle w:val="Bullet1"/>
        <w:numPr>
          <w:ilvl w:val="0"/>
          <w:numId w:val="2"/>
        </w:numPr>
        <w:tabs>
          <w:tab w:val="clear" w:pos="454"/>
        </w:tabs>
        <w:spacing w:before="60" w:after="60"/>
      </w:pPr>
      <w:r w:rsidRPr="009E5E2A">
        <w:t xml:space="preserve">Establish, build and maintain excellent networks and relationships with all key </w:t>
      </w:r>
      <w:proofErr w:type="gramStart"/>
      <w:r w:rsidRPr="009E5E2A">
        <w:t>stakeholders</w:t>
      </w:r>
      <w:proofErr w:type="gramEnd"/>
    </w:p>
    <w:p w14:paraId="1A56A2A3" w14:textId="77777777" w:rsidR="0089280F" w:rsidRPr="00AC3157" w:rsidRDefault="0089280F" w:rsidP="0089280F">
      <w:pPr>
        <w:numPr>
          <w:ilvl w:val="0"/>
          <w:numId w:val="22"/>
        </w:numPr>
        <w:spacing w:after="0" w:line="240" w:lineRule="auto"/>
      </w:pPr>
      <w:r w:rsidRPr="00AC3157">
        <w:t>Proactively engage with stakeholders to:</w:t>
      </w:r>
    </w:p>
    <w:p w14:paraId="08AA13F2" w14:textId="7150A357" w:rsidR="0089280F" w:rsidRDefault="0089280F" w:rsidP="0089280F">
      <w:pPr>
        <w:pStyle w:val="ListParagraph"/>
        <w:numPr>
          <w:ilvl w:val="0"/>
          <w:numId w:val="26"/>
        </w:numPr>
        <w:spacing w:before="60" w:after="60"/>
      </w:pPr>
      <w:r w:rsidRPr="00AC3157">
        <w:t>inform decision making by providing insights and advice on the status of work, performance levels</w:t>
      </w:r>
      <w:r w:rsidR="005B3DB4">
        <w:t xml:space="preserve"> and</w:t>
      </w:r>
      <w:r w:rsidRPr="00AC3157">
        <w:t xml:space="preserve"> expected work </w:t>
      </w:r>
      <w:proofErr w:type="gramStart"/>
      <w:r w:rsidRPr="00AC3157">
        <w:t>demands</w:t>
      </w:r>
      <w:proofErr w:type="gramEnd"/>
      <w:r w:rsidRPr="00AC3157">
        <w:t xml:space="preserve"> </w:t>
      </w:r>
    </w:p>
    <w:p w14:paraId="7FCBDE63" w14:textId="77777777" w:rsidR="0089280F" w:rsidRPr="00AC3157" w:rsidRDefault="0089280F" w:rsidP="0089280F">
      <w:pPr>
        <w:pStyle w:val="ListParagraph"/>
        <w:numPr>
          <w:ilvl w:val="0"/>
          <w:numId w:val="26"/>
        </w:numPr>
        <w:spacing w:before="60" w:after="60"/>
      </w:pPr>
      <w:r w:rsidRPr="00AC3157">
        <w:t xml:space="preserve">understand business priorities and identify opportunities to add </w:t>
      </w:r>
      <w:proofErr w:type="gramStart"/>
      <w:r w:rsidRPr="00AC3157">
        <w:t>value</w:t>
      </w:r>
      <w:proofErr w:type="gramEnd"/>
    </w:p>
    <w:p w14:paraId="4B1F7400" w14:textId="77777777" w:rsidR="0089280F" w:rsidRDefault="0089280F" w:rsidP="0089280F">
      <w:pPr>
        <w:pStyle w:val="ListParagraph"/>
        <w:numPr>
          <w:ilvl w:val="0"/>
          <w:numId w:val="26"/>
        </w:numPr>
        <w:spacing w:before="60" w:after="60"/>
      </w:pPr>
      <w:r w:rsidRPr="00AC3157">
        <w:lastRenderedPageBreak/>
        <w:t xml:space="preserve">share skills and understanding so reporting, tools, and insights provided can be utilised to their full </w:t>
      </w:r>
      <w:proofErr w:type="gramStart"/>
      <w:r w:rsidRPr="00AC3157">
        <w:t>potential</w:t>
      </w:r>
      <w:proofErr w:type="gramEnd"/>
    </w:p>
    <w:p w14:paraId="127129A0" w14:textId="1C39BBB4" w:rsidR="0089280F" w:rsidRDefault="0089280F" w:rsidP="0089280F">
      <w:pPr>
        <w:pStyle w:val="ListParagraph"/>
        <w:numPr>
          <w:ilvl w:val="0"/>
          <w:numId w:val="26"/>
        </w:numPr>
        <w:spacing w:before="60" w:after="60"/>
      </w:pPr>
      <w:r w:rsidRPr="00AC3157">
        <w:t>promote the value of the role as integral to enhanced performance.</w:t>
      </w:r>
    </w:p>
    <w:p w14:paraId="0F6AF7E9" w14:textId="776A4A43" w:rsidR="0089280F" w:rsidRDefault="006B2AC9" w:rsidP="0089280F">
      <w:pPr>
        <w:pStyle w:val="Bullet1"/>
        <w:numPr>
          <w:ilvl w:val="0"/>
          <w:numId w:val="2"/>
        </w:numPr>
        <w:tabs>
          <w:tab w:val="clear" w:pos="454"/>
        </w:tabs>
        <w:spacing w:before="60" w:after="60"/>
      </w:pPr>
      <w:r w:rsidRPr="009E5E2A">
        <w:t xml:space="preserve">Champion and role model </w:t>
      </w:r>
      <w:proofErr w:type="spellStart"/>
      <w:r w:rsidRPr="009E5E2A">
        <w:t>behaviours</w:t>
      </w:r>
      <w:proofErr w:type="spellEnd"/>
      <w:r w:rsidRPr="009E5E2A">
        <w:t xml:space="preserve"> that build positive culture and support collaboration across Strategy and Insights, across MSD, and across agencies.</w:t>
      </w:r>
    </w:p>
    <w:p w14:paraId="0CEB85CB" w14:textId="77777777" w:rsidR="0089280F" w:rsidRDefault="0089280F" w:rsidP="0089280F">
      <w:pPr>
        <w:pStyle w:val="Heading3-leftaligned"/>
      </w:pPr>
      <w:r>
        <w:t xml:space="preserve">Business improvement </w:t>
      </w:r>
    </w:p>
    <w:p w14:paraId="2355687C" w14:textId="094888E8" w:rsidR="005B3DB4" w:rsidRPr="009827BC" w:rsidRDefault="005B3DB4" w:rsidP="005B3DB4">
      <w:pPr>
        <w:pStyle w:val="Bullet1"/>
        <w:numPr>
          <w:ilvl w:val="0"/>
          <w:numId w:val="2"/>
        </w:numPr>
        <w:tabs>
          <w:tab w:val="clear" w:pos="454"/>
        </w:tabs>
        <w:spacing w:before="60" w:after="60"/>
      </w:pPr>
      <w:r w:rsidRPr="009827BC">
        <w:t xml:space="preserve">Work closely with the Performance and Reporting teams to understand the business needs and identify opportunities for improvements to processes, policies or procedures and lead the business improvement initiative where appropriate. </w:t>
      </w:r>
    </w:p>
    <w:p w14:paraId="62B67686" w14:textId="6DC68091" w:rsidR="0089280F" w:rsidRPr="009827BC" w:rsidRDefault="0089280F" w:rsidP="0089280F">
      <w:pPr>
        <w:pStyle w:val="Bullet1"/>
        <w:numPr>
          <w:ilvl w:val="0"/>
          <w:numId w:val="2"/>
        </w:numPr>
        <w:tabs>
          <w:tab w:val="clear" w:pos="454"/>
        </w:tabs>
        <w:spacing w:before="60" w:after="60"/>
      </w:pPr>
      <w:r w:rsidRPr="009827BC">
        <w:t>Contribute to the development of business improvements ensuring impacts are considered and clearly understood by:</w:t>
      </w:r>
    </w:p>
    <w:p w14:paraId="0CEDEFD0" w14:textId="77777777" w:rsidR="0089280F" w:rsidRPr="009827BC" w:rsidRDefault="0089280F" w:rsidP="0089280F">
      <w:pPr>
        <w:pStyle w:val="Bullet1"/>
        <w:numPr>
          <w:ilvl w:val="0"/>
          <w:numId w:val="25"/>
        </w:numPr>
        <w:tabs>
          <w:tab w:val="clear" w:pos="454"/>
        </w:tabs>
        <w:spacing w:before="60" w:after="60"/>
      </w:pPr>
      <w:r w:rsidRPr="009827BC">
        <w:t xml:space="preserve">providing data, analysis, reporting, </w:t>
      </w:r>
      <w:proofErr w:type="gramStart"/>
      <w:r w:rsidRPr="009827BC">
        <w:t>insights</w:t>
      </w:r>
      <w:proofErr w:type="gramEnd"/>
      <w:r w:rsidRPr="009827BC">
        <w:t xml:space="preserve"> and advice</w:t>
      </w:r>
    </w:p>
    <w:p w14:paraId="1F15BF14" w14:textId="77777777" w:rsidR="0089280F" w:rsidRPr="009827BC" w:rsidRDefault="0089280F" w:rsidP="0089280F">
      <w:pPr>
        <w:pStyle w:val="Bullet1"/>
        <w:numPr>
          <w:ilvl w:val="0"/>
          <w:numId w:val="25"/>
        </w:numPr>
        <w:tabs>
          <w:tab w:val="clear" w:pos="454"/>
        </w:tabs>
        <w:spacing w:before="60" w:after="60"/>
      </w:pPr>
      <w:r w:rsidRPr="009827BC">
        <w:t>determining system, reporting and data requirements</w:t>
      </w:r>
    </w:p>
    <w:p w14:paraId="205024CE" w14:textId="77777777" w:rsidR="0089280F" w:rsidRPr="009827BC" w:rsidRDefault="0089280F" w:rsidP="0089280F">
      <w:pPr>
        <w:pStyle w:val="Bullet1"/>
        <w:numPr>
          <w:ilvl w:val="0"/>
          <w:numId w:val="25"/>
        </w:numPr>
        <w:tabs>
          <w:tab w:val="clear" w:pos="454"/>
        </w:tabs>
        <w:spacing w:before="60" w:after="60"/>
      </w:pPr>
      <w:r w:rsidRPr="009827BC">
        <w:t>confirming workflow design requirements</w:t>
      </w:r>
    </w:p>
    <w:p w14:paraId="3DA0B1B4" w14:textId="77777777" w:rsidR="0089280F" w:rsidRDefault="0089280F" w:rsidP="0089280F">
      <w:pPr>
        <w:pStyle w:val="Bullet1"/>
        <w:numPr>
          <w:ilvl w:val="0"/>
          <w:numId w:val="25"/>
        </w:numPr>
        <w:tabs>
          <w:tab w:val="clear" w:pos="454"/>
        </w:tabs>
        <w:spacing w:before="60" w:after="60"/>
      </w:pPr>
      <w:r w:rsidRPr="009827BC">
        <w:t>reviewing new processes or systems requirements to ensure they deliver the desired client outcomes, and provide the data required</w:t>
      </w:r>
      <w:r w:rsidRPr="00AC3157">
        <w:t xml:space="preserve"> to meet reporting and analytical </w:t>
      </w:r>
      <w:proofErr w:type="gramStart"/>
      <w:r w:rsidRPr="00AC3157">
        <w:t>needs</w:t>
      </w:r>
      <w:proofErr w:type="gramEnd"/>
    </w:p>
    <w:p w14:paraId="1728A26A" w14:textId="683B915F" w:rsidR="0089280F" w:rsidRPr="006B2AC9" w:rsidRDefault="0089280F" w:rsidP="0089280F">
      <w:pPr>
        <w:pStyle w:val="Bullet1"/>
        <w:numPr>
          <w:ilvl w:val="0"/>
          <w:numId w:val="2"/>
        </w:numPr>
        <w:tabs>
          <w:tab w:val="clear" w:pos="454"/>
        </w:tabs>
        <w:spacing w:before="60" w:after="60"/>
      </w:pPr>
      <w:r w:rsidRPr="00AC3157">
        <w:t>Quantify project impacts by monitoring and reporting on success measures post-implementation.</w:t>
      </w:r>
    </w:p>
    <w:p w14:paraId="68C809B0" w14:textId="02E4C85E" w:rsidR="0080061F" w:rsidRDefault="0080061F" w:rsidP="00A6778E">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Default="0080061F" w:rsidP="0055724C">
      <w:pPr>
        <w:pStyle w:val="Heading2"/>
        <w:spacing w:before="360"/>
      </w:pPr>
      <w:r>
        <w:t>Know-how</w:t>
      </w:r>
    </w:p>
    <w:p w14:paraId="09E0B9A8" w14:textId="6860E83A" w:rsidR="00280DB4" w:rsidRPr="00280DB4" w:rsidRDefault="00280DB4" w:rsidP="00280DB4">
      <w:pPr>
        <w:pStyle w:val="ListParagraph"/>
        <w:numPr>
          <w:ilvl w:val="0"/>
          <w:numId w:val="27"/>
        </w:numPr>
        <w:spacing w:before="60" w:after="60"/>
        <w:ind w:left="360"/>
      </w:pPr>
      <w:r>
        <w:t>A relevant tertiary qualification, or equivalent operational experience.</w:t>
      </w:r>
    </w:p>
    <w:p w14:paraId="164B62E4" w14:textId="77777777" w:rsidR="00F141C0" w:rsidRDefault="00F141C0" w:rsidP="00F141C0">
      <w:pPr>
        <w:pStyle w:val="ListParagraph"/>
        <w:numPr>
          <w:ilvl w:val="0"/>
          <w:numId w:val="27"/>
        </w:numPr>
        <w:spacing w:before="60" w:after="60"/>
        <w:ind w:left="360"/>
      </w:pPr>
      <w:r>
        <w:t xml:space="preserve">Ability to prioritise, schedule work to meet deadlines and maintain the quality of services </w:t>
      </w:r>
      <w:proofErr w:type="gramStart"/>
      <w:r>
        <w:t>delivered</w:t>
      </w:r>
      <w:proofErr w:type="gramEnd"/>
      <w:r>
        <w:t xml:space="preserve"> </w:t>
      </w:r>
    </w:p>
    <w:p w14:paraId="651D7D66" w14:textId="77777777" w:rsidR="00F141C0" w:rsidRDefault="00F141C0" w:rsidP="00F141C0">
      <w:pPr>
        <w:pStyle w:val="ListParagraph"/>
        <w:numPr>
          <w:ilvl w:val="0"/>
          <w:numId w:val="27"/>
        </w:numPr>
        <w:spacing w:before="60" w:after="60"/>
        <w:ind w:left="360"/>
      </w:pPr>
      <w:r>
        <w:t xml:space="preserve">Previous experience working in an environment that requires a high level of discretion, sensitivity and interpersonal </w:t>
      </w:r>
      <w:proofErr w:type="gramStart"/>
      <w:r>
        <w:t>interaction</w:t>
      </w:r>
      <w:proofErr w:type="gramEnd"/>
      <w:r>
        <w:t xml:space="preserve"> </w:t>
      </w:r>
    </w:p>
    <w:p w14:paraId="4C7DD766" w14:textId="4C5BE9E3" w:rsidR="00280DB4" w:rsidRDefault="00280DB4" w:rsidP="00280DB4">
      <w:pPr>
        <w:pStyle w:val="ListParagraph"/>
        <w:numPr>
          <w:ilvl w:val="0"/>
          <w:numId w:val="27"/>
        </w:numPr>
        <w:spacing w:before="60" w:after="60"/>
        <w:ind w:left="360"/>
      </w:pPr>
      <w:r>
        <w:t xml:space="preserve">Knowledge of analytical, </w:t>
      </w:r>
      <w:proofErr w:type="gramStart"/>
      <w:r>
        <w:t>statistical</w:t>
      </w:r>
      <w:proofErr w:type="gramEnd"/>
      <w:r>
        <w:t xml:space="preserve"> and reporting techniques in a business intelligence or data environment </w:t>
      </w:r>
    </w:p>
    <w:p w14:paraId="2DEEDA05" w14:textId="77777777" w:rsidR="00280DB4" w:rsidRPr="00AC3157" w:rsidRDefault="00280DB4" w:rsidP="00280DB4">
      <w:pPr>
        <w:pStyle w:val="ListParagraph"/>
        <w:numPr>
          <w:ilvl w:val="0"/>
          <w:numId w:val="27"/>
        </w:numPr>
        <w:spacing w:before="60" w:after="60"/>
        <w:ind w:left="360"/>
      </w:pPr>
      <w:r w:rsidRPr="00AC3157">
        <w:lastRenderedPageBreak/>
        <w:t xml:space="preserve">Aptitude for analytical enquiry and the ability to understand and apply knowledge of business processes, systems and available data to define data requirements and extraction </w:t>
      </w:r>
      <w:proofErr w:type="gramStart"/>
      <w:r w:rsidRPr="00AC3157">
        <w:t>parameters</w:t>
      </w:r>
      <w:proofErr w:type="gramEnd"/>
    </w:p>
    <w:p w14:paraId="12BD47CA" w14:textId="77777777" w:rsidR="00280DB4" w:rsidRDefault="00280DB4" w:rsidP="00280DB4">
      <w:pPr>
        <w:pStyle w:val="ListParagraph"/>
        <w:numPr>
          <w:ilvl w:val="0"/>
          <w:numId w:val="27"/>
        </w:numPr>
        <w:spacing w:before="60" w:after="60"/>
        <w:ind w:left="360"/>
      </w:pPr>
      <w:r>
        <w:t xml:space="preserve">Proven experience delivering high quality analysis, insight or </w:t>
      </w:r>
      <w:proofErr w:type="gramStart"/>
      <w:r>
        <w:t xml:space="preserve">advice </w:t>
      </w:r>
      <w:r w:rsidRPr="008C5F4A">
        <w:t xml:space="preserve"> that</w:t>
      </w:r>
      <w:proofErr w:type="gramEnd"/>
      <w:r w:rsidRPr="008C5F4A">
        <w:t xml:space="preserve"> can be interpreted by non-technical audiences.</w:t>
      </w:r>
    </w:p>
    <w:p w14:paraId="0277BACC" w14:textId="77777777" w:rsidR="00280DB4" w:rsidRDefault="00280DB4" w:rsidP="00280DB4">
      <w:pPr>
        <w:pStyle w:val="ListParagraph"/>
        <w:numPr>
          <w:ilvl w:val="0"/>
          <w:numId w:val="27"/>
        </w:numPr>
        <w:spacing w:before="60" w:after="60"/>
        <w:ind w:left="360"/>
      </w:pPr>
      <w:r>
        <w:t xml:space="preserve">Experience using statistical software packages such as SAS, R or other similar </w:t>
      </w:r>
      <w:proofErr w:type="gramStart"/>
      <w:r>
        <w:t>software</w:t>
      </w:r>
      <w:proofErr w:type="gramEnd"/>
    </w:p>
    <w:p w14:paraId="4645D03E" w14:textId="77777777" w:rsidR="00280DB4" w:rsidRDefault="00280DB4" w:rsidP="00280DB4">
      <w:pPr>
        <w:pStyle w:val="ListParagraph"/>
        <w:numPr>
          <w:ilvl w:val="0"/>
          <w:numId w:val="27"/>
        </w:numPr>
        <w:spacing w:before="60" w:after="60"/>
        <w:ind w:left="360"/>
      </w:pPr>
      <w:r>
        <w:t xml:space="preserve">Experience with visual analytics tools (e.g. SAS VIYA, </w:t>
      </w:r>
      <w:proofErr w:type="spellStart"/>
      <w:r>
        <w:t>PowerBI</w:t>
      </w:r>
      <w:proofErr w:type="spellEnd"/>
      <w:r>
        <w:t>, etc…)</w:t>
      </w:r>
    </w:p>
    <w:p w14:paraId="7F52B3D6" w14:textId="77777777" w:rsidR="00280DB4" w:rsidRDefault="00280DB4" w:rsidP="00280DB4">
      <w:pPr>
        <w:pStyle w:val="ListParagraph"/>
        <w:numPr>
          <w:ilvl w:val="0"/>
          <w:numId w:val="27"/>
        </w:numPr>
        <w:spacing w:before="60" w:after="60"/>
        <w:ind w:left="360"/>
      </w:pPr>
      <w:r>
        <w:t>S</w:t>
      </w:r>
      <w:r w:rsidRPr="00387A69">
        <w:t xml:space="preserve">trong base of knowledge about </w:t>
      </w:r>
      <w:r>
        <w:t>MSD’s systems and processes</w:t>
      </w:r>
    </w:p>
    <w:p w14:paraId="22CA1D5E" w14:textId="77777777" w:rsidR="00280DB4" w:rsidRDefault="00280DB4" w:rsidP="00280DB4">
      <w:pPr>
        <w:pStyle w:val="ListParagraph"/>
        <w:numPr>
          <w:ilvl w:val="0"/>
          <w:numId w:val="27"/>
        </w:numPr>
        <w:spacing w:before="60" w:after="60"/>
        <w:ind w:left="360"/>
      </w:pPr>
      <w:r>
        <w:t>Demonstrated ability to write to a high standard (clear, accurate, concise, appropriate to the audience).</w:t>
      </w:r>
    </w:p>
    <w:p w14:paraId="1BBAF42D" w14:textId="77777777" w:rsidR="00280DB4" w:rsidRDefault="00280DB4" w:rsidP="00280DB4">
      <w:pPr>
        <w:pStyle w:val="ListParagraph"/>
        <w:numPr>
          <w:ilvl w:val="0"/>
          <w:numId w:val="27"/>
        </w:numPr>
        <w:spacing w:before="60" w:after="60"/>
        <w:ind w:left="360"/>
      </w:pPr>
      <w:r>
        <w:t xml:space="preserve">Strong relationship management skills, with an ability to build </w:t>
      </w:r>
      <w:proofErr w:type="gramStart"/>
      <w:r>
        <w:t>trust</w:t>
      </w:r>
      <w:proofErr w:type="gramEnd"/>
      <w:r>
        <w:t xml:space="preserve"> </w:t>
      </w:r>
    </w:p>
    <w:p w14:paraId="6E361812" w14:textId="77777777" w:rsidR="00280DB4" w:rsidRDefault="00280DB4" w:rsidP="00280DB4">
      <w:pPr>
        <w:pStyle w:val="ListParagraph"/>
        <w:numPr>
          <w:ilvl w:val="0"/>
          <w:numId w:val="27"/>
        </w:numPr>
        <w:spacing w:before="60" w:after="60"/>
        <w:ind w:left="360"/>
      </w:pPr>
      <w:r>
        <w:t>Knowledge of Agile delivery methods</w:t>
      </w:r>
    </w:p>
    <w:p w14:paraId="134BA960" w14:textId="11AE6CAA" w:rsidR="0080061F" w:rsidRDefault="0080061F" w:rsidP="006B2AC9">
      <w:pPr>
        <w:pStyle w:val="Heading2"/>
        <w:spacing w:before="360"/>
      </w:pPr>
      <w:r w:rsidRPr="00B27E44">
        <w:t>Attributes</w:t>
      </w:r>
    </w:p>
    <w:p w14:paraId="57F8C94E" w14:textId="77777777" w:rsidR="0089280F" w:rsidRPr="00AC3157" w:rsidRDefault="0089280F" w:rsidP="0089280F">
      <w:pPr>
        <w:pStyle w:val="Bullet1"/>
        <w:numPr>
          <w:ilvl w:val="0"/>
          <w:numId w:val="2"/>
        </w:numPr>
        <w:tabs>
          <w:tab w:val="clear" w:pos="454"/>
        </w:tabs>
        <w:spacing w:before="60" w:after="60"/>
      </w:pPr>
      <w:r w:rsidRPr="00AC3157">
        <w:t xml:space="preserve">Advanced planning and </w:t>
      </w:r>
      <w:proofErr w:type="spellStart"/>
      <w:r w:rsidRPr="00AC3157">
        <w:t>organisational</w:t>
      </w:r>
      <w:proofErr w:type="spellEnd"/>
      <w:r w:rsidRPr="00AC3157">
        <w:t xml:space="preserve"> skills – the ability to set and manage objectives, deadlines, time and priorities effectively often within tight timeframes and under </w:t>
      </w:r>
      <w:proofErr w:type="gramStart"/>
      <w:r w:rsidRPr="00AC3157">
        <w:t>pressure</w:t>
      </w:r>
      <w:proofErr w:type="gramEnd"/>
      <w:r w:rsidRPr="00AC3157">
        <w:t xml:space="preserve">  </w:t>
      </w:r>
    </w:p>
    <w:p w14:paraId="7E4FAB1F" w14:textId="77777777" w:rsidR="0089280F" w:rsidRPr="00AC3157" w:rsidRDefault="0089280F" w:rsidP="0089280F">
      <w:pPr>
        <w:pStyle w:val="Bullet1"/>
        <w:numPr>
          <w:ilvl w:val="0"/>
          <w:numId w:val="2"/>
        </w:numPr>
        <w:tabs>
          <w:tab w:val="clear" w:pos="454"/>
        </w:tabs>
        <w:spacing w:before="60" w:after="60"/>
      </w:pPr>
      <w:r w:rsidRPr="00AC3157">
        <w:t xml:space="preserve">Excellent written and verbal communication skills – able to communicate clearly and concisely across multiple channels, </w:t>
      </w:r>
      <w:proofErr w:type="spellStart"/>
      <w:r w:rsidRPr="00AC3157">
        <w:t>summarise</w:t>
      </w:r>
      <w:proofErr w:type="spellEnd"/>
      <w:r w:rsidRPr="00AC3157">
        <w:t xml:space="preserve"> complex information and adapt communication style to the needs of the </w:t>
      </w:r>
      <w:proofErr w:type="gramStart"/>
      <w:r w:rsidRPr="00AC3157">
        <w:t>audience</w:t>
      </w:r>
      <w:proofErr w:type="gramEnd"/>
      <w:r w:rsidRPr="00AC3157">
        <w:t xml:space="preserve"> </w:t>
      </w:r>
    </w:p>
    <w:p w14:paraId="5164B2C8" w14:textId="77777777" w:rsidR="0089280F" w:rsidRPr="00AC3157" w:rsidRDefault="0089280F" w:rsidP="0089280F">
      <w:pPr>
        <w:pStyle w:val="Bullet1"/>
        <w:numPr>
          <w:ilvl w:val="0"/>
          <w:numId w:val="2"/>
        </w:numPr>
        <w:tabs>
          <w:tab w:val="clear" w:pos="454"/>
        </w:tabs>
        <w:spacing w:before="60" w:after="60"/>
      </w:pPr>
      <w:r w:rsidRPr="00AC3157">
        <w:t xml:space="preserve">Relationship management skills – able to develop and maintain effective working relationships across varied stakeholder </w:t>
      </w:r>
      <w:proofErr w:type="gramStart"/>
      <w:r w:rsidRPr="00AC3157">
        <w:t>groups</w:t>
      </w:r>
      <w:proofErr w:type="gramEnd"/>
    </w:p>
    <w:p w14:paraId="1F2B7980" w14:textId="77777777" w:rsidR="0089280F" w:rsidRPr="00AC3157" w:rsidRDefault="0089280F" w:rsidP="0089280F">
      <w:pPr>
        <w:pStyle w:val="Bullet1"/>
        <w:numPr>
          <w:ilvl w:val="0"/>
          <w:numId w:val="2"/>
        </w:numPr>
        <w:tabs>
          <w:tab w:val="clear" w:pos="454"/>
        </w:tabs>
        <w:spacing w:before="60" w:after="60"/>
      </w:pPr>
      <w:r w:rsidRPr="00AC3157">
        <w:t xml:space="preserve">Interpersonal skills – ability to relate to people at all levels, demonstrate active listening skills and manage difficult conversations </w:t>
      </w:r>
      <w:proofErr w:type="gramStart"/>
      <w:r w:rsidRPr="00AC3157">
        <w:t>confidently</w:t>
      </w:r>
      <w:proofErr w:type="gramEnd"/>
    </w:p>
    <w:p w14:paraId="61E0EAFB" w14:textId="77777777" w:rsidR="0089280F" w:rsidRPr="00AC3157" w:rsidRDefault="0089280F" w:rsidP="0089280F">
      <w:pPr>
        <w:pStyle w:val="Bullet1"/>
        <w:numPr>
          <w:ilvl w:val="0"/>
          <w:numId w:val="2"/>
        </w:numPr>
        <w:tabs>
          <w:tab w:val="clear" w:pos="454"/>
        </w:tabs>
        <w:spacing w:before="60" w:after="60"/>
      </w:pPr>
      <w:r w:rsidRPr="00AC3157">
        <w:t xml:space="preserve">Exercises sound judgement and discretion – ability to identify potential risks and issues, evaluate information and evidence, apply discretion to make quality judgements and </w:t>
      </w:r>
      <w:proofErr w:type="gramStart"/>
      <w:r w:rsidRPr="00AC3157">
        <w:t>decisions</w:t>
      </w:r>
      <w:proofErr w:type="gramEnd"/>
      <w:r w:rsidRPr="00AC3157">
        <w:t xml:space="preserve"> </w:t>
      </w:r>
    </w:p>
    <w:p w14:paraId="0CA383F7" w14:textId="77777777" w:rsidR="0089280F" w:rsidRPr="00AC3157" w:rsidRDefault="0089280F" w:rsidP="0089280F">
      <w:pPr>
        <w:pStyle w:val="Bullet1"/>
        <w:numPr>
          <w:ilvl w:val="0"/>
          <w:numId w:val="2"/>
        </w:numPr>
        <w:tabs>
          <w:tab w:val="clear" w:pos="454"/>
        </w:tabs>
        <w:spacing w:before="60" w:after="60"/>
      </w:pPr>
      <w:r w:rsidRPr="00AC3157">
        <w:t xml:space="preserve">Resilient and able to stay calm under pressure, demonstrate resourcefulness and a proactive approach to problem </w:t>
      </w:r>
      <w:proofErr w:type="gramStart"/>
      <w:r w:rsidRPr="00AC3157">
        <w:t>solving</w:t>
      </w:r>
      <w:proofErr w:type="gramEnd"/>
      <w:r w:rsidRPr="00AC3157">
        <w:t xml:space="preserve"> </w:t>
      </w:r>
    </w:p>
    <w:p w14:paraId="780A59F8" w14:textId="77777777" w:rsidR="0089280F" w:rsidRPr="00AC3157" w:rsidRDefault="0089280F" w:rsidP="0089280F">
      <w:pPr>
        <w:pStyle w:val="Bullet1"/>
        <w:numPr>
          <w:ilvl w:val="0"/>
          <w:numId w:val="2"/>
        </w:numPr>
        <w:tabs>
          <w:tab w:val="clear" w:pos="454"/>
        </w:tabs>
        <w:spacing w:before="60" w:after="60"/>
      </w:pPr>
      <w:r w:rsidRPr="00AC3157">
        <w:t xml:space="preserve">Flexible, adaptable and pragmatic – ability to adapt to a busy and changing environment and take the </w:t>
      </w:r>
      <w:proofErr w:type="gramStart"/>
      <w:r w:rsidRPr="00AC3157">
        <w:t>initiative</w:t>
      </w:r>
      <w:proofErr w:type="gramEnd"/>
    </w:p>
    <w:p w14:paraId="402A649F" w14:textId="77777777" w:rsidR="0089280F" w:rsidRPr="00AC3157" w:rsidRDefault="0089280F" w:rsidP="0089280F">
      <w:pPr>
        <w:pStyle w:val="Bullet1"/>
        <w:numPr>
          <w:ilvl w:val="0"/>
          <w:numId w:val="2"/>
        </w:numPr>
        <w:tabs>
          <w:tab w:val="clear" w:pos="454"/>
        </w:tabs>
        <w:spacing w:before="60" w:after="60"/>
      </w:pPr>
      <w:r w:rsidRPr="00AC3157">
        <w:t xml:space="preserve">Willingly shares knowledge and actively contributes to a supportive environment based on co-operation and commitment to achieve team </w:t>
      </w:r>
      <w:proofErr w:type="gramStart"/>
      <w:r w:rsidRPr="00AC3157">
        <w:t>goals</w:t>
      </w:r>
      <w:proofErr w:type="gramEnd"/>
    </w:p>
    <w:p w14:paraId="35630666" w14:textId="77777777" w:rsidR="0089280F" w:rsidRPr="00AC3157" w:rsidRDefault="0089280F" w:rsidP="0089280F">
      <w:pPr>
        <w:pStyle w:val="Bullet1"/>
        <w:numPr>
          <w:ilvl w:val="0"/>
          <w:numId w:val="2"/>
        </w:numPr>
        <w:tabs>
          <w:tab w:val="clear" w:pos="454"/>
        </w:tabs>
        <w:spacing w:before="60" w:after="60"/>
      </w:pPr>
      <w:r w:rsidRPr="00AC3157">
        <w:t xml:space="preserve">Welcomes and values diversity and contributes to an inclusive working environment where differences are acknowledged and </w:t>
      </w:r>
      <w:proofErr w:type="gramStart"/>
      <w:r w:rsidRPr="00AC3157">
        <w:t>respected</w:t>
      </w:r>
      <w:proofErr w:type="gramEnd"/>
    </w:p>
    <w:p w14:paraId="34125658" w14:textId="22FB1AA6" w:rsidR="0080061F" w:rsidRPr="0076538D" w:rsidRDefault="0080061F" w:rsidP="006B2AC9">
      <w:pPr>
        <w:pStyle w:val="Heading2"/>
        <w:spacing w:before="360"/>
      </w:pPr>
      <w:r>
        <w:t xml:space="preserve">Key </w:t>
      </w:r>
      <w:r w:rsidR="00E22E32">
        <w:t>r</w:t>
      </w:r>
      <w:r>
        <w:t xml:space="preserve">elationships </w:t>
      </w:r>
    </w:p>
    <w:p w14:paraId="631C3F03" w14:textId="77777777" w:rsidR="006B2AC9" w:rsidRPr="006B2AC9" w:rsidRDefault="006B2AC9" w:rsidP="006B2AC9">
      <w:pPr>
        <w:pStyle w:val="Bullet1"/>
        <w:numPr>
          <w:ilvl w:val="0"/>
          <w:numId w:val="0"/>
        </w:numPr>
        <w:tabs>
          <w:tab w:val="clear" w:pos="454"/>
        </w:tabs>
        <w:spacing w:before="60" w:after="60"/>
        <w:rPr>
          <w:b/>
          <w:kern w:val="0"/>
          <w:sz w:val="24"/>
          <w:lang w:val="en-GB" w:eastAsia="en-GB"/>
        </w:rPr>
      </w:pPr>
      <w:r w:rsidRPr="006B2AC9">
        <w:rPr>
          <w:b/>
          <w:kern w:val="0"/>
          <w:sz w:val="24"/>
          <w:lang w:val="en-GB" w:eastAsia="en-GB"/>
        </w:rPr>
        <w:t>Internal</w:t>
      </w:r>
    </w:p>
    <w:p w14:paraId="31B579CC" w14:textId="77777777" w:rsidR="00FF4E30" w:rsidRDefault="00FF4E30" w:rsidP="006B2AC9">
      <w:pPr>
        <w:pStyle w:val="Bullet1"/>
        <w:numPr>
          <w:ilvl w:val="0"/>
          <w:numId w:val="2"/>
        </w:numPr>
        <w:tabs>
          <w:tab w:val="clear" w:pos="454"/>
        </w:tabs>
        <w:spacing w:before="60" w:after="60"/>
        <w:rPr>
          <w:szCs w:val="18"/>
          <w:lang w:val="en"/>
        </w:rPr>
      </w:pPr>
      <w:r>
        <w:rPr>
          <w:szCs w:val="18"/>
          <w:lang w:val="en"/>
        </w:rPr>
        <w:t>GGM Insights</w:t>
      </w:r>
    </w:p>
    <w:p w14:paraId="4DAA3985" w14:textId="189BF292" w:rsidR="006B2AC9" w:rsidRPr="004D4A0C" w:rsidRDefault="006B2AC9" w:rsidP="006B2AC9">
      <w:pPr>
        <w:pStyle w:val="Bullet1"/>
        <w:numPr>
          <w:ilvl w:val="0"/>
          <w:numId w:val="2"/>
        </w:numPr>
        <w:tabs>
          <w:tab w:val="clear" w:pos="454"/>
        </w:tabs>
        <w:spacing w:before="60" w:after="60"/>
        <w:rPr>
          <w:szCs w:val="18"/>
          <w:lang w:val="en"/>
        </w:rPr>
      </w:pPr>
      <w:r w:rsidRPr="004D4A0C">
        <w:rPr>
          <w:szCs w:val="18"/>
          <w:lang w:val="en"/>
        </w:rPr>
        <w:t>GM Performance and Reporting</w:t>
      </w:r>
    </w:p>
    <w:p w14:paraId="166D7E95" w14:textId="77777777" w:rsidR="006B2AC9" w:rsidRDefault="006B2AC9" w:rsidP="006B2AC9">
      <w:pPr>
        <w:pStyle w:val="Bullet1"/>
        <w:numPr>
          <w:ilvl w:val="0"/>
          <w:numId w:val="2"/>
        </w:numPr>
        <w:tabs>
          <w:tab w:val="clear" w:pos="454"/>
        </w:tabs>
        <w:spacing w:before="60" w:after="60"/>
        <w:rPr>
          <w:szCs w:val="18"/>
        </w:rPr>
      </w:pPr>
      <w:r>
        <w:rPr>
          <w:szCs w:val="18"/>
        </w:rPr>
        <w:t>Performance and Reporting Team</w:t>
      </w:r>
    </w:p>
    <w:p w14:paraId="548D4047" w14:textId="29078426" w:rsidR="00F141C0" w:rsidRPr="007C0210" w:rsidRDefault="00F141C0" w:rsidP="006B2AC9">
      <w:pPr>
        <w:pStyle w:val="Bullet1"/>
        <w:numPr>
          <w:ilvl w:val="0"/>
          <w:numId w:val="2"/>
        </w:numPr>
        <w:tabs>
          <w:tab w:val="clear" w:pos="454"/>
        </w:tabs>
        <w:spacing w:before="60" w:after="60"/>
        <w:rPr>
          <w:szCs w:val="18"/>
        </w:rPr>
      </w:pPr>
      <w:r>
        <w:rPr>
          <w:szCs w:val="18"/>
        </w:rPr>
        <w:t>Insights Portfolio Manager and Portfolio Coordinators</w:t>
      </w:r>
    </w:p>
    <w:p w14:paraId="1A70292E" w14:textId="3C711A4D" w:rsidR="00FF4E30" w:rsidRDefault="00FF4E30" w:rsidP="006B2AC9">
      <w:pPr>
        <w:pStyle w:val="Bullet1"/>
        <w:numPr>
          <w:ilvl w:val="0"/>
          <w:numId w:val="2"/>
        </w:numPr>
        <w:tabs>
          <w:tab w:val="clear" w:pos="454"/>
        </w:tabs>
        <w:spacing w:before="60" w:after="60"/>
        <w:rPr>
          <w:szCs w:val="18"/>
        </w:rPr>
      </w:pPr>
      <w:r>
        <w:rPr>
          <w:szCs w:val="18"/>
        </w:rPr>
        <w:t>Planning and Analysis</w:t>
      </w:r>
      <w:r w:rsidR="00F141C0">
        <w:rPr>
          <w:szCs w:val="18"/>
        </w:rPr>
        <w:t xml:space="preserve"> in Service Delivery </w:t>
      </w:r>
    </w:p>
    <w:p w14:paraId="597F8F68" w14:textId="67285A49" w:rsidR="00F141C0" w:rsidRDefault="00F141C0" w:rsidP="00F141C0">
      <w:pPr>
        <w:pStyle w:val="Bullet1"/>
        <w:numPr>
          <w:ilvl w:val="0"/>
          <w:numId w:val="2"/>
        </w:numPr>
        <w:tabs>
          <w:tab w:val="clear" w:pos="454"/>
        </w:tabs>
        <w:spacing w:before="60" w:after="60"/>
      </w:pPr>
      <w:r>
        <w:t>Other key stakeholders within and across portfolios</w:t>
      </w:r>
      <w:r w:rsidRPr="00F141C0">
        <w:t xml:space="preserve"> </w:t>
      </w:r>
      <w:r>
        <w:t>and departments, as appropriate</w:t>
      </w:r>
    </w:p>
    <w:p w14:paraId="0DAD713C" w14:textId="77777777" w:rsidR="00F141C0" w:rsidRDefault="00F141C0" w:rsidP="00F141C0">
      <w:pPr>
        <w:pStyle w:val="Bullet1"/>
        <w:numPr>
          <w:ilvl w:val="0"/>
          <w:numId w:val="2"/>
        </w:numPr>
        <w:tabs>
          <w:tab w:val="clear" w:pos="454"/>
        </w:tabs>
        <w:spacing w:before="60" w:after="60"/>
      </w:pPr>
      <w:r>
        <w:t xml:space="preserve">Staff within MSD who are working on projects and </w:t>
      </w:r>
      <w:proofErr w:type="spellStart"/>
      <w:r>
        <w:t>programmes</w:t>
      </w:r>
      <w:proofErr w:type="spellEnd"/>
      <w:r>
        <w:t xml:space="preserve"> with a link to projects in the </w:t>
      </w:r>
      <w:proofErr w:type="gramStart"/>
      <w:r>
        <w:t>portfolio</w:t>
      </w:r>
      <w:proofErr w:type="gramEnd"/>
    </w:p>
    <w:p w14:paraId="1F443534" w14:textId="77777777" w:rsidR="006B2AC9" w:rsidRPr="006B2AC9" w:rsidRDefault="006B2AC9" w:rsidP="006B2AC9">
      <w:pPr>
        <w:pStyle w:val="Bullet1"/>
        <w:numPr>
          <w:ilvl w:val="0"/>
          <w:numId w:val="0"/>
        </w:numPr>
        <w:tabs>
          <w:tab w:val="clear" w:pos="454"/>
        </w:tabs>
        <w:spacing w:before="60" w:after="60"/>
        <w:rPr>
          <w:b/>
          <w:kern w:val="0"/>
          <w:sz w:val="24"/>
          <w:lang w:val="en-GB" w:eastAsia="en-GB"/>
        </w:rPr>
      </w:pPr>
      <w:r w:rsidRPr="006B2AC9">
        <w:rPr>
          <w:b/>
          <w:kern w:val="0"/>
          <w:sz w:val="24"/>
          <w:lang w:val="en-GB" w:eastAsia="en-GB"/>
        </w:rPr>
        <w:lastRenderedPageBreak/>
        <w:t xml:space="preserve">External </w:t>
      </w:r>
    </w:p>
    <w:p w14:paraId="16B9E13D" w14:textId="77777777" w:rsidR="006B2AC9" w:rsidRPr="007C0210" w:rsidRDefault="006B2AC9" w:rsidP="006B2AC9">
      <w:pPr>
        <w:pStyle w:val="Bullet1"/>
        <w:numPr>
          <w:ilvl w:val="0"/>
          <w:numId w:val="2"/>
        </w:numPr>
        <w:tabs>
          <w:tab w:val="clear" w:pos="454"/>
        </w:tabs>
        <w:spacing w:before="60" w:after="60"/>
        <w:rPr>
          <w:b/>
          <w:szCs w:val="18"/>
        </w:rPr>
      </w:pPr>
      <w:r w:rsidRPr="007C0210">
        <w:rPr>
          <w:szCs w:val="18"/>
        </w:rPr>
        <w:t xml:space="preserve">Minister’s Office </w:t>
      </w:r>
    </w:p>
    <w:p w14:paraId="74029BDD" w14:textId="77777777" w:rsidR="006B2AC9" w:rsidRPr="007C0210" w:rsidRDefault="006B2AC9" w:rsidP="006B2AC9">
      <w:pPr>
        <w:pStyle w:val="Bullet1"/>
        <w:numPr>
          <w:ilvl w:val="0"/>
          <w:numId w:val="2"/>
        </w:numPr>
        <w:tabs>
          <w:tab w:val="clear" w:pos="454"/>
        </w:tabs>
        <w:spacing w:before="60" w:after="60"/>
        <w:rPr>
          <w:szCs w:val="18"/>
          <w:lang w:val="en"/>
        </w:rPr>
      </w:pPr>
      <w:r w:rsidRPr="007C0210">
        <w:rPr>
          <w:szCs w:val="18"/>
          <w:lang w:val="en"/>
        </w:rPr>
        <w:t xml:space="preserve">Other government agencies </w:t>
      </w:r>
    </w:p>
    <w:p w14:paraId="23226669" w14:textId="77777777" w:rsidR="006B2AC9" w:rsidRPr="007C0210" w:rsidRDefault="006B2AC9" w:rsidP="006B2AC9">
      <w:pPr>
        <w:pStyle w:val="Bullet1"/>
        <w:numPr>
          <w:ilvl w:val="0"/>
          <w:numId w:val="2"/>
        </w:numPr>
        <w:tabs>
          <w:tab w:val="clear" w:pos="454"/>
        </w:tabs>
        <w:spacing w:before="60" w:after="60"/>
        <w:rPr>
          <w:b/>
          <w:szCs w:val="18"/>
        </w:rPr>
      </w:pPr>
      <w:r w:rsidRPr="007C0210">
        <w:rPr>
          <w:szCs w:val="18"/>
          <w:lang w:val="en"/>
        </w:rPr>
        <w:t xml:space="preserve">External stakeholders. </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045E2453" w:rsidR="0080061F" w:rsidRPr="00B27E44" w:rsidRDefault="0080061F" w:rsidP="00086206">
      <w:pPr>
        <w:pStyle w:val="Bullet1"/>
        <w:numPr>
          <w:ilvl w:val="0"/>
          <w:numId w:val="2"/>
        </w:numPr>
        <w:tabs>
          <w:tab w:val="clear" w:pos="454"/>
        </w:tabs>
        <w:spacing w:before="60" w:after="60"/>
      </w:pPr>
      <w:r w:rsidRPr="00B27E44">
        <w:t xml:space="preserve">Financial – </w:t>
      </w:r>
      <w:r w:rsidR="006B2AC9">
        <w:t>No</w:t>
      </w:r>
    </w:p>
    <w:p w14:paraId="1A13EE12" w14:textId="352F1CCB" w:rsidR="0080061F" w:rsidRDefault="0080061F" w:rsidP="00086206">
      <w:pPr>
        <w:pStyle w:val="Bullet1"/>
        <w:numPr>
          <w:ilvl w:val="0"/>
          <w:numId w:val="2"/>
        </w:numPr>
        <w:tabs>
          <w:tab w:val="clear" w:pos="454"/>
        </w:tabs>
        <w:spacing w:before="60" w:after="60"/>
      </w:pPr>
      <w:r w:rsidRPr="00B27E44">
        <w:t>Hum</w:t>
      </w:r>
      <w:r>
        <w:t xml:space="preserve">an Resources </w:t>
      </w:r>
      <w:r w:rsidR="006B2AC9">
        <w:t xml:space="preserve">– No </w:t>
      </w:r>
    </w:p>
    <w:p w14:paraId="09A0D619" w14:textId="60280C23" w:rsidR="0080061F" w:rsidRDefault="0080061F" w:rsidP="000469A5">
      <w:pPr>
        <w:pStyle w:val="Heading3"/>
      </w:pPr>
      <w:r w:rsidRPr="00096E86">
        <w:t>Direct reports</w:t>
      </w:r>
      <w:r>
        <w:t xml:space="preserve"> </w:t>
      </w:r>
      <w:r w:rsidR="006B2AC9">
        <w:t xml:space="preserve">– No </w:t>
      </w:r>
    </w:p>
    <w:p w14:paraId="7A424157" w14:textId="67D1E481" w:rsidR="0080061F" w:rsidRDefault="0080061F" w:rsidP="000469A5">
      <w:pPr>
        <w:pStyle w:val="Heading3"/>
      </w:pPr>
      <w:r>
        <w:t xml:space="preserve">Security clearance </w:t>
      </w:r>
      <w:r w:rsidR="006B2AC9">
        <w:t xml:space="preserve">– No </w:t>
      </w:r>
    </w:p>
    <w:p w14:paraId="5AD192A7" w14:textId="35FB7D43" w:rsidR="0080061F" w:rsidRPr="0076538D" w:rsidRDefault="0080061F" w:rsidP="000469A5">
      <w:pPr>
        <w:pStyle w:val="Heading3"/>
      </w:pPr>
      <w:r>
        <w:t xml:space="preserve">Children’s worker </w:t>
      </w:r>
      <w:r w:rsidR="006B2AC9">
        <w:t xml:space="preserve">– No </w:t>
      </w:r>
    </w:p>
    <w:p w14:paraId="34F3E7D0" w14:textId="0C01325C" w:rsidR="0080061F" w:rsidRDefault="0080061F" w:rsidP="0080061F">
      <w:pPr>
        <w:spacing w:after="0" w:line="240" w:lineRule="auto"/>
      </w:pPr>
      <w:r>
        <w:t>Limited ad</w:t>
      </w:r>
      <w:r w:rsidR="006B2AC9">
        <w:t xml:space="preserve"> </w:t>
      </w:r>
      <w:r>
        <w:t xml:space="preserve">hoc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01BC106E" w14:textId="6C6D7049" w:rsidR="004230ED" w:rsidRPr="0080061F" w:rsidRDefault="004230ED" w:rsidP="00241401">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6B2AC9">
        <w:t>June 202</w:t>
      </w:r>
      <w:r w:rsidR="00241401">
        <w:t>4</w:t>
      </w:r>
    </w:p>
    <w:sectPr w:rsidR="004230ED"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4774" w14:textId="77777777" w:rsidR="00A7132A" w:rsidRDefault="00A7132A" w:rsidP="0077711D">
      <w:pPr>
        <w:spacing w:after="0" w:line="240" w:lineRule="auto"/>
      </w:pPr>
      <w:r>
        <w:separator/>
      </w:r>
    </w:p>
  </w:endnote>
  <w:endnote w:type="continuationSeparator" w:id="0">
    <w:p w14:paraId="58D603B6" w14:textId="77777777" w:rsidR="00A7132A" w:rsidRDefault="00A7132A"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69B91A11" w:rsidR="0080061F" w:rsidRPr="002E5827" w:rsidRDefault="0080061F" w:rsidP="0080061F">
    <w:pPr>
      <w:pStyle w:val="Footer"/>
      <w:pBdr>
        <w:top w:val="single" w:sz="4" w:space="1" w:color="auto"/>
      </w:pBdr>
      <w:tabs>
        <w:tab w:val="clear" w:pos="9026"/>
        <w:tab w:val="right" w:pos="10206"/>
      </w:tabs>
      <w:rPr>
        <w:szCs w:val="18"/>
      </w:rPr>
    </w:pPr>
    <w:r w:rsidRPr="008B5C31">
      <w:t>Position Description –</w:t>
    </w:r>
    <w:r w:rsidR="009827BC">
      <w:t xml:space="preserve"> Operations</w:t>
    </w:r>
    <w:r w:rsidRPr="008B5C31">
      <w:t xml:space="preserve"> </w:t>
    </w:r>
    <w:r w:rsidR="00280DB4">
      <w:t>Analyst</w:t>
    </w:r>
    <w:r w:rsidR="00241401">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A0208C1" w:rsidR="00803002" w:rsidRPr="002E5827" w:rsidRDefault="00241401" w:rsidP="0080061F">
    <w:pPr>
      <w:pStyle w:val="Footer"/>
      <w:pBdr>
        <w:top w:val="single" w:sz="4" w:space="1" w:color="auto"/>
      </w:pBdr>
      <w:tabs>
        <w:tab w:val="clear" w:pos="9026"/>
        <w:tab w:val="right" w:pos="10206"/>
      </w:tabs>
      <w:rPr>
        <w:szCs w:val="18"/>
      </w:rPr>
    </w:pPr>
    <w:r w:rsidRPr="008B5C31">
      <w:t xml:space="preserve">Position Description – </w:t>
    </w:r>
    <w:r w:rsidR="009827BC">
      <w:t xml:space="preserve">Operations </w:t>
    </w:r>
    <w:r w:rsidR="00280DB4">
      <w:t xml:space="preserve">Analyst </w:t>
    </w:r>
    <w: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BF86" w14:textId="77777777" w:rsidR="00A7132A" w:rsidRDefault="00A7132A" w:rsidP="0077711D">
      <w:pPr>
        <w:spacing w:after="0" w:line="240" w:lineRule="auto"/>
      </w:pPr>
      <w:r>
        <w:separator/>
      </w:r>
    </w:p>
  </w:footnote>
  <w:footnote w:type="continuationSeparator" w:id="0">
    <w:p w14:paraId="226A1226" w14:textId="77777777" w:rsidR="00A7132A" w:rsidRDefault="00A7132A"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5448" w14:textId="1753D5AB" w:rsidR="00B72ED8" w:rsidRDefault="00B72ED8">
    <w:pPr>
      <w:pStyle w:val="Header"/>
    </w:pPr>
    <w:r>
      <w:rPr>
        <w:noProof/>
      </w:rPr>
      <mc:AlternateContent>
        <mc:Choice Requires="wps">
          <w:drawing>
            <wp:anchor distT="0" distB="0" distL="0" distR="0" simplePos="0" relativeHeight="251659264" behindDoc="0" locked="0" layoutInCell="1" allowOverlap="1" wp14:anchorId="0638B460" wp14:editId="61908D92">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9659FB" w14:textId="2906C881" w:rsidR="00B72ED8" w:rsidRPr="00B72ED8" w:rsidRDefault="00B72ED8" w:rsidP="00B72ED8">
                          <w:pPr>
                            <w:spacing w:after="0"/>
                            <w:rPr>
                              <w:rFonts w:ascii="Calibri" w:hAnsi="Calibri" w:cs="Calibri"/>
                              <w:noProof/>
                              <w:color w:val="000000"/>
                              <w:szCs w:val="20"/>
                            </w:rPr>
                          </w:pPr>
                          <w:r w:rsidRPr="00B72ED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38B460"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E9659FB" w14:textId="2906C881" w:rsidR="00B72ED8" w:rsidRPr="00B72ED8" w:rsidRDefault="00B72ED8" w:rsidP="00B72ED8">
                    <w:pPr>
                      <w:spacing w:after="0"/>
                      <w:rPr>
                        <w:rFonts w:ascii="Calibri" w:hAnsi="Calibri" w:cs="Calibri"/>
                        <w:noProof/>
                        <w:color w:val="000000"/>
                        <w:szCs w:val="20"/>
                      </w:rPr>
                    </w:pPr>
                    <w:r w:rsidRPr="00B72ED8">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6938" w14:textId="267DF3B4" w:rsidR="00B72ED8" w:rsidRDefault="00B72ED8">
    <w:pPr>
      <w:pStyle w:val="Header"/>
    </w:pPr>
    <w:r>
      <w:rPr>
        <w:noProof/>
      </w:rPr>
      <mc:AlternateContent>
        <mc:Choice Requires="wps">
          <w:drawing>
            <wp:anchor distT="0" distB="0" distL="0" distR="0" simplePos="0" relativeHeight="251660288" behindDoc="0" locked="0" layoutInCell="1" allowOverlap="1" wp14:anchorId="48FAF943" wp14:editId="396ABB69">
              <wp:simplePos x="915035" y="28892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410BD1" w14:textId="7B1009B5" w:rsidR="00B72ED8" w:rsidRPr="007C4FB6" w:rsidRDefault="00B72ED8" w:rsidP="00B72ED8">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FAF943"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410BD1" w14:textId="7B1009B5" w:rsidR="00B72ED8" w:rsidRPr="007C4FB6" w:rsidRDefault="00B72ED8" w:rsidP="00B72ED8">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E0C5" w14:textId="03560D8A" w:rsidR="00B72ED8" w:rsidRDefault="00B72ED8">
    <w:pPr>
      <w:pStyle w:val="Header"/>
    </w:pPr>
    <w:r>
      <w:rPr>
        <w:noProof/>
      </w:rPr>
      <mc:AlternateContent>
        <mc:Choice Requires="wps">
          <w:drawing>
            <wp:anchor distT="0" distB="0" distL="0" distR="0" simplePos="0" relativeHeight="251658240" behindDoc="0" locked="0" layoutInCell="1" allowOverlap="1" wp14:anchorId="17520CAD" wp14:editId="31E39DAE">
              <wp:simplePos x="914400" y="292100"/>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B35AEF" w14:textId="45FEB318" w:rsidR="00B72ED8" w:rsidRPr="007C4FB6" w:rsidRDefault="00B72ED8" w:rsidP="00B72ED8">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520CAD"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8B35AEF" w14:textId="45FEB318" w:rsidR="00B72ED8" w:rsidRPr="007C4FB6" w:rsidRDefault="00B72ED8" w:rsidP="00B72ED8">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A607" w14:textId="45774F9A" w:rsidR="00B72ED8" w:rsidRDefault="00B72ED8">
    <w:pPr>
      <w:pStyle w:val="Header"/>
    </w:pPr>
    <w:r>
      <w:rPr>
        <w:noProof/>
      </w:rPr>
      <mc:AlternateContent>
        <mc:Choice Requires="wps">
          <w:drawing>
            <wp:anchor distT="0" distB="0" distL="0" distR="0" simplePos="0" relativeHeight="251662336" behindDoc="0" locked="0" layoutInCell="1" allowOverlap="1" wp14:anchorId="0D35B073" wp14:editId="5684B28F">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CEE1E8" w14:textId="3BBD45EB" w:rsidR="00B72ED8" w:rsidRPr="00B72ED8" w:rsidRDefault="00B72ED8" w:rsidP="00B72ED8">
                          <w:pPr>
                            <w:spacing w:after="0"/>
                            <w:rPr>
                              <w:rFonts w:ascii="Calibri" w:hAnsi="Calibri" w:cs="Calibri"/>
                              <w:noProof/>
                              <w:color w:val="000000"/>
                              <w:szCs w:val="20"/>
                            </w:rPr>
                          </w:pPr>
                          <w:r w:rsidRPr="00B72ED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35B073"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0CEE1E8" w14:textId="3BBD45EB" w:rsidR="00B72ED8" w:rsidRPr="00B72ED8" w:rsidRDefault="00B72ED8" w:rsidP="00B72ED8">
                    <w:pPr>
                      <w:spacing w:after="0"/>
                      <w:rPr>
                        <w:rFonts w:ascii="Calibri" w:hAnsi="Calibri" w:cs="Calibri"/>
                        <w:noProof/>
                        <w:color w:val="000000"/>
                        <w:szCs w:val="20"/>
                      </w:rPr>
                    </w:pPr>
                    <w:r w:rsidRPr="00B72ED8">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F1E0" w14:textId="6ACC5018" w:rsidR="00B72ED8" w:rsidRDefault="00B72E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0BCF" w14:textId="11067078" w:rsidR="00B72ED8" w:rsidRDefault="00B72ED8">
    <w:pPr>
      <w:pStyle w:val="Header"/>
    </w:pPr>
    <w:r>
      <w:rPr>
        <w:noProof/>
      </w:rPr>
      <mc:AlternateContent>
        <mc:Choice Requires="wps">
          <w:drawing>
            <wp:anchor distT="0" distB="0" distL="0" distR="0" simplePos="0" relativeHeight="251661312" behindDoc="0" locked="0" layoutInCell="1" allowOverlap="1" wp14:anchorId="3F15710D" wp14:editId="1678D0B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F579E" w14:textId="0C1112F5" w:rsidR="00B72ED8" w:rsidRPr="00B72ED8" w:rsidRDefault="00B72ED8" w:rsidP="00B72ED8">
                          <w:pPr>
                            <w:spacing w:after="0"/>
                            <w:rPr>
                              <w:rFonts w:ascii="Calibri" w:hAnsi="Calibri" w:cs="Calibri"/>
                              <w:noProof/>
                              <w:color w:val="000000"/>
                              <w:szCs w:val="20"/>
                            </w:rPr>
                          </w:pPr>
                          <w:r w:rsidRPr="00B72ED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15710D" id="_x0000_t202" coordsize="21600,21600" o:spt="202" path="m,l,21600r21600,l21600,xe">
              <v:stroke joinstyle="miter"/>
              <v:path gradientshapeok="t" o:connecttype="rect"/>
            </v:shapetype>
            <v:shape id="Text Box 8"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F3F579E" w14:textId="0C1112F5" w:rsidR="00B72ED8" w:rsidRPr="00B72ED8" w:rsidRDefault="00B72ED8" w:rsidP="00B72ED8">
                    <w:pPr>
                      <w:spacing w:after="0"/>
                      <w:rPr>
                        <w:rFonts w:ascii="Calibri" w:hAnsi="Calibri" w:cs="Calibri"/>
                        <w:noProof/>
                        <w:color w:val="000000"/>
                        <w:szCs w:val="20"/>
                      </w:rPr>
                    </w:pPr>
                    <w:r w:rsidRPr="00B72ED8">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3C6404"/>
    <w:multiLevelType w:val="hybridMultilevel"/>
    <w:tmpl w:val="F6C0D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23C1894"/>
    <w:multiLevelType w:val="hybridMultilevel"/>
    <w:tmpl w:val="F95A8488"/>
    <w:lvl w:ilvl="0" w:tplc="04090001">
      <w:start w:val="1"/>
      <w:numFmt w:val="bullet"/>
      <w:lvlText w:val=""/>
      <w:lvlJc w:val="left"/>
      <w:pPr>
        <w:tabs>
          <w:tab w:val="num" w:pos="360"/>
        </w:tabs>
        <w:ind w:left="360" w:hanging="360"/>
      </w:pPr>
      <w:rPr>
        <w:rFonts w:ascii="Symbol" w:hAnsi="Symbol" w:hint="default"/>
      </w:rPr>
    </w:lvl>
    <w:lvl w:ilvl="1" w:tplc="FF68FA34">
      <w:numFmt w:val="bullet"/>
      <w:lvlText w:val="-"/>
      <w:lvlJc w:val="left"/>
      <w:pPr>
        <w:ind w:left="1080" w:hanging="360"/>
      </w:pPr>
      <w:rPr>
        <w:rFonts w:ascii="Verdana" w:eastAsia="Calibri" w:hAnsi="Verdana"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BD31E6"/>
    <w:multiLevelType w:val="hybridMultilevel"/>
    <w:tmpl w:val="253E1F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D317CD5"/>
    <w:multiLevelType w:val="hybridMultilevel"/>
    <w:tmpl w:val="70D8931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E7C56D6"/>
    <w:multiLevelType w:val="hybridMultilevel"/>
    <w:tmpl w:val="50787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8AE0A92"/>
    <w:multiLevelType w:val="hybridMultilevel"/>
    <w:tmpl w:val="74C06F66"/>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5"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EA2473E"/>
    <w:multiLevelType w:val="hybridMultilevel"/>
    <w:tmpl w:val="98BA923A"/>
    <w:lvl w:ilvl="0" w:tplc="14090001">
      <w:start w:val="1"/>
      <w:numFmt w:val="bullet"/>
      <w:lvlText w:val=""/>
      <w:lvlJc w:val="left"/>
      <w:pPr>
        <w:ind w:left="720" w:hanging="360"/>
      </w:pPr>
      <w:rPr>
        <w:rFonts w:ascii="Symbol" w:hAnsi="Symbol" w:hint="default"/>
      </w:rPr>
    </w:lvl>
    <w:lvl w:ilvl="1" w:tplc="29A89D26">
      <w:numFmt w:val="bullet"/>
      <w:lvlText w:val="•"/>
      <w:lvlJc w:val="left"/>
      <w:pPr>
        <w:ind w:left="1800" w:hanging="720"/>
      </w:pPr>
      <w:rPr>
        <w:rFonts w:ascii="Verdana" w:eastAsia="Calibri" w:hAnsi="Verdana"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6613E8A"/>
    <w:multiLevelType w:val="hybridMultilevel"/>
    <w:tmpl w:val="0DB40D7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78F7FDE"/>
    <w:multiLevelType w:val="hybridMultilevel"/>
    <w:tmpl w:val="8854A2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0716468">
    <w:abstractNumId w:val="6"/>
  </w:num>
  <w:num w:numId="2" w16cid:durableId="854854184">
    <w:abstractNumId w:val="1"/>
  </w:num>
  <w:num w:numId="3" w16cid:durableId="877546028">
    <w:abstractNumId w:val="0"/>
  </w:num>
  <w:num w:numId="4" w16cid:durableId="1053964009">
    <w:abstractNumId w:val="4"/>
  </w:num>
  <w:num w:numId="5" w16cid:durableId="1746563930">
    <w:abstractNumId w:val="5"/>
  </w:num>
  <w:num w:numId="6" w16cid:durableId="579560309">
    <w:abstractNumId w:val="14"/>
  </w:num>
  <w:num w:numId="7" w16cid:durableId="1133330330">
    <w:abstractNumId w:val="10"/>
  </w:num>
  <w:num w:numId="8" w16cid:durableId="173500495">
    <w:abstractNumId w:val="3"/>
  </w:num>
  <w:num w:numId="9" w16cid:durableId="91509131">
    <w:abstractNumId w:val="7"/>
  </w:num>
  <w:num w:numId="10" w16cid:durableId="1020357926">
    <w:abstractNumId w:val="15"/>
  </w:num>
  <w:num w:numId="11" w16cid:durableId="404958826">
    <w:abstractNumId w:val="2"/>
  </w:num>
  <w:num w:numId="12" w16cid:durableId="1183664458">
    <w:abstractNumId w:val="16"/>
  </w:num>
  <w:num w:numId="13" w16cid:durableId="1921064495">
    <w:abstractNumId w:val="9"/>
  </w:num>
  <w:num w:numId="14" w16cid:durableId="1284266592">
    <w:abstractNumId w:val="14"/>
  </w:num>
  <w:num w:numId="15" w16cid:durableId="17127236">
    <w:abstractNumId w:val="14"/>
  </w:num>
  <w:num w:numId="16" w16cid:durableId="490608138">
    <w:abstractNumId w:val="14"/>
  </w:num>
  <w:num w:numId="17" w16cid:durableId="96294615">
    <w:abstractNumId w:val="12"/>
  </w:num>
  <w:num w:numId="18" w16cid:durableId="464280707">
    <w:abstractNumId w:val="14"/>
  </w:num>
  <w:num w:numId="19" w16cid:durableId="1564759623">
    <w:abstractNumId w:val="14"/>
  </w:num>
  <w:num w:numId="20" w16cid:durableId="576473539">
    <w:abstractNumId w:val="14"/>
  </w:num>
  <w:num w:numId="21" w16cid:durableId="1966963662">
    <w:abstractNumId w:val="1"/>
  </w:num>
  <w:num w:numId="22" w16cid:durableId="1176111327">
    <w:abstractNumId w:val="8"/>
  </w:num>
  <w:num w:numId="23" w16cid:durableId="348796339">
    <w:abstractNumId w:val="17"/>
  </w:num>
  <w:num w:numId="24" w16cid:durableId="462624799">
    <w:abstractNumId w:val="1"/>
  </w:num>
  <w:num w:numId="25" w16cid:durableId="673841768">
    <w:abstractNumId w:val="13"/>
  </w:num>
  <w:num w:numId="26" w16cid:durableId="1645429481">
    <w:abstractNumId w:val="11"/>
  </w:num>
  <w:num w:numId="27" w16cid:durableId="47869599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77DA4"/>
    <w:rsid w:val="00086206"/>
    <w:rsid w:val="000964FE"/>
    <w:rsid w:val="000969AE"/>
    <w:rsid w:val="000A576B"/>
    <w:rsid w:val="000C1F92"/>
    <w:rsid w:val="000E3BB9"/>
    <w:rsid w:val="001026C0"/>
    <w:rsid w:val="00106AED"/>
    <w:rsid w:val="001707C1"/>
    <w:rsid w:val="001838BE"/>
    <w:rsid w:val="001B360A"/>
    <w:rsid w:val="001D3744"/>
    <w:rsid w:val="00213DA6"/>
    <w:rsid w:val="00216302"/>
    <w:rsid w:val="00233BCC"/>
    <w:rsid w:val="00236D2D"/>
    <w:rsid w:val="00241401"/>
    <w:rsid w:val="00245A2B"/>
    <w:rsid w:val="00252382"/>
    <w:rsid w:val="00280DB4"/>
    <w:rsid w:val="002D1C62"/>
    <w:rsid w:val="002D367B"/>
    <w:rsid w:val="00327384"/>
    <w:rsid w:val="00354EC2"/>
    <w:rsid w:val="00387FAC"/>
    <w:rsid w:val="00397220"/>
    <w:rsid w:val="003B0A38"/>
    <w:rsid w:val="003E2869"/>
    <w:rsid w:val="003E3722"/>
    <w:rsid w:val="003F320E"/>
    <w:rsid w:val="004227ED"/>
    <w:rsid w:val="004230ED"/>
    <w:rsid w:val="00430371"/>
    <w:rsid w:val="00445BCE"/>
    <w:rsid w:val="00447DD8"/>
    <w:rsid w:val="00454F25"/>
    <w:rsid w:val="004710B8"/>
    <w:rsid w:val="004957D3"/>
    <w:rsid w:val="00495E9D"/>
    <w:rsid w:val="004A120F"/>
    <w:rsid w:val="004D1E30"/>
    <w:rsid w:val="00533E65"/>
    <w:rsid w:val="00545193"/>
    <w:rsid w:val="0055724C"/>
    <w:rsid w:val="0056681E"/>
    <w:rsid w:val="00572AA9"/>
    <w:rsid w:val="00595906"/>
    <w:rsid w:val="005B11F9"/>
    <w:rsid w:val="005B3DB4"/>
    <w:rsid w:val="00631D73"/>
    <w:rsid w:val="00661F16"/>
    <w:rsid w:val="006B19BD"/>
    <w:rsid w:val="006B2AC9"/>
    <w:rsid w:val="006C2C53"/>
    <w:rsid w:val="0077711D"/>
    <w:rsid w:val="007B201A"/>
    <w:rsid w:val="007C2143"/>
    <w:rsid w:val="007C4FB6"/>
    <w:rsid w:val="007F3ACD"/>
    <w:rsid w:val="0080061F"/>
    <w:rsid w:val="0080133F"/>
    <w:rsid w:val="00803002"/>
    <w:rsid w:val="0080498F"/>
    <w:rsid w:val="00860654"/>
    <w:rsid w:val="0089280F"/>
    <w:rsid w:val="008C20D5"/>
    <w:rsid w:val="00903467"/>
    <w:rsid w:val="00906EAA"/>
    <w:rsid w:val="00932E2D"/>
    <w:rsid w:val="00954D86"/>
    <w:rsid w:val="00965C35"/>
    <w:rsid w:val="00970DD2"/>
    <w:rsid w:val="009827BC"/>
    <w:rsid w:val="0099555E"/>
    <w:rsid w:val="009A077C"/>
    <w:rsid w:val="009D15F1"/>
    <w:rsid w:val="009D2B10"/>
    <w:rsid w:val="009F29DB"/>
    <w:rsid w:val="00A2199C"/>
    <w:rsid w:val="00A43896"/>
    <w:rsid w:val="00A43F21"/>
    <w:rsid w:val="00A6244E"/>
    <w:rsid w:val="00A6778E"/>
    <w:rsid w:val="00A678E1"/>
    <w:rsid w:val="00A7132A"/>
    <w:rsid w:val="00B24340"/>
    <w:rsid w:val="00B41635"/>
    <w:rsid w:val="00B52748"/>
    <w:rsid w:val="00B5357A"/>
    <w:rsid w:val="00B72ED8"/>
    <w:rsid w:val="00B90E92"/>
    <w:rsid w:val="00C503A7"/>
    <w:rsid w:val="00C5215F"/>
    <w:rsid w:val="00C92856"/>
    <w:rsid w:val="00CB4A28"/>
    <w:rsid w:val="00D34EA0"/>
    <w:rsid w:val="00D637C3"/>
    <w:rsid w:val="00DB6866"/>
    <w:rsid w:val="00DD3676"/>
    <w:rsid w:val="00DD62A5"/>
    <w:rsid w:val="00DD6907"/>
    <w:rsid w:val="00DD7526"/>
    <w:rsid w:val="00DE3537"/>
    <w:rsid w:val="00E008E5"/>
    <w:rsid w:val="00E22E32"/>
    <w:rsid w:val="00E2478F"/>
    <w:rsid w:val="00E43B69"/>
    <w:rsid w:val="00E4584F"/>
    <w:rsid w:val="00E671C3"/>
    <w:rsid w:val="00E90142"/>
    <w:rsid w:val="00E9269E"/>
    <w:rsid w:val="00EF3676"/>
    <w:rsid w:val="00F05841"/>
    <w:rsid w:val="00F06EE8"/>
    <w:rsid w:val="00F071B6"/>
    <w:rsid w:val="00F07349"/>
    <w:rsid w:val="00F113EF"/>
    <w:rsid w:val="00F12474"/>
    <w:rsid w:val="00F126F3"/>
    <w:rsid w:val="00F141C0"/>
    <w:rsid w:val="00F22AE5"/>
    <w:rsid w:val="00F76324"/>
    <w:rsid w:val="00F829C0"/>
    <w:rsid w:val="00F829F6"/>
    <w:rsid w:val="00FA72F5"/>
    <w:rsid w:val="00FD13BE"/>
    <w:rsid w:val="00FF4E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5</cp:revision>
  <dcterms:created xsi:type="dcterms:W3CDTF">2024-06-17T03:13:00Z</dcterms:created>
  <dcterms:modified xsi:type="dcterms:W3CDTF">2024-09-18T22:16:00Z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2024-06-06T03:12:22Z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cbd6bec7-e548-4df1-a786-42272cb948f4</vt:lpwstr>
  </property>
  <property fmtid="{D5CDD505-2E9C-101B-9397-08002B2CF9AE}" pid="11" name="MSIP_Label_f43e46a9-9901-46e9-bfae-bb6189d4cb66_ContentBits">
    <vt:lpwstr>1</vt:lpwstr>
  </property>
</Properties>
</file>