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05" w:type="dxa"/>
        <w:tblLayout w:type="fixed"/>
        <w:tblCellMar>
          <w:left w:w="0" w:type="dxa"/>
          <w:right w:w="0" w:type="dxa"/>
        </w:tblCellMar>
        <w:tblLook w:val="01E0" w:firstRow="1" w:lastRow="1" w:firstColumn="1" w:lastColumn="1" w:noHBand="0" w:noVBand="0"/>
      </w:tblPr>
      <w:tblGrid>
        <w:gridCol w:w="1800"/>
        <w:gridCol w:w="1461"/>
        <w:gridCol w:w="6144"/>
      </w:tblGrid>
      <w:tr w:rsidR="00FC072D" w14:paraId="7C2D1039" w14:textId="77777777" w:rsidTr="007E2314">
        <w:trPr>
          <w:trHeight w:val="1803"/>
        </w:trPr>
        <w:tc>
          <w:tcPr>
            <w:tcW w:w="3261" w:type="dxa"/>
            <w:gridSpan w:val="2"/>
            <w:tcBorders>
              <w:top w:val="nil"/>
              <w:left w:val="nil"/>
              <w:bottom w:val="nil"/>
              <w:right w:val="nil"/>
            </w:tcBorders>
            <w:noWrap/>
            <w:vAlign w:val="bottom"/>
          </w:tcPr>
          <w:p w14:paraId="446DE36F" w14:textId="77777777" w:rsidR="00FC072D" w:rsidRPr="00D65149" w:rsidRDefault="00FC072D" w:rsidP="007E2314">
            <w:pPr>
              <w:pStyle w:val="TemplateTitle"/>
              <w:tabs>
                <w:tab w:val="clear" w:pos="1620"/>
                <w:tab w:val="clear" w:pos="5940"/>
              </w:tabs>
            </w:pPr>
            <w:r>
              <w:t>Coversheet</w:t>
            </w:r>
          </w:p>
        </w:tc>
        <w:tc>
          <w:tcPr>
            <w:tcW w:w="6144" w:type="dxa"/>
            <w:tcBorders>
              <w:top w:val="nil"/>
              <w:left w:val="nil"/>
              <w:bottom w:val="nil"/>
              <w:right w:val="nil"/>
            </w:tcBorders>
          </w:tcPr>
          <w:p w14:paraId="46BB0479" w14:textId="77777777" w:rsidR="00865736" w:rsidRDefault="00865736" w:rsidP="007E2314">
            <w:pPr>
              <w:pStyle w:val="LogoStyle"/>
            </w:pPr>
            <w:bookmarkStart w:id="0" w:name="bkmBrandingLogo"/>
          </w:p>
          <w:p w14:paraId="23472A43" w14:textId="77777777" w:rsidR="00FC072D" w:rsidRPr="00B17CB4" w:rsidRDefault="00FC072D" w:rsidP="007E2314">
            <w:pPr>
              <w:pStyle w:val="LogoStyle"/>
            </w:pPr>
            <w:r>
              <w:rPr>
                <w:noProof/>
              </w:rPr>
              <w:drawing>
                <wp:inline distT="0" distB="0" distL="0" distR="0" wp14:anchorId="53EE5867" wp14:editId="79C24D51">
                  <wp:extent cx="2235600" cy="114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Black_Vertic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35600" cy="1148400"/>
                          </a:xfrm>
                          <a:prstGeom prst="rect">
                            <a:avLst/>
                          </a:prstGeom>
                          <a:noFill/>
                          <a:ln>
                            <a:noFill/>
                          </a:ln>
                        </pic:spPr>
                      </pic:pic>
                    </a:graphicData>
                  </a:graphic>
                </wp:inline>
              </w:drawing>
            </w:r>
            <w:bookmarkEnd w:id="0"/>
          </w:p>
        </w:tc>
      </w:tr>
      <w:tr w:rsidR="00FC072D" w14:paraId="6277FEF5" w14:textId="77777777" w:rsidTr="007E2314">
        <w:trPr>
          <w:trHeight w:hRule="exact" w:val="74"/>
        </w:trPr>
        <w:tc>
          <w:tcPr>
            <w:tcW w:w="1800" w:type="dxa"/>
            <w:tcBorders>
              <w:top w:val="nil"/>
              <w:left w:val="nil"/>
              <w:bottom w:val="nil"/>
              <w:right w:val="nil"/>
            </w:tcBorders>
          </w:tcPr>
          <w:p w14:paraId="67D44A46" w14:textId="77777777" w:rsidR="00FC072D" w:rsidRPr="00B77327" w:rsidRDefault="00FC072D" w:rsidP="007E2314">
            <w:pPr>
              <w:rPr>
                <w:rStyle w:val="TemplateSubtitleChar"/>
              </w:rPr>
            </w:pPr>
          </w:p>
        </w:tc>
        <w:tc>
          <w:tcPr>
            <w:tcW w:w="7605" w:type="dxa"/>
            <w:gridSpan w:val="2"/>
            <w:tcBorders>
              <w:top w:val="nil"/>
              <w:left w:val="nil"/>
              <w:bottom w:val="nil"/>
              <w:right w:val="nil"/>
            </w:tcBorders>
          </w:tcPr>
          <w:p w14:paraId="56324B1A" w14:textId="77777777" w:rsidR="00FC072D" w:rsidRPr="00B77327" w:rsidRDefault="00FC072D" w:rsidP="007E2314"/>
        </w:tc>
      </w:tr>
    </w:tbl>
    <w:p w14:paraId="307CE707" w14:textId="70F7F93C" w:rsidR="00FC072D" w:rsidRPr="00F116F3" w:rsidRDefault="0014674A" w:rsidP="00777027">
      <w:pPr>
        <w:pStyle w:val="Heading1"/>
        <w:spacing w:before="240" w:after="240"/>
      </w:pPr>
      <w:r>
        <w:t>Social Security (Jobseeker Support and Accommodation Supplement) Amendment Bill: Approval for Introduction</w:t>
      </w:r>
    </w:p>
    <w:p w14:paraId="42B7D235" w14:textId="7AC909DF" w:rsidR="00412144" w:rsidRPr="00DB0CC8" w:rsidRDefault="0014674A" w:rsidP="00412144">
      <w:pPr>
        <w:pStyle w:val="NormalWeb"/>
        <w:shd w:val="clear" w:color="auto" w:fill="FFFFFF"/>
        <w:spacing w:after="210"/>
        <w:rPr>
          <w:rFonts w:cs="Helvetica"/>
          <w:b/>
          <w:bCs/>
          <w:color w:val="333333"/>
          <w:sz w:val="22"/>
          <w:szCs w:val="22"/>
        </w:rPr>
      </w:pPr>
      <w:r w:rsidRPr="00DB0CC8">
        <w:rPr>
          <w:rFonts w:cs="Helvetica"/>
          <w:b/>
          <w:bCs/>
          <w:color w:val="333333"/>
          <w:szCs w:val="20"/>
        </w:rPr>
        <w:t>Hon Louise Upston, Minister for Social Development and Employment</w:t>
      </w:r>
    </w:p>
    <w:p w14:paraId="21080CDA" w14:textId="77777777" w:rsidR="00412144" w:rsidRDefault="00865736" w:rsidP="00412144">
      <w:pPr>
        <w:pStyle w:val="NormalWeb"/>
        <w:shd w:val="clear" w:color="auto" w:fill="FFFFFF"/>
        <w:spacing w:after="210"/>
        <w:rPr>
          <w:rFonts w:cs="Helvetica"/>
          <w:color w:val="333333"/>
          <w:szCs w:val="20"/>
        </w:rPr>
      </w:pPr>
      <w:r>
        <w:rPr>
          <w:rFonts w:cs="Helvetica"/>
          <w:color w:val="333333"/>
          <w:szCs w:val="20"/>
        </w:rPr>
        <w:t>These</w:t>
      </w:r>
      <w:r w:rsidR="00412144">
        <w:rPr>
          <w:rFonts w:cs="Helvetica"/>
          <w:color w:val="333333"/>
          <w:szCs w:val="20"/>
        </w:rPr>
        <w:t xml:space="preserve"> document</w:t>
      </w:r>
      <w:r w:rsidR="00093FDA">
        <w:rPr>
          <w:rFonts w:cs="Helvetica"/>
          <w:color w:val="333333"/>
          <w:szCs w:val="20"/>
        </w:rPr>
        <w:t>s have</w:t>
      </w:r>
      <w:r w:rsidR="00412144">
        <w:rPr>
          <w:rFonts w:cs="Helvetica"/>
          <w:color w:val="333333"/>
          <w:szCs w:val="20"/>
        </w:rPr>
        <w:t xml:space="preserve"> been proactively released.</w:t>
      </w:r>
      <w:r w:rsidR="00777027">
        <w:rPr>
          <w:rFonts w:cs="Helvetica"/>
          <w:color w:val="333333"/>
          <w:szCs w:val="20"/>
        </w:rPr>
        <w:t xml:space="preserve"> </w:t>
      </w:r>
    </w:p>
    <w:p w14:paraId="6A20BBA6" w14:textId="6F7C31B5" w:rsidR="00743CC3" w:rsidRPr="00B8600F" w:rsidRDefault="0014674A" w:rsidP="00B8600F">
      <w:pPr>
        <w:spacing w:after="120"/>
        <w:rPr>
          <w:rFonts w:ascii="Verdana" w:hAnsi="Verdana"/>
          <w:i/>
          <w:sz w:val="20"/>
          <w:szCs w:val="20"/>
        </w:rPr>
      </w:pPr>
      <w:r>
        <w:rPr>
          <w:rFonts w:ascii="Verdana" w:hAnsi="Verdana"/>
          <w:i/>
          <w:sz w:val="20"/>
          <w:szCs w:val="20"/>
        </w:rPr>
        <w:t>23 April</w:t>
      </w:r>
      <w:r w:rsidR="00865736" w:rsidRPr="00B8600F">
        <w:rPr>
          <w:rFonts w:ascii="Verdana" w:hAnsi="Verdana"/>
          <w:i/>
          <w:sz w:val="20"/>
          <w:szCs w:val="20"/>
        </w:rPr>
        <w:t xml:space="preserve"> </w:t>
      </w:r>
      <w:r>
        <w:rPr>
          <w:rFonts w:ascii="Verdana" w:hAnsi="Verdana"/>
          <w:i/>
          <w:sz w:val="20"/>
          <w:szCs w:val="20"/>
        </w:rPr>
        <w:t>2026</w:t>
      </w:r>
      <w:r w:rsidR="00865736" w:rsidRPr="00B8600F">
        <w:rPr>
          <w:rFonts w:ascii="Verdana" w:hAnsi="Verdana"/>
          <w:i/>
          <w:sz w:val="20"/>
          <w:szCs w:val="20"/>
        </w:rPr>
        <w:t>, Cabinet paper</w:t>
      </w:r>
      <w:r w:rsidR="00B8600F">
        <w:rPr>
          <w:rFonts w:ascii="Verdana" w:hAnsi="Verdana"/>
          <w:i/>
          <w:sz w:val="20"/>
          <w:szCs w:val="20"/>
        </w:rPr>
        <w:t xml:space="preserve"> </w:t>
      </w:r>
      <w:r>
        <w:rPr>
          <w:rFonts w:ascii="Verdana" w:hAnsi="Verdana"/>
          <w:i/>
          <w:sz w:val="20"/>
          <w:szCs w:val="20"/>
        </w:rPr>
        <w:t>–</w:t>
      </w:r>
      <w:r w:rsidR="00865736" w:rsidRPr="00B8600F">
        <w:rPr>
          <w:rFonts w:ascii="Verdana" w:hAnsi="Verdana"/>
          <w:i/>
          <w:sz w:val="20"/>
          <w:szCs w:val="20"/>
        </w:rPr>
        <w:t xml:space="preserve"> </w:t>
      </w:r>
      <w:r>
        <w:rPr>
          <w:rFonts w:ascii="Verdana" w:hAnsi="Verdana"/>
          <w:i/>
          <w:sz w:val="20"/>
          <w:szCs w:val="20"/>
        </w:rPr>
        <w:t>Social Security (Jobseeker Support and Accommodation Supplement) Amendment Bill: Approval for Introduction</w:t>
      </w:r>
      <w:r w:rsidR="00852378">
        <w:rPr>
          <w:rFonts w:ascii="Verdana" w:hAnsi="Verdana"/>
          <w:i/>
          <w:sz w:val="20"/>
          <w:szCs w:val="20"/>
        </w:rPr>
        <w:t xml:space="preserve">, including </w:t>
      </w:r>
      <w:r w:rsidR="00743CC3">
        <w:rPr>
          <w:rFonts w:ascii="Verdana" w:hAnsi="Verdana"/>
          <w:i/>
          <w:sz w:val="20"/>
          <w:szCs w:val="20"/>
        </w:rPr>
        <w:t>Appendix 1: Policy decisions made under delegated authority</w:t>
      </w:r>
    </w:p>
    <w:p w14:paraId="6E4DA4B3" w14:textId="3E73695A" w:rsidR="00865736" w:rsidRPr="00B8600F" w:rsidRDefault="0014674A" w:rsidP="00B8600F">
      <w:pPr>
        <w:spacing w:after="120"/>
        <w:rPr>
          <w:rFonts w:ascii="Verdana" w:hAnsi="Verdana"/>
          <w:i/>
          <w:sz w:val="20"/>
          <w:szCs w:val="20"/>
        </w:rPr>
      </w:pPr>
      <w:r>
        <w:rPr>
          <w:rFonts w:ascii="Verdana" w:hAnsi="Verdana"/>
          <w:i/>
          <w:sz w:val="20"/>
          <w:szCs w:val="20"/>
        </w:rPr>
        <w:t>30</w:t>
      </w:r>
      <w:r w:rsidR="00865736" w:rsidRPr="00B8600F">
        <w:rPr>
          <w:rFonts w:ascii="Verdana" w:hAnsi="Verdana"/>
          <w:i/>
          <w:sz w:val="20"/>
          <w:szCs w:val="20"/>
        </w:rPr>
        <w:t xml:space="preserve"> </w:t>
      </w:r>
      <w:r>
        <w:rPr>
          <w:rFonts w:ascii="Verdana" w:hAnsi="Verdana"/>
          <w:i/>
          <w:sz w:val="20"/>
          <w:szCs w:val="20"/>
        </w:rPr>
        <w:t>April</w:t>
      </w:r>
      <w:r w:rsidR="00865736" w:rsidRPr="00B8600F">
        <w:rPr>
          <w:rFonts w:ascii="Verdana" w:hAnsi="Verdana"/>
          <w:i/>
          <w:sz w:val="20"/>
          <w:szCs w:val="20"/>
        </w:rPr>
        <w:t xml:space="preserve"> </w:t>
      </w:r>
      <w:r>
        <w:rPr>
          <w:rFonts w:ascii="Verdana" w:hAnsi="Verdana"/>
          <w:i/>
          <w:sz w:val="20"/>
          <w:szCs w:val="20"/>
        </w:rPr>
        <w:t>2026</w:t>
      </w:r>
      <w:r w:rsidR="00865736" w:rsidRPr="00B8600F">
        <w:rPr>
          <w:rFonts w:ascii="Verdana" w:hAnsi="Verdana"/>
          <w:i/>
          <w:sz w:val="20"/>
          <w:szCs w:val="20"/>
        </w:rPr>
        <w:t xml:space="preserve">, Cabinet </w:t>
      </w:r>
      <w:r>
        <w:rPr>
          <w:rFonts w:ascii="Verdana" w:hAnsi="Verdana"/>
          <w:i/>
          <w:sz w:val="20"/>
          <w:szCs w:val="20"/>
        </w:rPr>
        <w:t xml:space="preserve">Legislation </w:t>
      </w:r>
      <w:r w:rsidR="00865736" w:rsidRPr="00B8600F">
        <w:rPr>
          <w:rFonts w:ascii="Verdana" w:hAnsi="Verdana"/>
          <w:i/>
          <w:sz w:val="20"/>
          <w:szCs w:val="20"/>
        </w:rPr>
        <w:t xml:space="preserve">Committee Minute </w:t>
      </w:r>
      <w:r>
        <w:rPr>
          <w:rFonts w:ascii="Verdana" w:hAnsi="Verdana"/>
          <w:i/>
          <w:sz w:val="20"/>
          <w:szCs w:val="20"/>
        </w:rPr>
        <w:t>of Decision LEG-26-MIN-0075</w:t>
      </w:r>
      <w:r w:rsidR="00777027">
        <w:rPr>
          <w:rFonts w:ascii="Verdana" w:hAnsi="Verdana"/>
          <w:i/>
          <w:sz w:val="20"/>
          <w:szCs w:val="20"/>
        </w:rPr>
        <w:t>.</w:t>
      </w:r>
    </w:p>
    <w:p w14:paraId="294E069A" w14:textId="77777777" w:rsidR="00B8600F" w:rsidRPr="00F014A1" w:rsidRDefault="00B8600F" w:rsidP="00B8600F">
      <w:pPr>
        <w:pStyle w:val="ListParagraph"/>
        <w:rPr>
          <w:rFonts w:ascii="Verdana" w:hAnsi="Verdana"/>
          <w:i/>
          <w:sz w:val="20"/>
          <w:szCs w:val="20"/>
        </w:rPr>
      </w:pPr>
    </w:p>
    <w:p w14:paraId="53A31D68" w14:textId="0E4E861B" w:rsidR="0014674A" w:rsidRDefault="0014674A" w:rsidP="00865736">
      <w:pPr>
        <w:pStyle w:val="NormalWeb"/>
        <w:shd w:val="clear" w:color="auto" w:fill="FFFFFF"/>
        <w:spacing w:after="210"/>
        <w:rPr>
          <w:rFonts w:cs="Helvetica"/>
          <w:szCs w:val="20"/>
        </w:rPr>
      </w:pPr>
      <w:r>
        <w:rPr>
          <w:rFonts w:cs="Helvetica"/>
          <w:szCs w:val="20"/>
        </w:rPr>
        <w:t>The paper introduces the Social Security (Jobseeker Support and Accommodation Supplement) Amendment Bill which a</w:t>
      </w:r>
      <w:r w:rsidR="004512E3" w:rsidRPr="0016793D">
        <w:rPr>
          <w:rFonts w:cs="Helvetica"/>
          <w:szCs w:val="20"/>
        </w:rPr>
        <w:t>mend</w:t>
      </w:r>
      <w:r>
        <w:rPr>
          <w:rFonts w:cs="Helvetica"/>
          <w:szCs w:val="20"/>
        </w:rPr>
        <w:t>s</w:t>
      </w:r>
      <w:r w:rsidR="004512E3" w:rsidRPr="0016793D">
        <w:rPr>
          <w:rFonts w:cs="Helvetica"/>
          <w:szCs w:val="20"/>
        </w:rPr>
        <w:t xml:space="preserve"> </w:t>
      </w:r>
      <w:r>
        <w:rPr>
          <w:rFonts w:cs="Helvetica"/>
          <w:szCs w:val="20"/>
        </w:rPr>
        <w:t>the</w:t>
      </w:r>
      <w:r w:rsidR="004512E3" w:rsidRPr="0016793D">
        <w:rPr>
          <w:rFonts w:cs="Helvetica"/>
          <w:szCs w:val="20"/>
        </w:rPr>
        <w:t xml:space="preserve"> Social Security Act 2018 </w:t>
      </w:r>
      <w:r>
        <w:rPr>
          <w:rFonts w:cs="Helvetica"/>
          <w:szCs w:val="20"/>
        </w:rPr>
        <w:t xml:space="preserve">to support fiscal sustainability in the welfare system through better targeting of financial assistance to those most in need of support. </w:t>
      </w:r>
      <w:r w:rsidR="002614C4">
        <w:rPr>
          <w:rFonts w:cs="Helvetica"/>
          <w:szCs w:val="20"/>
        </w:rPr>
        <w:t>The Bill implements two initiatives agreed in Budget 2025:</w:t>
      </w:r>
    </w:p>
    <w:p w14:paraId="191CB237" w14:textId="2308C7FB" w:rsidR="002614C4" w:rsidRDefault="002614C4" w:rsidP="002614C4">
      <w:pPr>
        <w:pStyle w:val="NormalWeb"/>
        <w:numPr>
          <w:ilvl w:val="0"/>
          <w:numId w:val="6"/>
        </w:numPr>
        <w:shd w:val="clear" w:color="auto" w:fill="FFFFFF"/>
        <w:spacing w:after="210"/>
        <w:rPr>
          <w:rFonts w:cs="Helvetica"/>
          <w:szCs w:val="20"/>
        </w:rPr>
      </w:pPr>
      <w:r>
        <w:rPr>
          <w:rFonts w:cs="Helvetica"/>
          <w:szCs w:val="20"/>
        </w:rPr>
        <w:t xml:space="preserve">Tightens </w:t>
      </w:r>
      <w:r w:rsidR="00743CC3">
        <w:rPr>
          <w:rFonts w:cs="Helvetica"/>
          <w:szCs w:val="20"/>
        </w:rPr>
        <w:t>eligibility of</w:t>
      </w:r>
      <w:r>
        <w:rPr>
          <w:rFonts w:cs="Helvetica"/>
          <w:szCs w:val="20"/>
        </w:rPr>
        <w:t xml:space="preserve"> Jobseeker Support and Emergency Benefit for </w:t>
      </w:r>
      <w:r w:rsidR="00743CC3">
        <w:rPr>
          <w:rFonts w:cs="Helvetica"/>
          <w:szCs w:val="20"/>
        </w:rPr>
        <w:t xml:space="preserve">young people aged </w:t>
      </w:r>
      <w:r>
        <w:rPr>
          <w:rFonts w:cs="Helvetica"/>
          <w:szCs w:val="20"/>
        </w:rPr>
        <w:t xml:space="preserve">18 and 19 year olds, and </w:t>
      </w:r>
    </w:p>
    <w:p w14:paraId="2D13757F" w14:textId="7F7F31A0" w:rsidR="002614C4" w:rsidRDefault="002614C4" w:rsidP="002614C4">
      <w:pPr>
        <w:pStyle w:val="NormalWeb"/>
        <w:numPr>
          <w:ilvl w:val="0"/>
          <w:numId w:val="6"/>
        </w:numPr>
        <w:shd w:val="clear" w:color="auto" w:fill="FFFFFF"/>
        <w:spacing w:after="210"/>
        <w:rPr>
          <w:rFonts w:cs="Helvetica"/>
          <w:szCs w:val="20"/>
        </w:rPr>
      </w:pPr>
      <w:r>
        <w:rPr>
          <w:rFonts w:cs="Helvetica"/>
          <w:szCs w:val="20"/>
        </w:rPr>
        <w:t>Increases the Accommodation Supplement Entry Threshold for some Homeowners.</w:t>
      </w:r>
    </w:p>
    <w:p w14:paraId="4B598AC2" w14:textId="19D2059C" w:rsidR="00A05C31" w:rsidRPr="0016793D" w:rsidRDefault="00623CE9" w:rsidP="00412144">
      <w:pPr>
        <w:pStyle w:val="NormalWeb"/>
        <w:shd w:val="clear" w:color="auto" w:fill="FFFFFF"/>
        <w:spacing w:after="210"/>
        <w:rPr>
          <w:rFonts w:cs="Helvetica"/>
          <w:szCs w:val="20"/>
        </w:rPr>
      </w:pPr>
      <w:r w:rsidRPr="0016793D">
        <w:rPr>
          <w:rFonts w:cs="Helvetica"/>
          <w:szCs w:val="20"/>
        </w:rPr>
        <w:t>S</w:t>
      </w:r>
      <w:r w:rsidR="00A05C31" w:rsidRPr="0016793D">
        <w:rPr>
          <w:rFonts w:cs="Helvetica"/>
          <w:szCs w:val="20"/>
        </w:rPr>
        <w:t>ome parts of this information release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the reasons for withholding it.</w:t>
      </w:r>
      <w:r w:rsidR="0052783C" w:rsidRPr="0016793D">
        <w:rPr>
          <w:rFonts w:cs="Helvetica"/>
          <w:szCs w:val="20"/>
        </w:rPr>
        <w:t xml:space="preserve"> This is the key to the redaction codes used for this release:</w:t>
      </w:r>
    </w:p>
    <w:p w14:paraId="3160B6EC" w14:textId="72EC9682" w:rsidR="0052783C" w:rsidRPr="002614C4" w:rsidRDefault="0016793D" w:rsidP="00A22B9F">
      <w:pPr>
        <w:pStyle w:val="NormalWeb"/>
        <w:numPr>
          <w:ilvl w:val="0"/>
          <w:numId w:val="2"/>
        </w:numPr>
        <w:shd w:val="clear" w:color="auto" w:fill="FFFFFF"/>
        <w:spacing w:after="0"/>
        <w:ind w:left="714" w:hanging="357"/>
        <w:rPr>
          <w:rFonts w:cs="Helvetica"/>
          <w:color w:val="333333"/>
          <w:szCs w:val="20"/>
        </w:rPr>
      </w:pPr>
      <w:r w:rsidRPr="002614C4">
        <w:rPr>
          <w:rFonts w:cs="Helvetica"/>
          <w:color w:val="333333"/>
          <w:szCs w:val="20"/>
        </w:rPr>
        <w:t>Section 9(2)(b</w:t>
      </w:r>
      <w:r w:rsidR="002614C4" w:rsidRPr="002614C4">
        <w:rPr>
          <w:rFonts w:cs="Helvetica"/>
          <w:color w:val="333333"/>
          <w:szCs w:val="20"/>
        </w:rPr>
        <w:t>a</w:t>
      </w:r>
      <w:r w:rsidRPr="002614C4">
        <w:rPr>
          <w:rFonts w:cs="Helvetica"/>
          <w:color w:val="333333"/>
          <w:szCs w:val="20"/>
        </w:rPr>
        <w:t xml:space="preserve">)(ii) - </w:t>
      </w:r>
      <w:r w:rsidRPr="002614C4">
        <w:rPr>
          <w:szCs w:val="20"/>
        </w:rPr>
        <w:t>to protect</w:t>
      </w:r>
      <w:r w:rsidR="002614C4" w:rsidRPr="002614C4">
        <w:rPr>
          <w:szCs w:val="20"/>
        </w:rPr>
        <w:t xml:space="preserve"> information where the making available of the information wou</w:t>
      </w:r>
      <w:r w:rsidR="002614C4">
        <w:rPr>
          <w:szCs w:val="20"/>
        </w:rPr>
        <w:t>l</w:t>
      </w:r>
      <w:r w:rsidR="002614C4" w:rsidRPr="002614C4">
        <w:rPr>
          <w:szCs w:val="20"/>
        </w:rPr>
        <w:t>d be likely otherwise to damage the public interest</w:t>
      </w:r>
      <w:r w:rsidR="002614C4">
        <w:rPr>
          <w:szCs w:val="20"/>
        </w:rPr>
        <w:t>.</w:t>
      </w:r>
    </w:p>
    <w:p w14:paraId="5E0E6048" w14:textId="39FBDD7E" w:rsidR="00865736" w:rsidRPr="002614C4" w:rsidRDefault="0052783C" w:rsidP="002614C4">
      <w:pPr>
        <w:pStyle w:val="NormalWeb"/>
        <w:numPr>
          <w:ilvl w:val="0"/>
          <w:numId w:val="2"/>
        </w:numPr>
        <w:shd w:val="clear" w:color="auto" w:fill="FFFFFF"/>
        <w:spacing w:after="0"/>
        <w:ind w:left="714" w:hanging="357"/>
        <w:rPr>
          <w:rFonts w:cs="Helvetica"/>
          <w:color w:val="333333"/>
          <w:szCs w:val="20"/>
        </w:rPr>
      </w:pPr>
      <w:r w:rsidRPr="0052783C">
        <w:rPr>
          <w:rFonts w:cs="Helvetica"/>
          <w:color w:val="333333"/>
          <w:szCs w:val="20"/>
        </w:rPr>
        <w:t>Section 9(2)(h)</w:t>
      </w:r>
      <w:r w:rsidR="00DB0CC8">
        <w:rPr>
          <w:rFonts w:cs="Helvetica"/>
          <w:color w:val="333333"/>
          <w:szCs w:val="20"/>
        </w:rPr>
        <w:t xml:space="preserve"> -t</w:t>
      </w:r>
      <w:r w:rsidRPr="0052783C">
        <w:rPr>
          <w:rFonts w:cs="Helvetica"/>
          <w:color w:val="333333"/>
          <w:szCs w:val="20"/>
        </w:rPr>
        <w:t>his information is legally privileged.</w:t>
      </w:r>
    </w:p>
    <w:p w14:paraId="68908B90" w14:textId="77777777" w:rsidR="006B2F47" w:rsidRDefault="006B2F47" w:rsidP="006B2F47">
      <w:pPr>
        <w:pStyle w:val="NormalWeb"/>
        <w:shd w:val="clear" w:color="auto" w:fill="FFFFFF"/>
        <w:spacing w:after="0"/>
        <w:ind w:left="714"/>
        <w:rPr>
          <w:rFonts w:cs="Helvetica"/>
          <w:color w:val="333333"/>
          <w:szCs w:val="20"/>
        </w:rPr>
      </w:pPr>
    </w:p>
    <w:p w14:paraId="0C46F240" w14:textId="1B1FD461" w:rsidR="004D6B3F" w:rsidRPr="00777027" w:rsidRDefault="002D3024" w:rsidP="00412144">
      <w:pPr>
        <w:pStyle w:val="NormalWeb"/>
        <w:shd w:val="clear" w:color="auto" w:fill="FFFFFF"/>
        <w:spacing w:after="210"/>
        <w:rPr>
          <w:rFonts w:cs="Helvetica"/>
          <w:szCs w:val="20"/>
        </w:rPr>
      </w:pPr>
      <w:r>
        <w:rPr>
          <w:rFonts w:cs="Helvetica"/>
          <w:szCs w:val="20"/>
        </w:rPr>
        <w:t xml:space="preserve">The </w:t>
      </w:r>
      <w:r w:rsidR="004D6B3F" w:rsidRPr="00777027">
        <w:rPr>
          <w:rFonts w:cs="Helvetica"/>
          <w:szCs w:val="20"/>
        </w:rPr>
        <w:t>following documents that accompanied the Cabinet paper are already public:</w:t>
      </w:r>
    </w:p>
    <w:p w14:paraId="6E2A2561" w14:textId="6731C196" w:rsidR="00743CC3" w:rsidRDefault="00743CC3" w:rsidP="00F744AA">
      <w:pPr>
        <w:pStyle w:val="NormalWeb"/>
        <w:numPr>
          <w:ilvl w:val="0"/>
          <w:numId w:val="1"/>
        </w:numPr>
        <w:shd w:val="clear" w:color="auto" w:fill="FFFFFF"/>
        <w:spacing w:after="0"/>
        <w:ind w:left="760" w:hanging="357"/>
        <w:rPr>
          <w:rFonts w:cs="Helvetica"/>
          <w:color w:val="333333"/>
          <w:szCs w:val="20"/>
        </w:rPr>
      </w:pPr>
      <w:r>
        <w:rPr>
          <w:rFonts w:cs="Helvetica"/>
          <w:color w:val="333333"/>
          <w:szCs w:val="20"/>
        </w:rPr>
        <w:t>Departmental Disclosure Statement: Social Security (Jobseeker Support and Accommodation Supplement) Amendment Bill.</w:t>
      </w:r>
    </w:p>
    <w:p w14:paraId="7772EA59" w14:textId="1AD29A5F" w:rsidR="00743CC3" w:rsidRDefault="007B4A01" w:rsidP="00743CC3">
      <w:pPr>
        <w:pStyle w:val="NormalWeb"/>
        <w:shd w:val="clear" w:color="auto" w:fill="FFFFFF"/>
        <w:spacing w:after="0"/>
        <w:ind w:left="760"/>
        <w:rPr>
          <w:rFonts w:cs="Helvetica"/>
          <w:color w:val="333333"/>
          <w:szCs w:val="20"/>
        </w:rPr>
      </w:pPr>
      <w:hyperlink r:id="rId12" w:history="1">
        <w:r w:rsidRPr="007B4A01">
          <w:rPr>
            <w:rStyle w:val="Hyperlink"/>
            <w:rFonts w:cs="Helvetica"/>
            <w:szCs w:val="20"/>
          </w:rPr>
          <w:t>NZ Legislation Disclosures</w:t>
        </w:r>
      </w:hyperlink>
    </w:p>
    <w:p w14:paraId="4FAA3371" w14:textId="22ECB6B6" w:rsidR="002D3024" w:rsidRDefault="002D3024" w:rsidP="00F744AA">
      <w:pPr>
        <w:pStyle w:val="NormalWeb"/>
        <w:numPr>
          <w:ilvl w:val="0"/>
          <w:numId w:val="1"/>
        </w:numPr>
        <w:shd w:val="clear" w:color="auto" w:fill="FFFFFF"/>
        <w:spacing w:after="0"/>
        <w:ind w:left="760" w:hanging="357"/>
        <w:rPr>
          <w:rFonts w:cs="Helvetica"/>
          <w:color w:val="333333"/>
          <w:szCs w:val="20"/>
        </w:rPr>
      </w:pPr>
      <w:r>
        <w:rPr>
          <w:rFonts w:cs="Helvetica"/>
          <w:color w:val="333333"/>
          <w:szCs w:val="20"/>
        </w:rPr>
        <w:t>Regulatory Impact Statement: Tightening access to Jobseeker Support and Emergency Benefit for 18 and 19 year olds.</w:t>
      </w:r>
    </w:p>
    <w:p w14:paraId="78990B70" w14:textId="79FAA0C7" w:rsidR="002D3024" w:rsidRPr="002D3024" w:rsidRDefault="002D3024" w:rsidP="002D3024">
      <w:pPr>
        <w:pStyle w:val="NormalWeb"/>
        <w:shd w:val="clear" w:color="auto" w:fill="FFFFFF"/>
        <w:spacing w:after="0"/>
        <w:ind w:left="760"/>
        <w:rPr>
          <w:rFonts w:cs="Helvetica"/>
          <w:color w:val="333333"/>
          <w:szCs w:val="20"/>
        </w:rPr>
      </w:pPr>
      <w:hyperlink r:id="rId13" w:history="1">
        <w:r w:rsidRPr="002D3024">
          <w:rPr>
            <w:rStyle w:val="Hyperlink"/>
            <w:rFonts w:cs="Helvetica"/>
            <w:szCs w:val="20"/>
          </w:rPr>
          <w:t>regulatory-impact-statement-tightening-eligibility-for-18-and-19-year-olds.pdf</w:t>
        </w:r>
      </w:hyperlink>
    </w:p>
    <w:p w14:paraId="18C83A0C" w14:textId="27C6FC9F" w:rsidR="004D6B3F" w:rsidRPr="002D3024" w:rsidRDefault="002D3024" w:rsidP="00F744AA">
      <w:pPr>
        <w:pStyle w:val="NormalWeb"/>
        <w:numPr>
          <w:ilvl w:val="0"/>
          <w:numId w:val="1"/>
        </w:numPr>
        <w:shd w:val="clear" w:color="auto" w:fill="FFFFFF"/>
        <w:spacing w:after="0"/>
        <w:ind w:left="760" w:hanging="357"/>
        <w:rPr>
          <w:rFonts w:cs="Helvetica"/>
          <w:color w:val="333333"/>
          <w:szCs w:val="20"/>
        </w:rPr>
      </w:pPr>
      <w:r>
        <w:rPr>
          <w:rFonts w:cs="Helvetica"/>
          <w:szCs w:val="20"/>
        </w:rPr>
        <w:t>Supplementary Analysis Report: Increasing the entry threshold for the Accommodation Supplement for some homeowners.</w:t>
      </w:r>
    </w:p>
    <w:p w14:paraId="13E3E89E" w14:textId="6CB48F56" w:rsidR="002D3024" w:rsidRPr="00F744AA" w:rsidRDefault="002D3024" w:rsidP="002D3024">
      <w:pPr>
        <w:pStyle w:val="NormalWeb"/>
        <w:shd w:val="clear" w:color="auto" w:fill="FFFFFF"/>
        <w:spacing w:after="0"/>
        <w:ind w:left="760"/>
        <w:rPr>
          <w:rFonts w:cs="Helvetica"/>
          <w:color w:val="333333"/>
          <w:szCs w:val="20"/>
        </w:rPr>
      </w:pPr>
      <w:hyperlink r:id="rId14" w:history="1">
        <w:r w:rsidRPr="002D3024">
          <w:rPr>
            <w:rStyle w:val="Hyperlink"/>
            <w:rFonts w:cs="Helvetica"/>
            <w:szCs w:val="20"/>
          </w:rPr>
          <w:t>sar-increasing-the-as-entry-threshold-for-homeowners.pdf</w:t>
        </w:r>
      </w:hyperlink>
    </w:p>
    <w:p w14:paraId="2840A327" w14:textId="216A28D9" w:rsidR="00B8600F" w:rsidRDefault="00B8600F" w:rsidP="00412144">
      <w:pPr>
        <w:pStyle w:val="NormalWeb"/>
        <w:shd w:val="clear" w:color="auto" w:fill="FFFFFF"/>
        <w:spacing w:after="210"/>
      </w:pPr>
    </w:p>
    <w:p w14:paraId="52BFD1A1" w14:textId="77777777" w:rsidR="006B2F47" w:rsidRDefault="006B2F47" w:rsidP="006B2F47">
      <w:pPr>
        <w:pStyle w:val="NormalWeb"/>
        <w:shd w:val="clear" w:color="auto" w:fill="FFFFFF"/>
        <w:spacing w:after="210"/>
        <w:rPr>
          <w:rFonts w:cs="Helvetica"/>
          <w:color w:val="333333"/>
          <w:szCs w:val="20"/>
        </w:rPr>
      </w:pPr>
      <w:hyperlink r:id="rId15" w:history="1">
        <w:r>
          <w:rPr>
            <w:rStyle w:val="Hyperlink"/>
            <w:rFonts w:cs="Helvetica"/>
            <w:i/>
            <w:iCs/>
            <w:color w:val="4C2C92"/>
            <w:szCs w:val="20"/>
          </w:rPr>
          <w:t>© Crown Copyright, Creative Commons Attribution 4.0 International (CC BY 4.0)</w:t>
        </w:r>
      </w:hyperlink>
    </w:p>
    <w:p w14:paraId="23D9EBC0" w14:textId="4600FC6B" w:rsidR="00D31EE8" w:rsidRPr="0052783C" w:rsidRDefault="00412144" w:rsidP="0052783C">
      <w:pPr>
        <w:rPr>
          <w:rFonts w:ascii="Verdana" w:hAnsi="Verdana"/>
          <w:b/>
          <w:sz w:val="20"/>
          <w:szCs w:val="20"/>
        </w:rPr>
      </w:pPr>
      <w:r>
        <w:rPr>
          <w:rFonts w:ascii="Verdana" w:hAnsi="Verdana"/>
          <w:b/>
          <w:sz w:val="20"/>
          <w:szCs w:val="20"/>
        </w:rPr>
        <w:t xml:space="preserve">Search Tags: </w:t>
      </w:r>
      <w:r w:rsidR="006B2F47">
        <w:rPr>
          <w:rFonts w:ascii="Verdana" w:hAnsi="Verdana"/>
          <w:b/>
          <w:sz w:val="20"/>
          <w:szCs w:val="20"/>
        </w:rPr>
        <w:t xml:space="preserve"> </w:t>
      </w:r>
      <w:r w:rsidR="00743CC3">
        <w:rPr>
          <w:rFonts w:ascii="Verdana" w:hAnsi="Verdana"/>
          <w:b/>
          <w:sz w:val="20"/>
          <w:szCs w:val="20"/>
        </w:rPr>
        <w:t>Social Security Bill, Accommodation Supplement, Tightening Jobseeker Support and Emergency Benefit for 18 and 19 year olds</w:t>
      </w:r>
    </w:p>
    <w:sectPr w:rsidR="00D31EE8" w:rsidRPr="0052783C" w:rsidSect="00865736">
      <w:headerReference w:type="even" r:id="rId16"/>
      <w:headerReference w:type="default" r:id="rId17"/>
      <w:headerReference w:type="first" r:id="rId18"/>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D14D" w14:textId="77777777" w:rsidR="00F52808" w:rsidRDefault="00F52808" w:rsidP="00742F0A">
      <w:r>
        <w:separator/>
      </w:r>
    </w:p>
  </w:endnote>
  <w:endnote w:type="continuationSeparator" w:id="0">
    <w:p w14:paraId="51884546" w14:textId="77777777" w:rsidR="00F52808" w:rsidRDefault="00F52808" w:rsidP="0074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0AF1" w14:textId="77777777" w:rsidR="00F52808" w:rsidRDefault="00F52808" w:rsidP="00742F0A">
      <w:r>
        <w:separator/>
      </w:r>
    </w:p>
  </w:footnote>
  <w:footnote w:type="continuationSeparator" w:id="0">
    <w:p w14:paraId="3AD839D3" w14:textId="77777777" w:rsidR="00F52808" w:rsidRDefault="00F52808" w:rsidP="0074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81E8" w14:textId="140648D7" w:rsidR="00326243" w:rsidRDefault="00326243">
    <w:pPr>
      <w:pStyle w:val="Header"/>
    </w:pPr>
    <w:r>
      <w:rPr>
        <w:noProof/>
      </w:rPr>
      <mc:AlternateContent>
        <mc:Choice Requires="wps">
          <w:drawing>
            <wp:anchor distT="0" distB="0" distL="0" distR="0" simplePos="0" relativeHeight="251658241" behindDoc="0" locked="0" layoutInCell="1" allowOverlap="1" wp14:anchorId="502524AA" wp14:editId="43084A42">
              <wp:simplePos x="635" y="635"/>
              <wp:positionH relativeFrom="page">
                <wp:align>center</wp:align>
              </wp:positionH>
              <wp:positionV relativeFrom="page">
                <wp:align>top</wp:align>
              </wp:positionV>
              <wp:extent cx="942340" cy="345440"/>
              <wp:effectExtent l="0" t="0" r="10160" b="16510"/>
              <wp:wrapNone/>
              <wp:docPr id="1035045677"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45440"/>
                      </a:xfrm>
                      <a:prstGeom prst="rect">
                        <a:avLst/>
                      </a:prstGeom>
                      <a:noFill/>
                      <a:ln>
                        <a:noFill/>
                      </a:ln>
                    </wps:spPr>
                    <wps:txbx>
                      <w:txbxContent>
                        <w:p w14:paraId="6DF973BD" w14:textId="15DA0E7A" w:rsidR="00326243" w:rsidRPr="00326243" w:rsidRDefault="00326243" w:rsidP="00326243">
                          <w:pPr>
                            <w:rPr>
                              <w:rFonts w:ascii="Aptos" w:eastAsia="Aptos" w:hAnsi="Aptos" w:cs="Aptos"/>
                              <w:noProof/>
                              <w:color w:val="000000"/>
                              <w:sz w:val="20"/>
                              <w:szCs w:val="20"/>
                            </w:rPr>
                          </w:pPr>
                          <w:r w:rsidRPr="00326243">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2524AA" id="_x0000_t202" coordsize="21600,21600" o:spt="202" path="m,l,21600r21600,l21600,xe">
              <v:stroke joinstyle="miter"/>
              <v:path gradientshapeok="t" o:connecttype="rect"/>
            </v:shapetype>
            <v:shape id="Text Box 2" o:spid="_x0000_s1026" type="#_x0000_t202" alt="IN-CONFIDENCE" style="position:absolute;margin-left:0;margin-top:0;width:74.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" filled="f" stroked="f">
              <v:textbox style="mso-fit-shape-to-text:t" inset="0,15pt,0,0">
                <w:txbxContent>
                  <w:p w14:paraId="6DF973BD" w14:textId="15DA0E7A" w:rsidR="00326243" w:rsidRPr="00326243" w:rsidRDefault="00326243" w:rsidP="00326243">
                    <w:pPr>
                      <w:rPr>
                        <w:rFonts w:ascii="Aptos" w:eastAsia="Aptos" w:hAnsi="Aptos" w:cs="Aptos"/>
                        <w:noProof/>
                        <w:color w:val="000000"/>
                        <w:sz w:val="20"/>
                        <w:szCs w:val="20"/>
                      </w:rPr>
                    </w:pPr>
                    <w:r w:rsidRPr="00326243">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6411" w14:textId="46C97BCF" w:rsidR="00326243" w:rsidRDefault="00326243">
    <w:pPr>
      <w:pStyle w:val="Header"/>
    </w:pPr>
    <w:r>
      <w:rPr>
        <w:noProof/>
      </w:rPr>
      <mc:AlternateContent>
        <mc:Choice Requires="wps">
          <w:drawing>
            <wp:anchor distT="0" distB="0" distL="0" distR="0" simplePos="0" relativeHeight="251658242" behindDoc="0" locked="0" layoutInCell="1" allowOverlap="1" wp14:anchorId="3A9F7EE7" wp14:editId="6953CFB2">
              <wp:simplePos x="914400" y="447675"/>
              <wp:positionH relativeFrom="page">
                <wp:align>center</wp:align>
              </wp:positionH>
              <wp:positionV relativeFrom="page">
                <wp:align>top</wp:align>
              </wp:positionV>
              <wp:extent cx="942340" cy="345440"/>
              <wp:effectExtent l="0" t="0" r="10160" b="16510"/>
              <wp:wrapNone/>
              <wp:docPr id="108477807"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45440"/>
                      </a:xfrm>
                      <a:prstGeom prst="rect">
                        <a:avLst/>
                      </a:prstGeom>
                      <a:noFill/>
                      <a:ln>
                        <a:noFill/>
                      </a:ln>
                    </wps:spPr>
                    <wps:txbx>
                      <w:txbxContent>
                        <w:p w14:paraId="124988D7" w14:textId="39210C93" w:rsidR="00326243" w:rsidRPr="00326243" w:rsidRDefault="00326243" w:rsidP="00326243">
                          <w:pPr>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9F7EE7" id="_x0000_t202" coordsize="21600,21600" o:spt="202" path="m,l,21600r21600,l21600,xe">
              <v:stroke joinstyle="miter"/>
              <v:path gradientshapeok="t" o:connecttype="rect"/>
            </v:shapetype>
            <v:shape id="Text Box 3" o:spid="_x0000_s1027" type="#_x0000_t202" alt="IN-CONFIDENCE" style="position:absolute;margin-left:0;margin-top:0;width:74.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" filled="f" stroked="f">
              <v:textbox style="mso-fit-shape-to-text:t" inset="0,15pt,0,0">
                <w:txbxContent>
                  <w:p w14:paraId="124988D7" w14:textId="39210C93" w:rsidR="00326243" w:rsidRPr="00326243" w:rsidRDefault="00326243" w:rsidP="00326243">
                    <w:pPr>
                      <w:rPr>
                        <w:rFonts w:ascii="Aptos" w:eastAsia="Aptos" w:hAnsi="Aptos" w:cs="Aptos"/>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71F8" w14:textId="41754708" w:rsidR="00326243" w:rsidRDefault="00326243">
    <w:pPr>
      <w:pStyle w:val="Header"/>
    </w:pPr>
    <w:r>
      <w:rPr>
        <w:noProof/>
      </w:rPr>
      <mc:AlternateContent>
        <mc:Choice Requires="wps">
          <w:drawing>
            <wp:anchor distT="0" distB="0" distL="0" distR="0" simplePos="0" relativeHeight="251658240" behindDoc="0" locked="0" layoutInCell="1" allowOverlap="1" wp14:anchorId="4B32CF81" wp14:editId="0CB5432B">
              <wp:simplePos x="635" y="635"/>
              <wp:positionH relativeFrom="page">
                <wp:align>center</wp:align>
              </wp:positionH>
              <wp:positionV relativeFrom="page">
                <wp:align>top</wp:align>
              </wp:positionV>
              <wp:extent cx="942340" cy="345440"/>
              <wp:effectExtent l="0" t="0" r="10160" b="16510"/>
              <wp:wrapNone/>
              <wp:docPr id="107258294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45440"/>
                      </a:xfrm>
                      <a:prstGeom prst="rect">
                        <a:avLst/>
                      </a:prstGeom>
                      <a:noFill/>
                      <a:ln>
                        <a:noFill/>
                      </a:ln>
                    </wps:spPr>
                    <wps:txbx>
                      <w:txbxContent>
                        <w:p w14:paraId="625B3419" w14:textId="5FEA9FE9" w:rsidR="00326243" w:rsidRPr="00326243" w:rsidRDefault="00326243" w:rsidP="00326243">
                          <w:pPr>
                            <w:rPr>
                              <w:rFonts w:ascii="Aptos" w:eastAsia="Aptos" w:hAnsi="Aptos" w:cs="Aptos"/>
                              <w:noProof/>
                              <w:color w:val="000000"/>
                              <w:sz w:val="20"/>
                              <w:szCs w:val="20"/>
                            </w:rPr>
                          </w:pPr>
                          <w:r w:rsidRPr="00326243">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2CF81" id="_x0000_t202" coordsize="21600,21600" o:spt="202" path="m,l,21600r21600,l21600,xe">
              <v:stroke joinstyle="miter"/>
              <v:path gradientshapeok="t" o:connecttype="rect"/>
            </v:shapetype>
            <v:shape id="Text Box 1" o:spid="_x0000_s1028" type="#_x0000_t202" alt="IN-CONFIDENCE" style="position:absolute;margin-left:0;margin-top:0;width:74.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" filled="f" stroked="f">
              <v:textbox style="mso-fit-shape-to-text:t" inset="0,15pt,0,0">
                <w:txbxContent>
                  <w:p w14:paraId="625B3419" w14:textId="5FEA9FE9" w:rsidR="00326243" w:rsidRPr="00326243" w:rsidRDefault="00326243" w:rsidP="00326243">
                    <w:pPr>
                      <w:rPr>
                        <w:rFonts w:ascii="Aptos" w:eastAsia="Aptos" w:hAnsi="Aptos" w:cs="Aptos"/>
                        <w:noProof/>
                        <w:color w:val="000000"/>
                        <w:sz w:val="20"/>
                        <w:szCs w:val="20"/>
                      </w:rPr>
                    </w:pPr>
                    <w:r w:rsidRPr="00326243">
                      <w:rPr>
                        <w:rFonts w:ascii="Aptos" w:eastAsia="Aptos" w:hAnsi="Aptos" w:cs="Aptos"/>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58CE"/>
    <w:multiLevelType w:val="hybridMultilevel"/>
    <w:tmpl w:val="3384D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5B4526F"/>
    <w:multiLevelType w:val="hybridMultilevel"/>
    <w:tmpl w:val="476C73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56B7C4B"/>
    <w:multiLevelType w:val="hybridMultilevel"/>
    <w:tmpl w:val="7FAC50E4"/>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3" w15:restartNumberingAfterBreak="0">
    <w:nsid w:val="369C4EFB"/>
    <w:multiLevelType w:val="hybridMultilevel"/>
    <w:tmpl w:val="8AA09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DA74BA2"/>
    <w:multiLevelType w:val="hybridMultilevel"/>
    <w:tmpl w:val="86469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24468F3"/>
    <w:multiLevelType w:val="hybridMultilevel"/>
    <w:tmpl w:val="14B82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72693619">
    <w:abstractNumId w:val="2"/>
  </w:num>
  <w:num w:numId="2" w16cid:durableId="1611743612">
    <w:abstractNumId w:val="5"/>
  </w:num>
  <w:num w:numId="3" w16cid:durableId="1854683925">
    <w:abstractNumId w:val="4"/>
  </w:num>
  <w:num w:numId="4" w16cid:durableId="755327249">
    <w:abstractNumId w:val="0"/>
  </w:num>
  <w:num w:numId="5" w16cid:durableId="1801220558">
    <w:abstractNumId w:val="3"/>
  </w:num>
  <w:num w:numId="6" w16cid:durableId="1494492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144"/>
    <w:rsid w:val="00003CCC"/>
    <w:rsid w:val="00093FDA"/>
    <w:rsid w:val="000F1124"/>
    <w:rsid w:val="00137CA3"/>
    <w:rsid w:val="0014674A"/>
    <w:rsid w:val="001642BD"/>
    <w:rsid w:val="0016793D"/>
    <w:rsid w:val="00185AC5"/>
    <w:rsid w:val="00202D7B"/>
    <w:rsid w:val="002614C4"/>
    <w:rsid w:val="0028744F"/>
    <w:rsid w:val="002A3F32"/>
    <w:rsid w:val="002D3024"/>
    <w:rsid w:val="00326243"/>
    <w:rsid w:val="003A0A32"/>
    <w:rsid w:val="003C6B53"/>
    <w:rsid w:val="00412144"/>
    <w:rsid w:val="004512E3"/>
    <w:rsid w:val="004B7DCA"/>
    <w:rsid w:val="004D6B3F"/>
    <w:rsid w:val="0052783C"/>
    <w:rsid w:val="00532547"/>
    <w:rsid w:val="00600651"/>
    <w:rsid w:val="00623CE9"/>
    <w:rsid w:val="006B2F47"/>
    <w:rsid w:val="00713AE5"/>
    <w:rsid w:val="00742F0A"/>
    <w:rsid w:val="00743CC3"/>
    <w:rsid w:val="00777027"/>
    <w:rsid w:val="007B4A01"/>
    <w:rsid w:val="007E15D6"/>
    <w:rsid w:val="007F117E"/>
    <w:rsid w:val="00852378"/>
    <w:rsid w:val="00865736"/>
    <w:rsid w:val="00905AF9"/>
    <w:rsid w:val="009652CA"/>
    <w:rsid w:val="00A05C31"/>
    <w:rsid w:val="00A22BB8"/>
    <w:rsid w:val="00A74F07"/>
    <w:rsid w:val="00AE7CA8"/>
    <w:rsid w:val="00B01C70"/>
    <w:rsid w:val="00B03E97"/>
    <w:rsid w:val="00B30E31"/>
    <w:rsid w:val="00B8600F"/>
    <w:rsid w:val="00C82047"/>
    <w:rsid w:val="00D31EE8"/>
    <w:rsid w:val="00DB0CC8"/>
    <w:rsid w:val="00F43C0B"/>
    <w:rsid w:val="00F52808"/>
    <w:rsid w:val="00F744AA"/>
    <w:rsid w:val="00FC07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EB392"/>
  <w15:docId w15:val="{531FB973-EA6A-41A2-92F3-B667F92F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44"/>
    <w:pPr>
      <w:spacing w:after="0" w:line="240" w:lineRule="auto"/>
    </w:pPr>
    <w:rPr>
      <w:rFonts w:ascii="Calibri" w:hAnsi="Calibri" w:cs="Times New Roman"/>
    </w:rPr>
  </w:style>
  <w:style w:type="paragraph" w:styleId="Heading1">
    <w:name w:val="heading 1"/>
    <w:basedOn w:val="Normal"/>
    <w:next w:val="Heading2"/>
    <w:link w:val="Heading1Char"/>
    <w:qFormat/>
    <w:rsid w:val="00FC072D"/>
    <w:pPr>
      <w:keepNext/>
      <w:spacing w:before="120" w:after="120" w:line="259" w:lineRule="auto"/>
      <w:jc w:val="both"/>
      <w:outlineLvl w:val="0"/>
    </w:pPr>
    <w:rPr>
      <w:rFonts w:ascii="Georgia" w:eastAsiaTheme="majorEastAsia" w:hAnsi="Georgia" w:cs="Arial"/>
      <w:b/>
      <w:bCs/>
      <w:kern w:val="32"/>
      <w:sz w:val="36"/>
      <w:szCs w:val="32"/>
      <w:lang w:eastAsia="en-NZ"/>
    </w:rPr>
  </w:style>
  <w:style w:type="paragraph" w:styleId="Heading2">
    <w:name w:val="heading 2"/>
    <w:basedOn w:val="Normal"/>
    <w:next w:val="Normal"/>
    <w:link w:val="Heading2Char"/>
    <w:uiPriority w:val="9"/>
    <w:semiHidden/>
    <w:unhideWhenUsed/>
    <w:qFormat/>
    <w:rsid w:val="00FC0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44"/>
    <w:rPr>
      <w:color w:val="0000FF" w:themeColor="hyperlink"/>
      <w:u w:val="single"/>
    </w:rPr>
  </w:style>
  <w:style w:type="character" w:styleId="Emphasis">
    <w:name w:val="Emphasis"/>
    <w:basedOn w:val="DefaultParagraphFont"/>
    <w:uiPriority w:val="20"/>
    <w:qFormat/>
    <w:rsid w:val="00412144"/>
    <w:rPr>
      <w:rFonts w:ascii="Verdana" w:hAnsi="Verdana" w:hint="default"/>
      <w:b/>
      <w:bCs w:val="0"/>
      <w:i w:val="0"/>
      <w:iCs w:val="0"/>
      <w:sz w:val="20"/>
    </w:rPr>
  </w:style>
  <w:style w:type="paragraph" w:styleId="NormalWeb">
    <w:name w:val="Normal (Web)"/>
    <w:basedOn w:val="Normal"/>
    <w:uiPriority w:val="99"/>
    <w:unhideWhenUsed/>
    <w:rsid w:val="00412144"/>
    <w:pPr>
      <w:spacing w:after="120" w:line="288" w:lineRule="auto"/>
    </w:pPr>
    <w:rPr>
      <w:rFonts w:ascii="Verdana" w:eastAsia="Calibri" w:hAnsi="Verdana"/>
      <w:sz w:val="20"/>
      <w:szCs w:val="24"/>
    </w:rPr>
  </w:style>
  <w:style w:type="table" w:styleId="TableGrid">
    <w:name w:val="Table Grid"/>
    <w:basedOn w:val="TableNormal"/>
    <w:rsid w:val="00FC072D"/>
    <w:pPr>
      <w:spacing w:after="0" w:line="240" w:lineRule="auto"/>
    </w:pPr>
    <w:rPr>
      <w:rFonts w:ascii="Verdana" w:eastAsia="Times New Roman" w:hAnsi="Verdan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lateSubtitle">
    <w:name w:val="_Template Subtitle"/>
    <w:basedOn w:val="Normal"/>
    <w:link w:val="TemplateSubtitleChar"/>
    <w:semiHidden/>
    <w:rsid w:val="00FC072D"/>
    <w:pPr>
      <w:tabs>
        <w:tab w:val="left" w:pos="1620"/>
        <w:tab w:val="left" w:pos="5220"/>
        <w:tab w:val="left" w:pos="6840"/>
      </w:tabs>
      <w:suppressAutoHyphens/>
      <w:autoSpaceDE w:val="0"/>
      <w:autoSpaceDN w:val="0"/>
      <w:adjustRightInd w:val="0"/>
      <w:spacing w:before="120" w:after="120" w:line="280" w:lineRule="atLeast"/>
      <w:textAlignment w:val="center"/>
    </w:pPr>
    <w:rPr>
      <w:rFonts w:ascii="Verdana" w:eastAsia="Times New Roman" w:hAnsi="Verdana" w:cs="Calibri"/>
      <w:b/>
      <w:color w:val="000000"/>
      <w:sz w:val="20"/>
      <w:szCs w:val="20"/>
      <w:lang w:eastAsia="en-NZ"/>
    </w:rPr>
  </w:style>
  <w:style w:type="paragraph" w:customStyle="1" w:styleId="TemplateTitle">
    <w:name w:val="_Template Title"/>
    <w:basedOn w:val="Normal"/>
    <w:next w:val="Normal"/>
    <w:semiHidden/>
    <w:qFormat/>
    <w:rsid w:val="00FC072D"/>
    <w:pPr>
      <w:tabs>
        <w:tab w:val="left" w:pos="1620"/>
        <w:tab w:val="left" w:pos="5940"/>
      </w:tabs>
      <w:suppressAutoHyphens/>
      <w:autoSpaceDE w:val="0"/>
      <w:autoSpaceDN w:val="0"/>
      <w:adjustRightInd w:val="0"/>
      <w:spacing w:before="120"/>
      <w:textAlignment w:val="center"/>
    </w:pPr>
    <w:rPr>
      <w:rFonts w:ascii="Georgia" w:eastAsia="Times New Roman" w:hAnsi="Georgia" w:cs="Calibri"/>
      <w:b/>
      <w:color w:val="999999"/>
      <w:sz w:val="52"/>
      <w:szCs w:val="96"/>
      <w:lang w:eastAsia="en-NZ"/>
    </w:rPr>
  </w:style>
  <w:style w:type="character" w:customStyle="1" w:styleId="TemplateSubtitleChar">
    <w:name w:val="_Template Subtitle Char"/>
    <w:basedOn w:val="DefaultParagraphFont"/>
    <w:link w:val="TemplateSubtitle"/>
    <w:semiHidden/>
    <w:rsid w:val="00FC072D"/>
    <w:rPr>
      <w:rFonts w:ascii="Verdana" w:eastAsia="Times New Roman" w:hAnsi="Verdana" w:cs="Calibri"/>
      <w:b/>
      <w:color w:val="000000"/>
      <w:sz w:val="20"/>
      <w:szCs w:val="20"/>
      <w:lang w:eastAsia="en-NZ"/>
    </w:rPr>
  </w:style>
  <w:style w:type="paragraph" w:customStyle="1" w:styleId="LogoStyle">
    <w:name w:val="Logo Style"/>
    <w:basedOn w:val="Normal"/>
    <w:semiHidden/>
    <w:rsid w:val="00FC072D"/>
    <w:pPr>
      <w:suppressAutoHyphens/>
      <w:autoSpaceDE w:val="0"/>
      <w:autoSpaceDN w:val="0"/>
      <w:adjustRightInd w:val="0"/>
      <w:spacing w:before="120" w:after="120" w:line="280" w:lineRule="atLeast"/>
      <w:jc w:val="right"/>
      <w:textAlignment w:val="center"/>
    </w:pPr>
    <w:rPr>
      <w:rFonts w:ascii="Verdana" w:eastAsia="Times New Roman" w:hAnsi="Verdana"/>
      <w:sz w:val="20"/>
      <w:szCs w:val="20"/>
      <w:lang w:eastAsia="en-NZ"/>
    </w:rPr>
  </w:style>
  <w:style w:type="paragraph" w:styleId="BalloonText">
    <w:name w:val="Balloon Text"/>
    <w:basedOn w:val="Normal"/>
    <w:link w:val="BalloonTextChar"/>
    <w:uiPriority w:val="99"/>
    <w:semiHidden/>
    <w:unhideWhenUsed/>
    <w:rsid w:val="00FC072D"/>
    <w:rPr>
      <w:rFonts w:ascii="Tahoma" w:hAnsi="Tahoma" w:cs="Tahoma"/>
      <w:sz w:val="16"/>
      <w:szCs w:val="16"/>
    </w:rPr>
  </w:style>
  <w:style w:type="character" w:customStyle="1" w:styleId="BalloonTextChar">
    <w:name w:val="Balloon Text Char"/>
    <w:basedOn w:val="DefaultParagraphFont"/>
    <w:link w:val="BalloonText"/>
    <w:uiPriority w:val="99"/>
    <w:semiHidden/>
    <w:rsid w:val="00FC072D"/>
    <w:rPr>
      <w:rFonts w:ascii="Tahoma" w:hAnsi="Tahoma" w:cs="Tahoma"/>
      <w:sz w:val="16"/>
      <w:szCs w:val="16"/>
    </w:rPr>
  </w:style>
  <w:style w:type="character" w:customStyle="1" w:styleId="Heading1Char">
    <w:name w:val="Heading 1 Char"/>
    <w:basedOn w:val="DefaultParagraphFont"/>
    <w:link w:val="Heading1"/>
    <w:rsid w:val="00FC072D"/>
    <w:rPr>
      <w:rFonts w:ascii="Georgia" w:eastAsiaTheme="majorEastAsia" w:hAnsi="Georgia" w:cs="Arial"/>
      <w:b/>
      <w:bCs/>
      <w:kern w:val="32"/>
      <w:sz w:val="36"/>
      <w:szCs w:val="32"/>
      <w:lang w:eastAsia="en-NZ"/>
    </w:rPr>
  </w:style>
  <w:style w:type="character" w:customStyle="1" w:styleId="Heading2Char">
    <w:name w:val="Heading 2 Char"/>
    <w:basedOn w:val="DefaultParagraphFont"/>
    <w:link w:val="Heading2"/>
    <w:uiPriority w:val="9"/>
    <w:semiHidden/>
    <w:rsid w:val="00FC072D"/>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7F117E"/>
    <w:rPr>
      <w:b/>
      <w:bCs/>
    </w:rPr>
  </w:style>
  <w:style w:type="paragraph" w:styleId="ListParagraph">
    <w:name w:val="List Paragraph"/>
    <w:basedOn w:val="Normal"/>
    <w:uiPriority w:val="34"/>
    <w:qFormat/>
    <w:rsid w:val="00865736"/>
    <w:pPr>
      <w:ind w:left="720"/>
      <w:contextualSpacing/>
    </w:pPr>
  </w:style>
  <w:style w:type="character" w:styleId="UnresolvedMention">
    <w:name w:val="Unresolved Mention"/>
    <w:basedOn w:val="DefaultParagraphFont"/>
    <w:uiPriority w:val="99"/>
    <w:semiHidden/>
    <w:unhideWhenUsed/>
    <w:rsid w:val="002D3024"/>
    <w:rPr>
      <w:color w:val="605E5C"/>
      <w:shd w:val="clear" w:color="auto" w:fill="E1DFDD"/>
    </w:rPr>
  </w:style>
  <w:style w:type="paragraph" w:styleId="Header">
    <w:name w:val="header"/>
    <w:basedOn w:val="Normal"/>
    <w:link w:val="HeaderChar"/>
    <w:uiPriority w:val="99"/>
    <w:unhideWhenUsed/>
    <w:rsid w:val="00326243"/>
    <w:pPr>
      <w:tabs>
        <w:tab w:val="center" w:pos="4513"/>
        <w:tab w:val="right" w:pos="9026"/>
      </w:tabs>
    </w:pPr>
  </w:style>
  <w:style w:type="character" w:customStyle="1" w:styleId="HeaderChar">
    <w:name w:val="Header Char"/>
    <w:basedOn w:val="DefaultParagraphFont"/>
    <w:link w:val="Header"/>
    <w:uiPriority w:val="99"/>
    <w:rsid w:val="00326243"/>
    <w:rPr>
      <w:rFonts w:ascii="Calibri" w:hAnsi="Calibri" w:cs="Times New Roman"/>
    </w:rPr>
  </w:style>
  <w:style w:type="paragraph" w:styleId="Footer">
    <w:name w:val="footer"/>
    <w:basedOn w:val="Normal"/>
    <w:link w:val="FooterChar"/>
    <w:uiPriority w:val="99"/>
    <w:unhideWhenUsed/>
    <w:rsid w:val="007B4A01"/>
    <w:pPr>
      <w:tabs>
        <w:tab w:val="center" w:pos="4513"/>
        <w:tab w:val="right" w:pos="9026"/>
      </w:tabs>
    </w:pPr>
  </w:style>
  <w:style w:type="character" w:customStyle="1" w:styleId="FooterChar">
    <w:name w:val="Footer Char"/>
    <w:basedOn w:val="DefaultParagraphFont"/>
    <w:link w:val="Footer"/>
    <w:uiPriority w:val="99"/>
    <w:rsid w:val="007B4A0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3436">
      <w:bodyDiv w:val="1"/>
      <w:marLeft w:val="0"/>
      <w:marRight w:val="0"/>
      <w:marTop w:val="0"/>
      <w:marBottom w:val="0"/>
      <w:divBdr>
        <w:top w:val="none" w:sz="0" w:space="0" w:color="auto"/>
        <w:left w:val="none" w:sz="0" w:space="0" w:color="auto"/>
        <w:bottom w:val="none" w:sz="0" w:space="0" w:color="auto"/>
        <w:right w:val="none" w:sz="0" w:space="0" w:color="auto"/>
      </w:divBdr>
    </w:div>
    <w:div w:id="643201735">
      <w:bodyDiv w:val="1"/>
      <w:marLeft w:val="0"/>
      <w:marRight w:val="0"/>
      <w:marTop w:val="0"/>
      <w:marBottom w:val="0"/>
      <w:divBdr>
        <w:top w:val="none" w:sz="0" w:space="0" w:color="auto"/>
        <w:left w:val="none" w:sz="0" w:space="0" w:color="auto"/>
        <w:bottom w:val="none" w:sz="0" w:space="0" w:color="auto"/>
        <w:right w:val="none" w:sz="0" w:space="0" w:color="auto"/>
      </w:divBdr>
    </w:div>
    <w:div w:id="656960941">
      <w:bodyDiv w:val="1"/>
      <w:marLeft w:val="0"/>
      <w:marRight w:val="0"/>
      <w:marTop w:val="0"/>
      <w:marBottom w:val="0"/>
      <w:divBdr>
        <w:top w:val="none" w:sz="0" w:space="0" w:color="auto"/>
        <w:left w:val="none" w:sz="0" w:space="0" w:color="auto"/>
        <w:bottom w:val="none" w:sz="0" w:space="0" w:color="auto"/>
        <w:right w:val="none" w:sz="0" w:space="0" w:color="auto"/>
      </w:divBdr>
    </w:div>
    <w:div w:id="1475640471">
      <w:bodyDiv w:val="1"/>
      <w:marLeft w:val="0"/>
      <w:marRight w:val="0"/>
      <w:marTop w:val="0"/>
      <w:marBottom w:val="0"/>
      <w:divBdr>
        <w:top w:val="none" w:sz="0" w:space="0" w:color="auto"/>
        <w:left w:val="none" w:sz="0" w:space="0" w:color="auto"/>
        <w:bottom w:val="none" w:sz="0" w:space="0" w:color="auto"/>
        <w:right w:val="none" w:sz="0" w:space="0" w:color="auto"/>
      </w:divBdr>
    </w:div>
    <w:div w:id="1515145307">
      <w:bodyDiv w:val="1"/>
      <w:marLeft w:val="0"/>
      <w:marRight w:val="0"/>
      <w:marTop w:val="0"/>
      <w:marBottom w:val="0"/>
      <w:divBdr>
        <w:top w:val="none" w:sz="0" w:space="0" w:color="auto"/>
        <w:left w:val="none" w:sz="0" w:space="0" w:color="auto"/>
        <w:bottom w:val="none" w:sz="0" w:space="0" w:color="auto"/>
        <w:right w:val="none" w:sz="0" w:space="0" w:color="auto"/>
      </w:divBdr>
    </w:div>
    <w:div w:id="1578980898">
      <w:bodyDiv w:val="1"/>
      <w:marLeft w:val="0"/>
      <w:marRight w:val="0"/>
      <w:marTop w:val="0"/>
      <w:marBottom w:val="0"/>
      <w:divBdr>
        <w:top w:val="none" w:sz="0" w:space="0" w:color="auto"/>
        <w:left w:val="none" w:sz="0" w:space="0" w:color="auto"/>
        <w:bottom w:val="none" w:sz="0" w:space="0" w:color="auto"/>
        <w:right w:val="none" w:sz="0" w:space="0" w:color="auto"/>
      </w:divBdr>
    </w:div>
    <w:div w:id="18598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d.govt.nz/documents/about-msd-and-our-work/publications-resources/information-releases/cabinet-papers/2025/tightening-access-to-jobseeker-support-and-emergency-benefit-for-18-and-19-year-olds/regulatory-impact-statement-tightening-eligibility-for-18-and-19-year-olds.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losure.legislation.govt.nz/bill/government/2026/30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sd.govt.nz/documents/about-msd-and-our-work/publications-resources/regulatory-impact-statements/sar-increasing-the-as-entry-threshold-for-homeown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E43845AA5E63B45AFD79095EE223CAB" ma:contentTypeVersion="6" ma:contentTypeDescription="Create a new document." ma:contentTypeScope="" ma:versionID="8c1d9d776bdbd5f9c7de17a339553d54">
  <xsd:schema xmlns:xsd="http://www.w3.org/2001/XMLSchema" xmlns:xs="http://www.w3.org/2001/XMLSchema" xmlns:p="http://schemas.microsoft.com/office/2006/metadata/properties" xmlns:ns2="361de0cf-f0ad-427e-92ef-ed0a58ba3287" xmlns:ns3="53119fab-c8ff-4a03-ab54-00a03737b1eb" targetNamespace="http://schemas.microsoft.com/office/2006/metadata/properties" ma:root="true" ma:fieldsID="5ca3af407a31fd729521712b16c85d62" ns2:_="" ns3:_="">
    <xsd:import namespace="361de0cf-f0ad-427e-92ef-ed0a58ba3287"/>
    <xsd:import namespace="53119fab-c8ff-4a03-ab54-00a03737b1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de0cf-f0ad-427e-92ef-ed0a58ba328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15" nillable="true" ma:taxonomy="true" ma:internalName="i0f84bba906045b4af568ee102a52dcb" ma:taxonomyFieldName="RevIMBCS" ma:displayName="AvePoint Classification" ma:indexed="true" ma:default="1;#Projects and Initiatives|a336fd9a-9b50-429d-a707-8c4781675fff"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119fab-c8ff-4a03-ab54-00a03737b1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361de0cf-f0ad-427e-92ef-ed0a58ba3287">
      <Terms xmlns="http://schemas.microsoft.com/office/infopath/2007/PartnerControls">
        <TermInfo xmlns="http://schemas.microsoft.com/office/infopath/2007/PartnerControls">
          <TermName xmlns="http://schemas.microsoft.com/office/infopath/2007/PartnerControls">Projects and Initiatives</TermName>
          <TermId xmlns="http://schemas.microsoft.com/office/infopath/2007/PartnerControls">a336fd9a-9b50-429d-a707-8c4781675fff</TermId>
        </TermInfo>
      </Terms>
    </i0f84bba906045b4af568ee102a52dcb>
    <_dlc_DocId xmlns="361de0cf-f0ad-427e-92ef-ed0a58ba3287">INFO-1781082871-5012</_dlc_DocId>
    <_dlc_DocIdUrl xmlns="361de0cf-f0ad-427e-92ef-ed0a58ba3287">
      <Url>https://msdgovtnz.sharepoint.com/sites/PRJ--Parental-Assistance-Test/_layouts/15/DocIdRedir.aspx?ID=INFO-1781082871-5012</Url>
      <Description>INFO-1781082871-5012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C5E15-D302-4548-9E92-2C66501E9529}">
  <ds:schemaRefs>
    <ds:schemaRef ds:uri="http://schemas.microsoft.com/sharepoint/events"/>
  </ds:schemaRefs>
</ds:datastoreItem>
</file>

<file path=customXml/itemProps2.xml><?xml version="1.0" encoding="utf-8"?>
<ds:datastoreItem xmlns:ds="http://schemas.openxmlformats.org/officeDocument/2006/customXml" ds:itemID="{C260D584-79F6-446E-8C3B-436086902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de0cf-f0ad-427e-92ef-ed0a58ba3287"/>
    <ds:schemaRef ds:uri="53119fab-c8ff-4a03-ab54-00a03737b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4F454-FA1D-4C89-899A-35FBE0383AE8}">
  <ds:schemaRefs>
    <ds:schemaRef ds:uri="http://schemas.microsoft.com/office/2006/metadata/properties"/>
    <ds:schemaRef ds:uri="http://schemas.microsoft.com/office/infopath/2007/PartnerControls"/>
    <ds:schemaRef ds:uri="361de0cf-f0ad-427e-92ef-ed0a58ba3287"/>
  </ds:schemaRefs>
</ds:datastoreItem>
</file>

<file path=customXml/itemProps4.xml><?xml version="1.0" encoding="utf-8"?>
<ds:datastoreItem xmlns:ds="http://schemas.openxmlformats.org/officeDocument/2006/customXml" ds:itemID="{917402E1-5CF0-49F8-95C5-11FF54D4B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Carrillo Cardenas</dc:creator>
  <cp:lastModifiedBy>Jamie McGahan</cp:lastModifiedBy>
  <cp:revision>4</cp:revision>
  <cp:lastPrinted>2019-04-05T01:22:00Z</cp:lastPrinted>
  <dcterms:created xsi:type="dcterms:W3CDTF">2026-05-26T04:38:00Z</dcterms:created>
  <dcterms:modified xsi:type="dcterms:W3CDTF">2026-05-26T04:56:00Z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A11532900</vt:lpwstr>
  </property>
  <property fmtid="{D5CDD505-2E9C-101B-9397-08002B2CF9AE}" pid="4" name="Objective-Title">
    <vt:lpwstr>Cover sheet example</vt:lpwstr>
  </property>
  <property fmtid="{D5CDD505-2E9C-101B-9397-08002B2CF9AE}" pid="5" name="Objective-Comment">
    <vt:lpwstr/>
  </property>
  <property fmtid="{D5CDD505-2E9C-101B-9397-08002B2CF9AE}" pid="6" name="Objective-CreationStamp">
    <vt:filetime>2019-05-02T02:44:31Z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2019-07-15T20:17:16Z</vt:filetime>
  </property>
  <property fmtid="{D5CDD505-2E9C-101B-9397-08002B2CF9AE}" pid="10" name="Objective-ModificationStamp">
    <vt:filetime>2019-07-15T20:17:16Z</vt:filetime>
  </property>
  <property fmtid="{D5CDD505-2E9C-101B-9397-08002B2CF9AE}" pid="11" name="Objective-Owner">
    <vt:lpwstr>Carolyn Vasta</vt:lpwstr>
  </property>
  <property fmtid="{D5CDD505-2E9C-101B-9397-08002B2CF9AE}" pid="12" name="Objective-Path">
    <vt:lpwstr>Global Folder:MSD INFORMATION REPOSITORY:Ministerial, Parliamentary &amp; Executive Services:Requests:Proactive Releases:Cabinet Papers:Admin - Proactive Release of Cabinet Papers spreadsheet:Templates:</vt:lpwstr>
  </property>
  <property fmtid="{D5CDD505-2E9C-101B-9397-08002B2CF9AE}" pid="13" name="Objective-Parent">
    <vt:lpwstr>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//01/19-8005</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ontentTypeId">
    <vt:lpwstr>0x0101000E43845AA5E63B45AFD79095EE223CAB</vt:lpwstr>
  </property>
  <property fmtid="{D5CDD505-2E9C-101B-9397-08002B2CF9AE}" pid="24" name="ClassificationContentMarkingHeaderShapeIds">
    <vt:lpwstr>3fee5120,3db18b2d,6773d6f</vt:lpwstr>
  </property>
  <property fmtid="{D5CDD505-2E9C-101B-9397-08002B2CF9AE}" pid="25" name="ClassificationContentMarkingHeaderFontProps">
    <vt:lpwstr>#000000,10,Aptos</vt:lpwstr>
  </property>
  <property fmtid="{D5CDD505-2E9C-101B-9397-08002B2CF9AE}" pid="26" name="ClassificationContentMarkingHeaderText">
    <vt:lpwstr>IN-CONFIDENCE</vt:lpwstr>
  </property>
  <property fmtid="{D5CDD505-2E9C-101B-9397-08002B2CF9AE}" pid="27" name="MSIP_Label_f43e46a9-9901-46e9-bfae-bb6189d4cb66_Enabled">
    <vt:lpwstr>true</vt:lpwstr>
  </property>
  <property fmtid="{D5CDD505-2E9C-101B-9397-08002B2CF9AE}" pid="28" name="MSIP_Label_f43e46a9-9901-46e9-bfae-bb6189d4cb66_SetDate">
    <vt:lpwstr>2026-05-26T04:38:28Z</vt:lpwstr>
  </property>
  <property fmtid="{D5CDD505-2E9C-101B-9397-08002B2CF9AE}" pid="29" name="MSIP_Label_f43e46a9-9901-46e9-bfae-bb6189d4cb66_Method">
    <vt:lpwstr>Standard</vt:lpwstr>
  </property>
  <property fmtid="{D5CDD505-2E9C-101B-9397-08002B2CF9AE}" pid="30" name="MSIP_Label_f43e46a9-9901-46e9-bfae-bb6189d4cb66_Name">
    <vt:lpwstr>In-confidence</vt:lpwstr>
  </property>
  <property fmtid="{D5CDD505-2E9C-101B-9397-08002B2CF9AE}" pid="31" name="MSIP_Label_f43e46a9-9901-46e9-bfae-bb6189d4cb66_SiteId">
    <vt:lpwstr>e40c4f52-99bd-4d4f-bf7e-d001a2ca6556</vt:lpwstr>
  </property>
  <property fmtid="{D5CDD505-2E9C-101B-9397-08002B2CF9AE}" pid="32" name="MSIP_Label_f43e46a9-9901-46e9-bfae-bb6189d4cb66_ActionId">
    <vt:lpwstr>a09e32af-bf9a-4385-9069-123a650a3140</vt:lpwstr>
  </property>
  <property fmtid="{D5CDD505-2E9C-101B-9397-08002B2CF9AE}" pid="33" name="MSIP_Label_f43e46a9-9901-46e9-bfae-bb6189d4cb66_ContentBits">
    <vt:lpwstr>1</vt:lpwstr>
  </property>
  <property fmtid="{D5CDD505-2E9C-101B-9397-08002B2CF9AE}" pid="34" name="MSIP_Label_f43e46a9-9901-46e9-bfae-bb6189d4cb66_Tag">
    <vt:lpwstr>10, 3, 0, 1</vt:lpwstr>
  </property>
  <property fmtid="{D5CDD505-2E9C-101B-9397-08002B2CF9AE}" pid="35" name="TaxCatchAll">
    <vt:lpwstr>1;#Projects and Initiatives|a336fd9a-9b50-429d-a707-8c4781675fff</vt:lpwstr>
  </property>
  <property fmtid="{D5CDD505-2E9C-101B-9397-08002B2CF9AE}" pid="36" name="RevIMBCS">
    <vt:lpwstr>1;#Projects and Initiatives|a336fd9a-9b50-429d-a707-8c4781675fff</vt:lpwstr>
  </property>
  <property fmtid="{D5CDD505-2E9C-101B-9397-08002B2CF9AE}" pid="37" name="_dlc_DocIdItemGuid">
    <vt:lpwstr>14d166a2-4dd2-44a3-8552-269bd0d5a24b</vt:lpwstr>
  </property>
  <property fmtid="{D5CDD505-2E9C-101B-9397-08002B2CF9AE}" pid="38" name="Topic">
    <vt:lpwstr/>
  </property>
  <property fmtid="{D5CDD505-2E9C-101B-9397-08002B2CF9AE}" pid="39" name="m9723a55395648e4be2eca5940cd18ad">
    <vt:lpwstr/>
  </property>
  <property fmtid="{D5CDD505-2E9C-101B-9397-08002B2CF9AE}" pid="40" name="b1b07801cc1f48bc97eb71b42ffad3e3">
    <vt:lpwstr/>
  </property>
  <property fmtid="{D5CDD505-2E9C-101B-9397-08002B2CF9AE}" pid="41" name="abe53b9722184f3a80529765dd5eb953">
    <vt:lpwstr/>
  </property>
  <property fmtid="{D5CDD505-2E9C-101B-9397-08002B2CF9AE}" pid="42" name="ObjectiveFolderPath">
    <vt:lpwstr/>
  </property>
  <property fmtid="{D5CDD505-2E9C-101B-9397-08002B2CF9AE}" pid="43" name="BCS">
    <vt:lpwstr/>
  </property>
  <property fmtid="{D5CDD505-2E9C-101B-9397-08002B2CF9AE}" pid="44" name="DocumentType">
    <vt:lpwstr/>
  </property>
  <property fmtid="{D5CDD505-2E9C-101B-9397-08002B2CF9AE}" pid="45" name="n3e7d51dc9ed4717829e532813330b6f">
    <vt:lpwstr/>
  </property>
</Properties>
</file>