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E3ADF" w14:textId="77777777" w:rsidR="007B77D2" w:rsidRDefault="00C9453B">
      <w:pPr>
        <w:pStyle w:val="BodyText"/>
        <w:spacing w:before="82"/>
        <w:ind w:left="732"/>
      </w:pPr>
      <w:bookmarkStart w:id="0" w:name="Document_6a_-_Children's_Commissioner_Ap"/>
      <w:bookmarkEnd w:id="0"/>
      <w:r>
        <w:t>In</w:t>
      </w:r>
      <w:r>
        <w:rPr>
          <w:spacing w:val="1"/>
        </w:rPr>
        <w:t xml:space="preserve"> </w:t>
      </w:r>
      <w:r>
        <w:rPr>
          <w:spacing w:val="-2"/>
        </w:rPr>
        <w:t>Confidence</w:t>
      </w:r>
    </w:p>
    <w:p w14:paraId="390522DA" w14:textId="77777777" w:rsidR="007B77D2" w:rsidRDefault="007B77D2">
      <w:pPr>
        <w:pStyle w:val="BodyText"/>
        <w:spacing w:before="0"/>
      </w:pPr>
    </w:p>
    <w:p w14:paraId="1516D49F" w14:textId="77777777" w:rsidR="007B77D2" w:rsidRDefault="007B77D2">
      <w:pPr>
        <w:pStyle w:val="BodyText"/>
        <w:spacing w:before="7"/>
      </w:pPr>
    </w:p>
    <w:p w14:paraId="27E79FEB" w14:textId="77777777" w:rsidR="007B77D2" w:rsidRDefault="00C9453B">
      <w:pPr>
        <w:pStyle w:val="BodyText"/>
        <w:spacing w:before="0" w:line="362" w:lineRule="auto"/>
        <w:ind w:left="732" w:right="2514"/>
      </w:pPr>
      <w:r>
        <w:t>Office</w:t>
      </w:r>
      <w:r>
        <w:rPr>
          <w:spacing w:val="-3"/>
        </w:rPr>
        <w:t xml:space="preserve"> </w:t>
      </w:r>
      <w:r>
        <w:t>of</w:t>
      </w:r>
      <w:r>
        <w:rPr>
          <w:spacing w:val="-3"/>
        </w:rPr>
        <w:t xml:space="preserve"> </w:t>
      </w:r>
      <w:r>
        <w:t>the</w:t>
      </w:r>
      <w:r>
        <w:rPr>
          <w:spacing w:val="-3"/>
        </w:rPr>
        <w:t xml:space="preserve"> </w:t>
      </w:r>
      <w:r>
        <w:t>Minister</w:t>
      </w:r>
      <w:r>
        <w:rPr>
          <w:spacing w:val="-5"/>
        </w:rPr>
        <w:t xml:space="preserve"> </w:t>
      </w:r>
      <w:r>
        <w:t>for</w:t>
      </w:r>
      <w:r>
        <w:rPr>
          <w:spacing w:val="-5"/>
        </w:rPr>
        <w:t xml:space="preserve"> </w:t>
      </w:r>
      <w:r>
        <w:t>Social</w:t>
      </w:r>
      <w:r>
        <w:rPr>
          <w:spacing w:val="-4"/>
        </w:rPr>
        <w:t xml:space="preserve"> </w:t>
      </w:r>
      <w:r>
        <w:t>Development</w:t>
      </w:r>
      <w:r>
        <w:rPr>
          <w:spacing w:val="-6"/>
        </w:rPr>
        <w:t xml:space="preserve"> </w:t>
      </w:r>
      <w:r>
        <w:t>and</w:t>
      </w:r>
      <w:r>
        <w:rPr>
          <w:spacing w:val="-5"/>
        </w:rPr>
        <w:t xml:space="preserve"> </w:t>
      </w:r>
      <w:r>
        <w:t>Employment Cabinet Appointments and Honours Committee</w:t>
      </w:r>
    </w:p>
    <w:p w14:paraId="7BEED122" w14:textId="77777777" w:rsidR="007B77D2" w:rsidRDefault="007B77D2">
      <w:pPr>
        <w:pStyle w:val="BodyText"/>
        <w:spacing w:before="262"/>
      </w:pPr>
    </w:p>
    <w:p w14:paraId="13DA1298" w14:textId="77777777" w:rsidR="007B77D2" w:rsidRDefault="00C9453B">
      <w:pPr>
        <w:ind w:left="732"/>
        <w:rPr>
          <w:b/>
          <w:sz w:val="28"/>
        </w:rPr>
      </w:pPr>
      <w:bookmarkStart w:id="1" w:name="Children’s_Commissioner:_Appointment"/>
      <w:bookmarkEnd w:id="1"/>
      <w:r>
        <w:rPr>
          <w:b/>
          <w:sz w:val="28"/>
        </w:rPr>
        <w:t>Children’s</w:t>
      </w:r>
      <w:r>
        <w:rPr>
          <w:b/>
          <w:spacing w:val="-14"/>
          <w:sz w:val="28"/>
        </w:rPr>
        <w:t xml:space="preserve"> </w:t>
      </w:r>
      <w:r>
        <w:rPr>
          <w:b/>
          <w:sz w:val="28"/>
        </w:rPr>
        <w:t>Commissioner:</w:t>
      </w:r>
      <w:r>
        <w:rPr>
          <w:b/>
          <w:spacing w:val="-9"/>
          <w:sz w:val="28"/>
        </w:rPr>
        <w:t xml:space="preserve"> </w:t>
      </w:r>
      <w:r>
        <w:rPr>
          <w:b/>
          <w:spacing w:val="-2"/>
          <w:sz w:val="28"/>
        </w:rPr>
        <w:t>Appointment</w:t>
      </w:r>
    </w:p>
    <w:p w14:paraId="300813D5" w14:textId="77777777" w:rsidR="007B77D2" w:rsidRDefault="00C9453B">
      <w:pPr>
        <w:pStyle w:val="Heading2"/>
        <w:spacing w:before="243"/>
      </w:pPr>
      <w:bookmarkStart w:id="2" w:name="Proposal"/>
      <w:bookmarkEnd w:id="2"/>
      <w:r>
        <w:rPr>
          <w:spacing w:val="-2"/>
        </w:rPr>
        <w:t>Proposal</w:t>
      </w:r>
    </w:p>
    <w:p w14:paraId="40ED9836" w14:textId="77777777" w:rsidR="007B77D2" w:rsidRDefault="00C9453B">
      <w:pPr>
        <w:pStyle w:val="ListParagraph"/>
        <w:numPr>
          <w:ilvl w:val="0"/>
          <w:numId w:val="7"/>
        </w:numPr>
        <w:tabs>
          <w:tab w:val="left" w:pos="1451"/>
        </w:tabs>
        <w:spacing w:before="120"/>
        <w:ind w:left="1451" w:right="869"/>
        <w:rPr>
          <w:sz w:val="24"/>
        </w:rPr>
      </w:pPr>
      <w:r>
        <w:rPr>
          <w:sz w:val="24"/>
        </w:rPr>
        <w:t>This paper outlines my intention to recommend the Governor-General</w:t>
      </w:r>
      <w:r>
        <w:rPr>
          <w:spacing w:val="-4"/>
          <w:sz w:val="24"/>
        </w:rPr>
        <w:t xml:space="preserve"> </w:t>
      </w:r>
      <w:r>
        <w:rPr>
          <w:sz w:val="24"/>
        </w:rPr>
        <w:t>appoint Jane</w:t>
      </w:r>
      <w:r>
        <w:rPr>
          <w:spacing w:val="-13"/>
          <w:sz w:val="24"/>
        </w:rPr>
        <w:t xml:space="preserve"> </w:t>
      </w:r>
      <w:r>
        <w:rPr>
          <w:sz w:val="24"/>
        </w:rPr>
        <w:t>Searle</w:t>
      </w:r>
      <w:r>
        <w:rPr>
          <w:spacing w:val="-13"/>
          <w:sz w:val="24"/>
        </w:rPr>
        <w:t xml:space="preserve"> </w:t>
      </w:r>
      <w:r>
        <w:rPr>
          <w:sz w:val="24"/>
        </w:rPr>
        <w:t>as</w:t>
      </w:r>
      <w:r>
        <w:rPr>
          <w:spacing w:val="-12"/>
          <w:sz w:val="24"/>
        </w:rPr>
        <w:t xml:space="preserve"> </w:t>
      </w:r>
      <w:r>
        <w:rPr>
          <w:sz w:val="24"/>
        </w:rPr>
        <w:t>Children’s</w:t>
      </w:r>
      <w:r>
        <w:rPr>
          <w:spacing w:val="-12"/>
          <w:sz w:val="24"/>
        </w:rPr>
        <w:t xml:space="preserve"> </w:t>
      </w:r>
      <w:r>
        <w:rPr>
          <w:sz w:val="24"/>
        </w:rPr>
        <w:t>Commissioner</w:t>
      </w:r>
      <w:r>
        <w:rPr>
          <w:spacing w:val="-12"/>
          <w:sz w:val="24"/>
        </w:rPr>
        <w:t xml:space="preserve"> </w:t>
      </w:r>
      <w:r>
        <w:rPr>
          <w:sz w:val="24"/>
        </w:rPr>
        <w:t>(the</w:t>
      </w:r>
      <w:r>
        <w:rPr>
          <w:spacing w:val="-15"/>
          <w:sz w:val="24"/>
        </w:rPr>
        <w:t xml:space="preserve"> </w:t>
      </w:r>
      <w:r>
        <w:rPr>
          <w:sz w:val="24"/>
        </w:rPr>
        <w:t>Commissioner)</w:t>
      </w:r>
      <w:r>
        <w:rPr>
          <w:spacing w:val="-13"/>
          <w:sz w:val="24"/>
        </w:rPr>
        <w:t xml:space="preserve"> </w:t>
      </w:r>
      <w:r>
        <w:rPr>
          <w:sz w:val="24"/>
        </w:rPr>
        <w:t>for</w:t>
      </w:r>
      <w:r>
        <w:rPr>
          <w:spacing w:val="-15"/>
          <w:sz w:val="24"/>
        </w:rPr>
        <w:t xml:space="preserve"> </w:t>
      </w:r>
      <w:r>
        <w:rPr>
          <w:sz w:val="24"/>
        </w:rPr>
        <w:t>a</w:t>
      </w:r>
      <w:r>
        <w:rPr>
          <w:spacing w:val="-11"/>
          <w:sz w:val="24"/>
        </w:rPr>
        <w:t xml:space="preserve"> </w:t>
      </w:r>
      <w:r>
        <w:rPr>
          <w:sz w:val="24"/>
        </w:rPr>
        <w:t>5-year</w:t>
      </w:r>
      <w:r>
        <w:rPr>
          <w:spacing w:val="-12"/>
          <w:sz w:val="24"/>
        </w:rPr>
        <w:t xml:space="preserve"> </w:t>
      </w:r>
      <w:r>
        <w:rPr>
          <w:sz w:val="24"/>
        </w:rPr>
        <w:t>term.</w:t>
      </w:r>
    </w:p>
    <w:p w14:paraId="75F5348B" w14:textId="77777777" w:rsidR="007B77D2" w:rsidRDefault="00C9453B">
      <w:pPr>
        <w:pStyle w:val="Heading2"/>
        <w:spacing w:before="241"/>
        <w:ind w:left="731"/>
      </w:pPr>
      <w:bookmarkStart w:id="3" w:name="Background"/>
      <w:bookmarkEnd w:id="3"/>
      <w:r>
        <w:rPr>
          <w:spacing w:val="-2"/>
        </w:rPr>
        <w:t>Background</w:t>
      </w:r>
    </w:p>
    <w:p w14:paraId="5AEDAC09" w14:textId="77777777" w:rsidR="007B77D2" w:rsidRDefault="00C9453B">
      <w:pPr>
        <w:spacing w:before="120"/>
        <w:ind w:left="731"/>
        <w:rPr>
          <w:i/>
          <w:sz w:val="24"/>
        </w:rPr>
      </w:pPr>
      <w:r>
        <w:rPr>
          <w:i/>
          <w:sz w:val="24"/>
        </w:rPr>
        <w:t>Commissioner</w:t>
      </w:r>
      <w:r>
        <w:rPr>
          <w:i/>
          <w:spacing w:val="-8"/>
          <w:sz w:val="24"/>
        </w:rPr>
        <w:t xml:space="preserve"> </w:t>
      </w:r>
      <w:r>
        <w:rPr>
          <w:i/>
          <w:spacing w:val="-4"/>
          <w:sz w:val="24"/>
        </w:rPr>
        <w:t>role</w:t>
      </w:r>
    </w:p>
    <w:p w14:paraId="6AEDB2B4" w14:textId="77777777" w:rsidR="007B77D2" w:rsidRDefault="00C9453B">
      <w:pPr>
        <w:pStyle w:val="ListParagraph"/>
        <w:numPr>
          <w:ilvl w:val="0"/>
          <w:numId w:val="7"/>
        </w:numPr>
        <w:tabs>
          <w:tab w:val="left" w:pos="1451"/>
        </w:tabs>
        <w:spacing w:before="141"/>
        <w:ind w:left="1451" w:right="869"/>
        <w:jc w:val="both"/>
        <w:rPr>
          <w:sz w:val="24"/>
        </w:rPr>
      </w:pPr>
      <w:r>
        <w:rPr>
          <w:sz w:val="24"/>
        </w:rPr>
        <w:t>The Commissioner is a highly visible and significant advocate and champion for the children and young people of New Zealand. The Commissioner’s functions, duties and powers are set out in sections 20–25 of the Children’s Commissioner</w:t>
      </w:r>
      <w:r>
        <w:rPr>
          <w:spacing w:val="-12"/>
          <w:sz w:val="24"/>
        </w:rPr>
        <w:t xml:space="preserve"> </w:t>
      </w:r>
      <w:r>
        <w:rPr>
          <w:sz w:val="24"/>
        </w:rPr>
        <w:t>Act</w:t>
      </w:r>
      <w:r>
        <w:rPr>
          <w:spacing w:val="-11"/>
          <w:sz w:val="24"/>
        </w:rPr>
        <w:t xml:space="preserve"> </w:t>
      </w:r>
      <w:r>
        <w:rPr>
          <w:sz w:val="24"/>
        </w:rPr>
        <w:t>2022</w:t>
      </w:r>
      <w:r>
        <w:rPr>
          <w:spacing w:val="-8"/>
          <w:sz w:val="24"/>
        </w:rPr>
        <w:t xml:space="preserve"> </w:t>
      </w:r>
      <w:r>
        <w:rPr>
          <w:sz w:val="24"/>
        </w:rPr>
        <w:t>(the</w:t>
      </w:r>
      <w:r>
        <w:rPr>
          <w:spacing w:val="-11"/>
          <w:sz w:val="24"/>
        </w:rPr>
        <w:t xml:space="preserve"> </w:t>
      </w:r>
      <w:r>
        <w:rPr>
          <w:sz w:val="24"/>
        </w:rPr>
        <w:t>Commissioner</w:t>
      </w:r>
      <w:r>
        <w:rPr>
          <w:spacing w:val="-12"/>
          <w:sz w:val="24"/>
        </w:rPr>
        <w:t xml:space="preserve"> </w:t>
      </w:r>
      <w:r>
        <w:rPr>
          <w:sz w:val="24"/>
        </w:rPr>
        <w:t>Act)</w:t>
      </w:r>
      <w:r>
        <w:rPr>
          <w:spacing w:val="-10"/>
          <w:sz w:val="24"/>
        </w:rPr>
        <w:t xml:space="preserve"> </w:t>
      </w:r>
      <w:r>
        <w:rPr>
          <w:sz w:val="24"/>
        </w:rPr>
        <w:t>and</w:t>
      </w:r>
      <w:r>
        <w:rPr>
          <w:spacing w:val="-11"/>
          <w:sz w:val="24"/>
        </w:rPr>
        <w:t xml:space="preserve"> </w:t>
      </w:r>
      <w:r>
        <w:rPr>
          <w:sz w:val="24"/>
        </w:rPr>
        <w:t>can</w:t>
      </w:r>
      <w:r>
        <w:rPr>
          <w:spacing w:val="-8"/>
          <w:sz w:val="24"/>
        </w:rPr>
        <w:t xml:space="preserve"> </w:t>
      </w:r>
      <w:r>
        <w:rPr>
          <w:sz w:val="24"/>
        </w:rPr>
        <w:t>be</w:t>
      </w:r>
      <w:r>
        <w:rPr>
          <w:spacing w:val="-11"/>
          <w:sz w:val="24"/>
        </w:rPr>
        <w:t xml:space="preserve"> </w:t>
      </w:r>
      <w:r>
        <w:rPr>
          <w:sz w:val="24"/>
        </w:rPr>
        <w:t>grouped</w:t>
      </w:r>
      <w:r>
        <w:rPr>
          <w:spacing w:val="-11"/>
          <w:sz w:val="24"/>
        </w:rPr>
        <w:t xml:space="preserve"> </w:t>
      </w:r>
      <w:r>
        <w:rPr>
          <w:sz w:val="24"/>
        </w:rPr>
        <w:t>into</w:t>
      </w:r>
      <w:r>
        <w:rPr>
          <w:spacing w:val="-11"/>
          <w:sz w:val="24"/>
        </w:rPr>
        <w:t xml:space="preserve"> </w:t>
      </w:r>
      <w:r>
        <w:rPr>
          <w:sz w:val="24"/>
        </w:rPr>
        <w:t xml:space="preserve">three </w:t>
      </w:r>
      <w:r>
        <w:rPr>
          <w:spacing w:val="-2"/>
          <w:sz w:val="24"/>
        </w:rPr>
        <w:t>areas:</w:t>
      </w:r>
    </w:p>
    <w:p w14:paraId="3BED90A3" w14:textId="77777777" w:rsidR="007B77D2" w:rsidRDefault="00C9453B">
      <w:pPr>
        <w:pStyle w:val="ListParagraph"/>
        <w:numPr>
          <w:ilvl w:val="1"/>
          <w:numId w:val="7"/>
        </w:numPr>
        <w:tabs>
          <w:tab w:val="left" w:pos="2171"/>
        </w:tabs>
        <w:ind w:left="2171" w:right="0"/>
        <w:rPr>
          <w:sz w:val="24"/>
        </w:rPr>
      </w:pPr>
      <w:r>
        <w:rPr>
          <w:sz w:val="24"/>
        </w:rPr>
        <w:t>promoting</w:t>
      </w:r>
      <w:r>
        <w:rPr>
          <w:spacing w:val="-6"/>
          <w:sz w:val="24"/>
        </w:rPr>
        <w:t xml:space="preserve"> </w:t>
      </w:r>
      <w:r>
        <w:rPr>
          <w:sz w:val="24"/>
        </w:rPr>
        <w:t>the</w:t>
      </w:r>
      <w:r>
        <w:rPr>
          <w:spacing w:val="-4"/>
          <w:sz w:val="24"/>
        </w:rPr>
        <w:t xml:space="preserve"> </w:t>
      </w:r>
      <w:r>
        <w:rPr>
          <w:sz w:val="24"/>
        </w:rPr>
        <w:t>interests</w:t>
      </w:r>
      <w:r>
        <w:rPr>
          <w:spacing w:val="-4"/>
          <w:sz w:val="24"/>
        </w:rPr>
        <w:t xml:space="preserve"> </w:t>
      </w:r>
      <w:r>
        <w:rPr>
          <w:sz w:val="24"/>
        </w:rPr>
        <w:t>and</w:t>
      </w:r>
      <w:r>
        <w:rPr>
          <w:spacing w:val="-4"/>
          <w:sz w:val="24"/>
        </w:rPr>
        <w:t xml:space="preserve"> </w:t>
      </w:r>
      <w:r>
        <w:rPr>
          <w:sz w:val="24"/>
        </w:rPr>
        <w:t>well-being</w:t>
      </w:r>
      <w:r>
        <w:rPr>
          <w:spacing w:val="-4"/>
          <w:sz w:val="24"/>
        </w:rPr>
        <w:t xml:space="preserve"> </w:t>
      </w:r>
      <w:r>
        <w:rPr>
          <w:sz w:val="24"/>
        </w:rPr>
        <w:t>of</w:t>
      </w:r>
      <w:r>
        <w:rPr>
          <w:spacing w:val="-1"/>
          <w:sz w:val="24"/>
        </w:rPr>
        <w:t xml:space="preserve"> </w:t>
      </w:r>
      <w:r>
        <w:rPr>
          <w:sz w:val="24"/>
        </w:rPr>
        <w:t>children</w:t>
      </w:r>
      <w:r>
        <w:rPr>
          <w:spacing w:val="-2"/>
          <w:sz w:val="24"/>
        </w:rPr>
        <w:t xml:space="preserve"> </w:t>
      </w:r>
      <w:r>
        <w:rPr>
          <w:sz w:val="24"/>
        </w:rPr>
        <w:t>and</w:t>
      </w:r>
      <w:r>
        <w:rPr>
          <w:spacing w:val="-2"/>
          <w:sz w:val="24"/>
        </w:rPr>
        <w:t xml:space="preserve"> </w:t>
      </w:r>
      <w:r>
        <w:rPr>
          <w:sz w:val="24"/>
        </w:rPr>
        <w:t>young</w:t>
      </w:r>
      <w:r>
        <w:rPr>
          <w:spacing w:val="-1"/>
          <w:sz w:val="24"/>
        </w:rPr>
        <w:t xml:space="preserve"> </w:t>
      </w:r>
      <w:r>
        <w:rPr>
          <w:spacing w:val="-2"/>
          <w:sz w:val="24"/>
        </w:rPr>
        <w:t>people</w:t>
      </w:r>
    </w:p>
    <w:p w14:paraId="23D290C3" w14:textId="77777777" w:rsidR="007B77D2" w:rsidRDefault="00C9453B">
      <w:pPr>
        <w:pStyle w:val="ListParagraph"/>
        <w:numPr>
          <w:ilvl w:val="1"/>
          <w:numId w:val="7"/>
        </w:numPr>
        <w:tabs>
          <w:tab w:val="left" w:pos="2171"/>
        </w:tabs>
        <w:ind w:left="2171" w:right="0"/>
        <w:rPr>
          <w:sz w:val="24"/>
        </w:rPr>
      </w:pPr>
      <w:r>
        <w:rPr>
          <w:sz w:val="24"/>
        </w:rPr>
        <w:t>promoting</w:t>
      </w:r>
      <w:r>
        <w:rPr>
          <w:spacing w:val="-4"/>
          <w:sz w:val="24"/>
        </w:rPr>
        <w:t xml:space="preserve"> </w:t>
      </w:r>
      <w:r>
        <w:rPr>
          <w:sz w:val="24"/>
        </w:rPr>
        <w:t>and</w:t>
      </w:r>
      <w:r>
        <w:rPr>
          <w:spacing w:val="-2"/>
          <w:sz w:val="24"/>
        </w:rPr>
        <w:t xml:space="preserve"> </w:t>
      </w:r>
      <w:r>
        <w:rPr>
          <w:sz w:val="24"/>
        </w:rPr>
        <w:t>advancing</w:t>
      </w:r>
      <w:r>
        <w:rPr>
          <w:spacing w:val="-1"/>
          <w:sz w:val="24"/>
        </w:rPr>
        <w:t xml:space="preserve"> </w:t>
      </w:r>
      <w:r>
        <w:rPr>
          <w:sz w:val="24"/>
        </w:rPr>
        <w:t>the</w:t>
      </w:r>
      <w:r>
        <w:rPr>
          <w:spacing w:val="-2"/>
          <w:sz w:val="24"/>
        </w:rPr>
        <w:t xml:space="preserve"> </w:t>
      </w:r>
      <w:r>
        <w:rPr>
          <w:sz w:val="24"/>
        </w:rPr>
        <w:t>rights</w:t>
      </w:r>
      <w:r>
        <w:rPr>
          <w:spacing w:val="-2"/>
          <w:sz w:val="24"/>
        </w:rPr>
        <w:t xml:space="preserve"> </w:t>
      </w:r>
      <w:r>
        <w:rPr>
          <w:sz w:val="24"/>
        </w:rPr>
        <w:t>of</w:t>
      </w:r>
      <w:r>
        <w:rPr>
          <w:spacing w:val="-5"/>
          <w:sz w:val="24"/>
        </w:rPr>
        <w:t xml:space="preserve"> </w:t>
      </w:r>
      <w:r>
        <w:rPr>
          <w:sz w:val="24"/>
        </w:rPr>
        <w:t>children</w:t>
      </w:r>
      <w:r>
        <w:rPr>
          <w:spacing w:val="-1"/>
          <w:sz w:val="24"/>
        </w:rPr>
        <w:t xml:space="preserve"> </w:t>
      </w:r>
      <w:r>
        <w:rPr>
          <w:sz w:val="24"/>
        </w:rPr>
        <w:t>and</w:t>
      </w:r>
      <w:r>
        <w:rPr>
          <w:spacing w:val="-2"/>
          <w:sz w:val="24"/>
        </w:rPr>
        <w:t xml:space="preserve"> </w:t>
      </w:r>
      <w:r>
        <w:rPr>
          <w:sz w:val="24"/>
        </w:rPr>
        <w:t>young</w:t>
      </w:r>
      <w:r>
        <w:rPr>
          <w:spacing w:val="-3"/>
          <w:sz w:val="24"/>
        </w:rPr>
        <w:t xml:space="preserve"> </w:t>
      </w:r>
      <w:r>
        <w:rPr>
          <w:spacing w:val="-2"/>
          <w:sz w:val="24"/>
        </w:rPr>
        <w:t>people</w:t>
      </w:r>
    </w:p>
    <w:p w14:paraId="6008509F" w14:textId="77777777" w:rsidR="007B77D2" w:rsidRDefault="00C9453B">
      <w:pPr>
        <w:pStyle w:val="ListParagraph"/>
        <w:numPr>
          <w:ilvl w:val="1"/>
          <w:numId w:val="7"/>
        </w:numPr>
        <w:tabs>
          <w:tab w:val="left" w:pos="2171"/>
        </w:tabs>
        <w:ind w:left="2171" w:right="0"/>
        <w:rPr>
          <w:sz w:val="24"/>
        </w:rPr>
      </w:pPr>
      <w:r>
        <w:rPr>
          <w:sz w:val="24"/>
        </w:rPr>
        <w:t>encouraging</w:t>
      </w:r>
      <w:r>
        <w:rPr>
          <w:spacing w:val="-5"/>
          <w:sz w:val="24"/>
        </w:rPr>
        <w:t xml:space="preserve"> </w:t>
      </w:r>
      <w:r>
        <w:rPr>
          <w:sz w:val="24"/>
        </w:rPr>
        <w:t>children</w:t>
      </w:r>
      <w:r>
        <w:rPr>
          <w:spacing w:val="-2"/>
          <w:sz w:val="24"/>
        </w:rPr>
        <w:t xml:space="preserve"> </w:t>
      </w:r>
      <w:r>
        <w:rPr>
          <w:sz w:val="24"/>
        </w:rPr>
        <w:t>and</w:t>
      </w:r>
      <w:r>
        <w:rPr>
          <w:spacing w:val="-3"/>
          <w:sz w:val="24"/>
        </w:rPr>
        <w:t xml:space="preserve"> </w:t>
      </w:r>
      <w:r>
        <w:rPr>
          <w:sz w:val="24"/>
        </w:rPr>
        <w:t>young</w:t>
      </w:r>
      <w:r>
        <w:rPr>
          <w:spacing w:val="-4"/>
          <w:sz w:val="24"/>
        </w:rPr>
        <w:t xml:space="preserve"> </w:t>
      </w:r>
      <w:r>
        <w:rPr>
          <w:sz w:val="24"/>
        </w:rPr>
        <w:t>people’s</w:t>
      </w:r>
      <w:r>
        <w:rPr>
          <w:spacing w:val="-6"/>
          <w:sz w:val="24"/>
        </w:rPr>
        <w:t xml:space="preserve"> </w:t>
      </w:r>
      <w:r>
        <w:rPr>
          <w:sz w:val="24"/>
        </w:rPr>
        <w:t>participation</w:t>
      </w:r>
      <w:r>
        <w:rPr>
          <w:spacing w:val="-4"/>
          <w:sz w:val="24"/>
        </w:rPr>
        <w:t xml:space="preserve"> </w:t>
      </w:r>
      <w:r>
        <w:rPr>
          <w:sz w:val="24"/>
        </w:rPr>
        <w:t>and</w:t>
      </w:r>
      <w:r>
        <w:rPr>
          <w:spacing w:val="-4"/>
          <w:sz w:val="24"/>
        </w:rPr>
        <w:t xml:space="preserve"> </w:t>
      </w:r>
      <w:r>
        <w:rPr>
          <w:spacing w:val="-2"/>
          <w:sz w:val="24"/>
        </w:rPr>
        <w:t>voices.</w:t>
      </w:r>
    </w:p>
    <w:p w14:paraId="3A09BE0D" w14:textId="77777777" w:rsidR="007B77D2" w:rsidRDefault="00C9453B">
      <w:pPr>
        <w:pStyle w:val="ListParagraph"/>
        <w:numPr>
          <w:ilvl w:val="0"/>
          <w:numId w:val="7"/>
        </w:numPr>
        <w:tabs>
          <w:tab w:val="left" w:pos="1451"/>
        </w:tabs>
        <w:ind w:left="1451" w:right="865"/>
        <w:jc w:val="both"/>
        <w:rPr>
          <w:sz w:val="24"/>
        </w:rPr>
      </w:pPr>
      <w:r>
        <w:rPr>
          <w:sz w:val="24"/>
        </w:rPr>
        <w:t>The Commissioner is also a ‘National Preventative Mechanism’ under the Crimes</w:t>
      </w:r>
      <w:r>
        <w:rPr>
          <w:spacing w:val="-7"/>
          <w:sz w:val="24"/>
        </w:rPr>
        <w:t xml:space="preserve"> </w:t>
      </w:r>
      <w:r>
        <w:rPr>
          <w:sz w:val="24"/>
        </w:rPr>
        <w:t>of</w:t>
      </w:r>
      <w:r>
        <w:rPr>
          <w:spacing w:val="-6"/>
          <w:sz w:val="24"/>
        </w:rPr>
        <w:t xml:space="preserve"> </w:t>
      </w:r>
      <w:r>
        <w:rPr>
          <w:sz w:val="24"/>
        </w:rPr>
        <w:t>Torture</w:t>
      </w:r>
      <w:r>
        <w:rPr>
          <w:spacing w:val="-6"/>
          <w:sz w:val="24"/>
        </w:rPr>
        <w:t xml:space="preserve"> </w:t>
      </w:r>
      <w:r>
        <w:rPr>
          <w:sz w:val="24"/>
        </w:rPr>
        <w:t>Act</w:t>
      </w:r>
      <w:r>
        <w:rPr>
          <w:spacing w:val="-9"/>
          <w:sz w:val="24"/>
        </w:rPr>
        <w:t xml:space="preserve"> </w:t>
      </w:r>
      <w:r>
        <w:rPr>
          <w:sz w:val="24"/>
        </w:rPr>
        <w:t>1989.</w:t>
      </w:r>
      <w:r>
        <w:rPr>
          <w:spacing w:val="-6"/>
          <w:sz w:val="24"/>
        </w:rPr>
        <w:t xml:space="preserve"> </w:t>
      </w:r>
      <w:r>
        <w:rPr>
          <w:sz w:val="24"/>
        </w:rPr>
        <w:t>This</w:t>
      </w:r>
      <w:r>
        <w:rPr>
          <w:spacing w:val="-9"/>
          <w:sz w:val="24"/>
        </w:rPr>
        <w:t xml:space="preserve"> </w:t>
      </w:r>
      <w:r>
        <w:rPr>
          <w:sz w:val="24"/>
        </w:rPr>
        <w:t>means</w:t>
      </w:r>
      <w:r>
        <w:rPr>
          <w:spacing w:val="-7"/>
          <w:sz w:val="24"/>
        </w:rPr>
        <w:t xml:space="preserve"> </w:t>
      </w:r>
      <w:r>
        <w:rPr>
          <w:sz w:val="24"/>
        </w:rPr>
        <w:t>the</w:t>
      </w:r>
      <w:r>
        <w:rPr>
          <w:spacing w:val="-8"/>
          <w:sz w:val="24"/>
        </w:rPr>
        <w:t xml:space="preserve"> </w:t>
      </w:r>
      <w:r>
        <w:rPr>
          <w:sz w:val="24"/>
        </w:rPr>
        <w:t>Commissioner</w:t>
      </w:r>
      <w:r>
        <w:rPr>
          <w:spacing w:val="-7"/>
          <w:sz w:val="24"/>
        </w:rPr>
        <w:t xml:space="preserve"> </w:t>
      </w:r>
      <w:r>
        <w:rPr>
          <w:sz w:val="24"/>
        </w:rPr>
        <w:t>has</w:t>
      </w:r>
      <w:r>
        <w:rPr>
          <w:spacing w:val="-7"/>
          <w:sz w:val="24"/>
        </w:rPr>
        <w:t xml:space="preserve"> </w:t>
      </w:r>
      <w:r>
        <w:rPr>
          <w:sz w:val="24"/>
        </w:rPr>
        <w:t>responsibilities under the Optional Protocol to the United Nations Convention Against Cruel, Inhuman or Degrading Treatment or Punishment to examine places where children</w:t>
      </w:r>
      <w:r>
        <w:rPr>
          <w:spacing w:val="-17"/>
          <w:sz w:val="24"/>
        </w:rPr>
        <w:t xml:space="preserve"> </w:t>
      </w:r>
      <w:r>
        <w:rPr>
          <w:sz w:val="24"/>
        </w:rPr>
        <w:t>are</w:t>
      </w:r>
      <w:r>
        <w:rPr>
          <w:spacing w:val="-14"/>
          <w:sz w:val="24"/>
        </w:rPr>
        <w:t xml:space="preserve"> </w:t>
      </w:r>
      <w:r>
        <w:rPr>
          <w:sz w:val="24"/>
        </w:rPr>
        <w:t>detained</w:t>
      </w:r>
      <w:r>
        <w:rPr>
          <w:spacing w:val="-16"/>
          <w:sz w:val="24"/>
        </w:rPr>
        <w:t xml:space="preserve"> </w:t>
      </w:r>
      <w:r>
        <w:rPr>
          <w:sz w:val="24"/>
        </w:rPr>
        <w:t>and</w:t>
      </w:r>
      <w:r>
        <w:rPr>
          <w:spacing w:val="-16"/>
          <w:sz w:val="24"/>
        </w:rPr>
        <w:t xml:space="preserve"> </w:t>
      </w:r>
      <w:r>
        <w:rPr>
          <w:sz w:val="24"/>
        </w:rPr>
        <w:t>make</w:t>
      </w:r>
      <w:r>
        <w:rPr>
          <w:spacing w:val="-15"/>
          <w:sz w:val="24"/>
        </w:rPr>
        <w:t xml:space="preserve"> </w:t>
      </w:r>
      <w:r>
        <w:rPr>
          <w:sz w:val="24"/>
        </w:rPr>
        <w:t>any</w:t>
      </w:r>
      <w:r>
        <w:rPr>
          <w:spacing w:val="-16"/>
          <w:sz w:val="24"/>
        </w:rPr>
        <w:t xml:space="preserve"> </w:t>
      </w:r>
      <w:r>
        <w:rPr>
          <w:sz w:val="24"/>
        </w:rPr>
        <w:t>recommendations</w:t>
      </w:r>
      <w:r>
        <w:rPr>
          <w:spacing w:val="-16"/>
          <w:sz w:val="24"/>
        </w:rPr>
        <w:t xml:space="preserve"> </w:t>
      </w:r>
      <w:r>
        <w:rPr>
          <w:sz w:val="24"/>
        </w:rPr>
        <w:t>it</w:t>
      </w:r>
      <w:r>
        <w:rPr>
          <w:spacing w:val="-17"/>
          <w:sz w:val="24"/>
        </w:rPr>
        <w:t xml:space="preserve"> </w:t>
      </w:r>
      <w:r>
        <w:rPr>
          <w:sz w:val="24"/>
        </w:rPr>
        <w:t>considers</w:t>
      </w:r>
      <w:r>
        <w:rPr>
          <w:spacing w:val="-15"/>
          <w:sz w:val="24"/>
        </w:rPr>
        <w:t xml:space="preserve"> </w:t>
      </w:r>
      <w:r>
        <w:rPr>
          <w:sz w:val="24"/>
        </w:rPr>
        <w:t>appropriate.</w:t>
      </w:r>
    </w:p>
    <w:p w14:paraId="22CCCDD8" w14:textId="77777777" w:rsidR="007B77D2" w:rsidRDefault="00C9453B">
      <w:pPr>
        <w:pStyle w:val="ListParagraph"/>
        <w:numPr>
          <w:ilvl w:val="0"/>
          <w:numId w:val="7"/>
        </w:numPr>
        <w:tabs>
          <w:tab w:val="left" w:pos="1451"/>
        </w:tabs>
        <w:ind w:left="1451" w:right="866"/>
        <w:jc w:val="both"/>
        <w:rPr>
          <w:sz w:val="24"/>
        </w:rPr>
      </w:pPr>
      <w:r>
        <w:rPr>
          <w:sz w:val="24"/>
        </w:rPr>
        <w:t xml:space="preserve">Under section 7 of the Oversight of </w:t>
      </w:r>
      <w:proofErr w:type="spellStart"/>
      <w:r>
        <w:rPr>
          <w:sz w:val="24"/>
        </w:rPr>
        <w:t>Oranga</w:t>
      </w:r>
      <w:proofErr w:type="spellEnd"/>
      <w:r>
        <w:rPr>
          <w:sz w:val="24"/>
        </w:rPr>
        <w:t xml:space="preserve"> Tamariki System Act 2022, the Commissioner</w:t>
      </w:r>
      <w:r>
        <w:rPr>
          <w:spacing w:val="-17"/>
          <w:sz w:val="24"/>
        </w:rPr>
        <w:t xml:space="preserve"> </w:t>
      </w:r>
      <w:r>
        <w:rPr>
          <w:sz w:val="24"/>
        </w:rPr>
        <w:t>has</w:t>
      </w:r>
      <w:r>
        <w:rPr>
          <w:spacing w:val="-17"/>
          <w:sz w:val="24"/>
        </w:rPr>
        <w:t xml:space="preserve"> </w:t>
      </w:r>
      <w:r>
        <w:rPr>
          <w:sz w:val="24"/>
        </w:rPr>
        <w:t>common</w:t>
      </w:r>
      <w:r>
        <w:rPr>
          <w:spacing w:val="-16"/>
          <w:sz w:val="24"/>
        </w:rPr>
        <w:t xml:space="preserve"> </w:t>
      </w:r>
      <w:r>
        <w:rPr>
          <w:sz w:val="24"/>
        </w:rPr>
        <w:t>duties</w:t>
      </w:r>
      <w:r>
        <w:rPr>
          <w:spacing w:val="-17"/>
          <w:sz w:val="24"/>
        </w:rPr>
        <w:t xml:space="preserve"> </w:t>
      </w:r>
      <w:r>
        <w:rPr>
          <w:sz w:val="24"/>
        </w:rPr>
        <w:t>with</w:t>
      </w:r>
      <w:r>
        <w:rPr>
          <w:spacing w:val="-17"/>
          <w:sz w:val="24"/>
        </w:rPr>
        <w:t xml:space="preserve"> </w:t>
      </w:r>
      <w:r>
        <w:rPr>
          <w:sz w:val="24"/>
        </w:rPr>
        <w:t>the</w:t>
      </w:r>
      <w:r>
        <w:rPr>
          <w:spacing w:val="-17"/>
          <w:sz w:val="24"/>
        </w:rPr>
        <w:t xml:space="preserve"> </w:t>
      </w:r>
      <w:r>
        <w:rPr>
          <w:sz w:val="24"/>
        </w:rPr>
        <w:t>Independent</w:t>
      </w:r>
      <w:r>
        <w:rPr>
          <w:spacing w:val="-16"/>
          <w:sz w:val="24"/>
        </w:rPr>
        <w:t xml:space="preserve"> </w:t>
      </w:r>
      <w:r>
        <w:rPr>
          <w:sz w:val="24"/>
        </w:rPr>
        <w:t>Children’s</w:t>
      </w:r>
      <w:r>
        <w:rPr>
          <w:spacing w:val="-17"/>
          <w:sz w:val="24"/>
        </w:rPr>
        <w:t xml:space="preserve"> </w:t>
      </w:r>
      <w:r>
        <w:rPr>
          <w:sz w:val="24"/>
        </w:rPr>
        <w:t>Monitor</w:t>
      </w:r>
      <w:r>
        <w:rPr>
          <w:spacing w:val="-17"/>
          <w:sz w:val="24"/>
        </w:rPr>
        <w:t xml:space="preserve"> </w:t>
      </w:r>
      <w:r>
        <w:rPr>
          <w:sz w:val="24"/>
        </w:rPr>
        <w:t>and Ombudsman when carrying out work relating to children and young people in the</w:t>
      </w:r>
      <w:r>
        <w:rPr>
          <w:spacing w:val="-17"/>
          <w:sz w:val="24"/>
        </w:rPr>
        <w:t xml:space="preserve"> </w:t>
      </w:r>
      <w:proofErr w:type="spellStart"/>
      <w:r>
        <w:rPr>
          <w:sz w:val="24"/>
        </w:rPr>
        <w:t>Oranga</w:t>
      </w:r>
      <w:proofErr w:type="spellEnd"/>
      <w:r>
        <w:rPr>
          <w:spacing w:val="-14"/>
          <w:sz w:val="24"/>
        </w:rPr>
        <w:t xml:space="preserve"> </w:t>
      </w:r>
      <w:r>
        <w:rPr>
          <w:sz w:val="24"/>
        </w:rPr>
        <w:t>Tamariki</w:t>
      </w:r>
      <w:r>
        <w:rPr>
          <w:spacing w:val="-15"/>
          <w:sz w:val="24"/>
        </w:rPr>
        <w:t xml:space="preserve"> </w:t>
      </w:r>
      <w:r>
        <w:rPr>
          <w:sz w:val="24"/>
        </w:rPr>
        <w:t>system.</w:t>
      </w:r>
      <w:r>
        <w:rPr>
          <w:spacing w:val="-17"/>
          <w:sz w:val="24"/>
        </w:rPr>
        <w:t xml:space="preserve"> </w:t>
      </w:r>
      <w:r>
        <w:rPr>
          <w:sz w:val="24"/>
        </w:rPr>
        <w:t>The</w:t>
      </w:r>
      <w:r>
        <w:rPr>
          <w:spacing w:val="-14"/>
          <w:sz w:val="24"/>
        </w:rPr>
        <w:t xml:space="preserve"> </w:t>
      </w:r>
      <w:r>
        <w:rPr>
          <w:sz w:val="24"/>
        </w:rPr>
        <w:t>three</w:t>
      </w:r>
      <w:r>
        <w:rPr>
          <w:spacing w:val="-16"/>
          <w:sz w:val="24"/>
        </w:rPr>
        <w:t xml:space="preserve"> </w:t>
      </w:r>
      <w:r>
        <w:rPr>
          <w:sz w:val="24"/>
        </w:rPr>
        <w:t>entities</w:t>
      </w:r>
      <w:r>
        <w:rPr>
          <w:spacing w:val="-15"/>
          <w:sz w:val="24"/>
        </w:rPr>
        <w:t xml:space="preserve"> </w:t>
      </w:r>
      <w:r>
        <w:rPr>
          <w:sz w:val="24"/>
        </w:rPr>
        <w:t>work</w:t>
      </w:r>
      <w:r>
        <w:rPr>
          <w:spacing w:val="-15"/>
          <w:sz w:val="24"/>
        </w:rPr>
        <w:t xml:space="preserve"> </w:t>
      </w:r>
      <w:r>
        <w:rPr>
          <w:sz w:val="24"/>
        </w:rPr>
        <w:t>together</w:t>
      </w:r>
      <w:r>
        <w:rPr>
          <w:spacing w:val="-17"/>
          <w:sz w:val="24"/>
        </w:rPr>
        <w:t xml:space="preserve"> </w:t>
      </w:r>
      <w:r>
        <w:rPr>
          <w:sz w:val="24"/>
        </w:rPr>
        <w:t>closely</w:t>
      </w:r>
      <w:r>
        <w:rPr>
          <w:spacing w:val="-15"/>
          <w:sz w:val="24"/>
        </w:rPr>
        <w:t xml:space="preserve"> </w:t>
      </w:r>
      <w:r>
        <w:rPr>
          <w:sz w:val="24"/>
        </w:rPr>
        <w:t>to</w:t>
      </w:r>
      <w:r>
        <w:rPr>
          <w:spacing w:val="-16"/>
          <w:sz w:val="24"/>
        </w:rPr>
        <w:t xml:space="preserve"> </w:t>
      </w:r>
      <w:r>
        <w:rPr>
          <w:sz w:val="24"/>
        </w:rPr>
        <w:t xml:space="preserve">provide oversight of the </w:t>
      </w:r>
      <w:proofErr w:type="spellStart"/>
      <w:r>
        <w:rPr>
          <w:sz w:val="24"/>
        </w:rPr>
        <w:t>Oranga</w:t>
      </w:r>
      <w:proofErr w:type="spellEnd"/>
      <w:r>
        <w:rPr>
          <w:sz w:val="24"/>
        </w:rPr>
        <w:t xml:space="preserve"> Tamariki system.</w:t>
      </w:r>
    </w:p>
    <w:p w14:paraId="26019822" w14:textId="77777777" w:rsidR="007B77D2" w:rsidRDefault="00C9453B">
      <w:pPr>
        <w:pStyle w:val="ListParagraph"/>
        <w:numPr>
          <w:ilvl w:val="0"/>
          <w:numId w:val="7"/>
        </w:numPr>
        <w:tabs>
          <w:tab w:val="left" w:pos="1451"/>
        </w:tabs>
        <w:spacing w:before="238"/>
        <w:ind w:left="1451" w:right="867"/>
        <w:jc w:val="both"/>
        <w:rPr>
          <w:sz w:val="24"/>
        </w:rPr>
      </w:pPr>
      <w:r>
        <w:rPr>
          <w:sz w:val="24"/>
        </w:rPr>
        <w:t xml:space="preserve">The Commissioner is a corporation sole and an independent Crown entity for the purposes of the Crown Entities Act 2004 (the CE Act). Under the CE Act, independent Crown entity members are appointed by the Governor-General, for terms of up to 5 years, on the recommendation of the </w:t>
      </w:r>
      <w:proofErr w:type="gramStart"/>
      <w:r>
        <w:rPr>
          <w:sz w:val="24"/>
        </w:rPr>
        <w:t>responsible Minister</w:t>
      </w:r>
      <w:proofErr w:type="gramEnd"/>
      <w:r>
        <w:rPr>
          <w:sz w:val="24"/>
        </w:rPr>
        <w:t>.</w:t>
      </w:r>
    </w:p>
    <w:p w14:paraId="263620D4" w14:textId="77777777" w:rsidR="007B77D2" w:rsidRDefault="00C9453B">
      <w:pPr>
        <w:spacing w:before="240"/>
        <w:ind w:left="732"/>
        <w:rPr>
          <w:i/>
          <w:sz w:val="24"/>
        </w:rPr>
      </w:pPr>
      <w:r>
        <w:rPr>
          <w:i/>
          <w:sz w:val="24"/>
        </w:rPr>
        <w:t>Appointment</w:t>
      </w:r>
      <w:r>
        <w:rPr>
          <w:i/>
          <w:spacing w:val="-3"/>
          <w:sz w:val="24"/>
        </w:rPr>
        <w:t xml:space="preserve"> </w:t>
      </w:r>
      <w:r>
        <w:rPr>
          <w:i/>
          <w:spacing w:val="-2"/>
          <w:sz w:val="24"/>
        </w:rPr>
        <w:t>process</w:t>
      </w:r>
    </w:p>
    <w:p w14:paraId="05961BA4" w14:textId="77777777" w:rsidR="007B77D2" w:rsidRDefault="00C9453B">
      <w:pPr>
        <w:pStyle w:val="ListParagraph"/>
        <w:numPr>
          <w:ilvl w:val="0"/>
          <w:numId w:val="7"/>
        </w:numPr>
        <w:tabs>
          <w:tab w:val="left" w:pos="1452"/>
        </w:tabs>
        <w:spacing w:before="120"/>
        <w:ind w:right="870"/>
        <w:jc w:val="both"/>
        <w:rPr>
          <w:sz w:val="24"/>
        </w:rPr>
      </w:pPr>
      <w:bookmarkStart w:id="4" w:name="_bookmark0"/>
      <w:bookmarkEnd w:id="4"/>
      <w:r>
        <w:rPr>
          <w:sz w:val="24"/>
        </w:rPr>
        <w:t xml:space="preserve">Sections 12 and 13 of the Commissioner Act impose specific elements </w:t>
      </w:r>
      <w:proofErr w:type="gramStart"/>
      <w:r>
        <w:rPr>
          <w:sz w:val="24"/>
        </w:rPr>
        <w:t>on</w:t>
      </w:r>
      <w:proofErr w:type="gramEnd"/>
      <w:r>
        <w:rPr>
          <w:sz w:val="24"/>
        </w:rPr>
        <w:t xml:space="preserve"> the appointment process. In summary:</w:t>
      </w:r>
    </w:p>
    <w:p w14:paraId="6AAF2603" w14:textId="77777777" w:rsidR="007B77D2" w:rsidRDefault="007B77D2">
      <w:pPr>
        <w:pStyle w:val="ListParagraph"/>
        <w:rPr>
          <w:sz w:val="24"/>
        </w:rPr>
        <w:sectPr w:rsidR="007B77D2">
          <w:footerReference w:type="default" r:id="rId7"/>
          <w:type w:val="continuous"/>
          <w:pgSz w:w="11910" w:h="16840"/>
          <w:pgMar w:top="1340" w:right="566" w:bottom="1180" w:left="708" w:header="0" w:footer="984" w:gutter="0"/>
          <w:pgNumType w:start="1"/>
          <w:cols w:space="720"/>
        </w:sectPr>
      </w:pPr>
    </w:p>
    <w:p w14:paraId="5C522D36" w14:textId="77777777" w:rsidR="007B77D2" w:rsidRDefault="00C9453B">
      <w:pPr>
        <w:pStyle w:val="ListParagraph"/>
        <w:numPr>
          <w:ilvl w:val="1"/>
          <w:numId w:val="7"/>
        </w:numPr>
        <w:tabs>
          <w:tab w:val="left" w:pos="2168"/>
          <w:tab w:val="left" w:pos="2171"/>
        </w:tabs>
        <w:spacing w:before="82"/>
        <w:ind w:left="2171" w:right="870"/>
        <w:jc w:val="both"/>
        <w:rPr>
          <w:sz w:val="24"/>
        </w:rPr>
      </w:pPr>
      <w:proofErr w:type="gramStart"/>
      <w:r>
        <w:rPr>
          <w:sz w:val="24"/>
        </w:rPr>
        <w:t>in reaching</w:t>
      </w:r>
      <w:proofErr w:type="gramEnd"/>
      <w:r>
        <w:rPr>
          <w:sz w:val="24"/>
        </w:rPr>
        <w:t xml:space="preserve"> a decision on who to recommend to the Governor-General, the </w:t>
      </w:r>
      <w:proofErr w:type="gramStart"/>
      <w:r>
        <w:rPr>
          <w:sz w:val="24"/>
        </w:rPr>
        <w:t>responsible Minister</w:t>
      </w:r>
      <w:proofErr w:type="gramEnd"/>
      <w:r>
        <w:rPr>
          <w:sz w:val="24"/>
        </w:rPr>
        <w:t xml:space="preserve"> must have regard to:</w:t>
      </w:r>
    </w:p>
    <w:p w14:paraId="579D4E93" w14:textId="77777777" w:rsidR="007B77D2" w:rsidRDefault="00C9453B">
      <w:pPr>
        <w:pStyle w:val="ListParagraph"/>
        <w:numPr>
          <w:ilvl w:val="2"/>
          <w:numId w:val="7"/>
        </w:numPr>
        <w:tabs>
          <w:tab w:val="left" w:pos="3139"/>
          <w:tab w:val="left" w:pos="3141"/>
        </w:tabs>
        <w:ind w:right="867"/>
        <w:jc w:val="both"/>
        <w:rPr>
          <w:sz w:val="24"/>
        </w:rPr>
      </w:pPr>
      <w:r>
        <w:rPr>
          <w:sz w:val="24"/>
        </w:rPr>
        <w:t>candidates’</w:t>
      </w:r>
      <w:r>
        <w:rPr>
          <w:spacing w:val="-12"/>
          <w:sz w:val="24"/>
        </w:rPr>
        <w:t xml:space="preserve"> </w:t>
      </w:r>
      <w:r>
        <w:rPr>
          <w:sz w:val="24"/>
        </w:rPr>
        <w:t>knowledge</w:t>
      </w:r>
      <w:r>
        <w:rPr>
          <w:spacing w:val="-10"/>
          <w:sz w:val="24"/>
        </w:rPr>
        <w:t xml:space="preserve"> </w:t>
      </w:r>
      <w:r>
        <w:rPr>
          <w:sz w:val="24"/>
        </w:rPr>
        <w:t>and</w:t>
      </w:r>
      <w:r>
        <w:rPr>
          <w:spacing w:val="-10"/>
          <w:sz w:val="24"/>
        </w:rPr>
        <w:t xml:space="preserve"> </w:t>
      </w:r>
      <w:r>
        <w:rPr>
          <w:sz w:val="24"/>
        </w:rPr>
        <w:t>experience</w:t>
      </w:r>
      <w:r>
        <w:rPr>
          <w:spacing w:val="-10"/>
          <w:sz w:val="24"/>
        </w:rPr>
        <w:t xml:space="preserve"> </w:t>
      </w:r>
      <w:r>
        <w:rPr>
          <w:sz w:val="24"/>
        </w:rPr>
        <w:t>in</w:t>
      </w:r>
      <w:r>
        <w:rPr>
          <w:spacing w:val="-10"/>
          <w:sz w:val="24"/>
        </w:rPr>
        <w:t xml:space="preserve"> </w:t>
      </w:r>
      <w:r>
        <w:rPr>
          <w:sz w:val="24"/>
        </w:rPr>
        <w:t>children’s</w:t>
      </w:r>
      <w:r>
        <w:rPr>
          <w:spacing w:val="-11"/>
          <w:sz w:val="24"/>
        </w:rPr>
        <w:t xml:space="preserve"> </w:t>
      </w:r>
      <w:r>
        <w:rPr>
          <w:sz w:val="24"/>
        </w:rPr>
        <w:t>and</w:t>
      </w:r>
      <w:r>
        <w:rPr>
          <w:spacing w:val="-10"/>
          <w:sz w:val="24"/>
        </w:rPr>
        <w:t xml:space="preserve"> </w:t>
      </w:r>
      <w:r>
        <w:rPr>
          <w:sz w:val="24"/>
        </w:rPr>
        <w:t>young people’s rights and issues, knowledge and understanding of the Treaty of Waitangi, Māori knowledge, and knowledge and experience in tikanga Māori</w:t>
      </w:r>
    </w:p>
    <w:p w14:paraId="48DC5510" w14:textId="77777777" w:rsidR="007B77D2" w:rsidRDefault="00C9453B">
      <w:pPr>
        <w:pStyle w:val="ListParagraph"/>
        <w:numPr>
          <w:ilvl w:val="2"/>
          <w:numId w:val="7"/>
        </w:numPr>
        <w:tabs>
          <w:tab w:val="left" w:pos="3139"/>
          <w:tab w:val="left" w:pos="3141"/>
        </w:tabs>
        <w:ind w:right="871"/>
        <w:jc w:val="both"/>
        <w:rPr>
          <w:sz w:val="24"/>
        </w:rPr>
      </w:pPr>
      <w:r>
        <w:rPr>
          <w:sz w:val="24"/>
        </w:rPr>
        <w:t>the required skills and leadership experience needed to carry out the role</w:t>
      </w:r>
    </w:p>
    <w:p w14:paraId="47B823B9" w14:textId="77777777" w:rsidR="007B77D2" w:rsidRDefault="00C9453B">
      <w:pPr>
        <w:pStyle w:val="ListParagraph"/>
        <w:numPr>
          <w:ilvl w:val="2"/>
          <w:numId w:val="7"/>
        </w:numPr>
        <w:tabs>
          <w:tab w:val="left" w:pos="3141"/>
        </w:tabs>
        <w:ind w:right="0"/>
        <w:rPr>
          <w:sz w:val="24"/>
        </w:rPr>
      </w:pPr>
      <w:bookmarkStart w:id="5" w:name="_bookmark1"/>
      <w:bookmarkEnd w:id="5"/>
      <w:r>
        <w:rPr>
          <w:sz w:val="24"/>
        </w:rPr>
        <w:t>the</w:t>
      </w:r>
      <w:r>
        <w:rPr>
          <w:spacing w:val="-3"/>
          <w:sz w:val="24"/>
        </w:rPr>
        <w:t xml:space="preserve"> </w:t>
      </w:r>
      <w:r>
        <w:rPr>
          <w:sz w:val="24"/>
        </w:rPr>
        <w:t>recommendation</w:t>
      </w:r>
      <w:r>
        <w:rPr>
          <w:spacing w:val="-3"/>
          <w:sz w:val="24"/>
        </w:rPr>
        <w:t xml:space="preserve"> </w:t>
      </w:r>
      <w:r>
        <w:rPr>
          <w:sz w:val="24"/>
        </w:rPr>
        <w:t>from</w:t>
      </w:r>
      <w:r>
        <w:rPr>
          <w:spacing w:val="-4"/>
          <w:sz w:val="24"/>
        </w:rPr>
        <w:t xml:space="preserve"> </w:t>
      </w:r>
      <w:r>
        <w:rPr>
          <w:sz w:val="24"/>
        </w:rPr>
        <w:t>a</w:t>
      </w:r>
      <w:r>
        <w:rPr>
          <w:spacing w:val="-2"/>
          <w:sz w:val="24"/>
        </w:rPr>
        <w:t xml:space="preserve"> </w:t>
      </w:r>
      <w:r>
        <w:rPr>
          <w:sz w:val="24"/>
        </w:rPr>
        <w:t>nominations</w:t>
      </w:r>
      <w:r>
        <w:rPr>
          <w:spacing w:val="-3"/>
          <w:sz w:val="24"/>
        </w:rPr>
        <w:t xml:space="preserve"> </w:t>
      </w:r>
      <w:r>
        <w:rPr>
          <w:spacing w:val="-4"/>
          <w:sz w:val="24"/>
        </w:rPr>
        <w:t>panel</w:t>
      </w:r>
    </w:p>
    <w:p w14:paraId="7E3F5309" w14:textId="77777777" w:rsidR="007B77D2" w:rsidRDefault="00C9453B">
      <w:pPr>
        <w:pStyle w:val="ListParagraph"/>
        <w:numPr>
          <w:ilvl w:val="1"/>
          <w:numId w:val="7"/>
        </w:numPr>
        <w:tabs>
          <w:tab w:val="left" w:pos="2168"/>
          <w:tab w:val="left" w:pos="2171"/>
        </w:tabs>
        <w:ind w:left="2171"/>
        <w:jc w:val="both"/>
        <w:rPr>
          <w:sz w:val="24"/>
        </w:rPr>
      </w:pPr>
      <w:proofErr w:type="gramStart"/>
      <w:r>
        <w:rPr>
          <w:sz w:val="24"/>
        </w:rPr>
        <w:t>the</w:t>
      </w:r>
      <w:proofErr w:type="gramEnd"/>
      <w:r>
        <w:rPr>
          <w:sz w:val="24"/>
        </w:rPr>
        <w:t xml:space="preserve"> nominations panel (at paragraph </w:t>
      </w:r>
      <w:hyperlink w:anchor="_bookmark1" w:history="1">
        <w:r>
          <w:rPr>
            <w:sz w:val="24"/>
          </w:rPr>
          <w:t>6.1.3</w:t>
        </w:r>
      </w:hyperlink>
      <w:r>
        <w:rPr>
          <w:sz w:val="24"/>
        </w:rPr>
        <w:t xml:space="preserve">) is convened by the Ministry of Social Development’s Chief Executive to assess candidates and make a recommendation to the </w:t>
      </w:r>
      <w:proofErr w:type="gramStart"/>
      <w:r>
        <w:rPr>
          <w:sz w:val="24"/>
        </w:rPr>
        <w:t>responsible Minister</w:t>
      </w:r>
      <w:proofErr w:type="gramEnd"/>
      <w:r>
        <w:rPr>
          <w:sz w:val="24"/>
        </w:rPr>
        <w:t>. The panel must consist of persons who collectively have expertise and experience in working with children and young people, governance, appointment and recruitment, and Māori leadership</w:t>
      </w:r>
    </w:p>
    <w:p w14:paraId="5E617083" w14:textId="77777777" w:rsidR="007B77D2" w:rsidRDefault="00C9453B">
      <w:pPr>
        <w:pStyle w:val="ListParagraph"/>
        <w:numPr>
          <w:ilvl w:val="1"/>
          <w:numId w:val="7"/>
        </w:numPr>
        <w:tabs>
          <w:tab w:val="left" w:pos="2168"/>
          <w:tab w:val="left" w:pos="2171"/>
        </w:tabs>
        <w:ind w:left="2171"/>
        <w:jc w:val="both"/>
        <w:rPr>
          <w:sz w:val="24"/>
        </w:rPr>
      </w:pPr>
      <w:r>
        <w:rPr>
          <w:sz w:val="24"/>
        </w:rPr>
        <w:t>candidates must have, as part of their application, the endorsement of one of the relevant agencies specified in the Children’s Commissioner (Relevant Agencies) Regulations 2023.</w:t>
      </w:r>
    </w:p>
    <w:p w14:paraId="5B262F53" w14:textId="77777777" w:rsidR="007B77D2" w:rsidRDefault="00C9453B">
      <w:pPr>
        <w:pStyle w:val="ListParagraph"/>
        <w:numPr>
          <w:ilvl w:val="0"/>
          <w:numId w:val="7"/>
        </w:numPr>
        <w:tabs>
          <w:tab w:val="left" w:pos="1451"/>
        </w:tabs>
        <w:ind w:left="1451" w:right="866"/>
        <w:jc w:val="both"/>
        <w:rPr>
          <w:sz w:val="24"/>
        </w:rPr>
      </w:pPr>
      <w:bookmarkStart w:id="6" w:name="_bookmark2"/>
      <w:bookmarkEnd w:id="6"/>
      <w:r>
        <w:rPr>
          <w:sz w:val="24"/>
        </w:rPr>
        <w:t xml:space="preserve">Section 29 of the CE Act sets out that the </w:t>
      </w:r>
      <w:proofErr w:type="gramStart"/>
      <w:r>
        <w:rPr>
          <w:sz w:val="24"/>
        </w:rPr>
        <w:t>responsible Minister</w:t>
      </w:r>
      <w:proofErr w:type="gramEnd"/>
      <w:r>
        <w:rPr>
          <w:sz w:val="24"/>
        </w:rPr>
        <w:t xml:space="preserve"> may only recommend a person for appointment to an independent Crown entity who, in that Minister’s opinion, has the appropriate knowledge, skills, and experience to assist the entity to achieve its objectives and perform its functions. For the Commissioner, I consider this encompasses skills and experience including:</w:t>
      </w:r>
    </w:p>
    <w:p w14:paraId="62F265E8" w14:textId="77777777" w:rsidR="007B77D2" w:rsidRDefault="00C9453B">
      <w:pPr>
        <w:pStyle w:val="ListParagraph"/>
        <w:numPr>
          <w:ilvl w:val="1"/>
          <w:numId w:val="7"/>
        </w:numPr>
        <w:tabs>
          <w:tab w:val="left" w:pos="2171"/>
        </w:tabs>
        <w:ind w:left="2171" w:right="0"/>
        <w:rPr>
          <w:sz w:val="24"/>
        </w:rPr>
      </w:pPr>
      <w:r>
        <w:rPr>
          <w:sz w:val="24"/>
        </w:rPr>
        <w:t>a</w:t>
      </w:r>
      <w:r>
        <w:rPr>
          <w:spacing w:val="-4"/>
          <w:sz w:val="24"/>
        </w:rPr>
        <w:t xml:space="preserve"> </w:t>
      </w:r>
      <w:r>
        <w:rPr>
          <w:sz w:val="24"/>
        </w:rPr>
        <w:t>commitment</w:t>
      </w:r>
      <w:r>
        <w:rPr>
          <w:spacing w:val="-2"/>
          <w:sz w:val="24"/>
        </w:rPr>
        <w:t xml:space="preserve"> </w:t>
      </w:r>
      <w:r>
        <w:rPr>
          <w:sz w:val="24"/>
        </w:rPr>
        <w:t>to</w:t>
      </w:r>
      <w:r>
        <w:rPr>
          <w:spacing w:val="-2"/>
          <w:sz w:val="24"/>
        </w:rPr>
        <w:t xml:space="preserve"> </w:t>
      </w:r>
      <w:r>
        <w:rPr>
          <w:sz w:val="24"/>
        </w:rPr>
        <w:t>championing</w:t>
      </w:r>
      <w:r>
        <w:rPr>
          <w:spacing w:val="-4"/>
          <w:sz w:val="24"/>
        </w:rPr>
        <w:t xml:space="preserve"> </w:t>
      </w:r>
      <w:r>
        <w:rPr>
          <w:sz w:val="24"/>
        </w:rPr>
        <w:t>children’s</w:t>
      </w:r>
      <w:r>
        <w:rPr>
          <w:spacing w:val="-2"/>
          <w:sz w:val="24"/>
        </w:rPr>
        <w:t xml:space="preserve"> interests</w:t>
      </w:r>
    </w:p>
    <w:p w14:paraId="083C5E8F" w14:textId="77777777" w:rsidR="007B77D2" w:rsidRDefault="00C9453B">
      <w:pPr>
        <w:pStyle w:val="ListParagraph"/>
        <w:numPr>
          <w:ilvl w:val="1"/>
          <w:numId w:val="7"/>
        </w:numPr>
        <w:tabs>
          <w:tab w:val="left" w:pos="2168"/>
          <w:tab w:val="left" w:pos="2171"/>
        </w:tabs>
        <w:ind w:left="2171" w:right="869"/>
        <w:jc w:val="both"/>
        <w:rPr>
          <w:sz w:val="24"/>
        </w:rPr>
      </w:pPr>
      <w:r>
        <w:rPr>
          <w:sz w:val="24"/>
        </w:rPr>
        <w:t>outstanding communication skills, including the ability to speak on sensitive and nuanced topics with the media, public and senior leaders</w:t>
      </w:r>
    </w:p>
    <w:p w14:paraId="0F044F4C" w14:textId="77777777" w:rsidR="007B77D2" w:rsidRDefault="00C9453B">
      <w:pPr>
        <w:pStyle w:val="ListParagraph"/>
        <w:numPr>
          <w:ilvl w:val="1"/>
          <w:numId w:val="7"/>
        </w:numPr>
        <w:tabs>
          <w:tab w:val="left" w:pos="2168"/>
          <w:tab w:val="left" w:pos="2171"/>
        </w:tabs>
        <w:ind w:left="2171" w:right="870"/>
        <w:jc w:val="both"/>
        <w:rPr>
          <w:sz w:val="24"/>
        </w:rPr>
      </w:pPr>
      <w:r>
        <w:rPr>
          <w:sz w:val="24"/>
        </w:rPr>
        <w:t>the</w:t>
      </w:r>
      <w:r>
        <w:rPr>
          <w:spacing w:val="-7"/>
          <w:sz w:val="24"/>
        </w:rPr>
        <w:t xml:space="preserve"> </w:t>
      </w:r>
      <w:r>
        <w:rPr>
          <w:sz w:val="24"/>
        </w:rPr>
        <w:t>ability</w:t>
      </w:r>
      <w:r>
        <w:rPr>
          <w:spacing w:val="-8"/>
          <w:sz w:val="24"/>
        </w:rPr>
        <w:t xml:space="preserve"> </w:t>
      </w:r>
      <w:r>
        <w:rPr>
          <w:sz w:val="24"/>
        </w:rPr>
        <w:t>to</w:t>
      </w:r>
      <w:r>
        <w:rPr>
          <w:spacing w:val="-7"/>
          <w:sz w:val="24"/>
        </w:rPr>
        <w:t xml:space="preserve"> </w:t>
      </w:r>
      <w:proofErr w:type="gramStart"/>
      <w:r>
        <w:rPr>
          <w:sz w:val="24"/>
        </w:rPr>
        <w:t>exercise</w:t>
      </w:r>
      <w:r>
        <w:rPr>
          <w:spacing w:val="-7"/>
          <w:sz w:val="24"/>
        </w:rPr>
        <w:t xml:space="preserve"> </w:t>
      </w:r>
      <w:r>
        <w:rPr>
          <w:sz w:val="24"/>
        </w:rPr>
        <w:t>sound</w:t>
      </w:r>
      <w:r>
        <w:rPr>
          <w:spacing w:val="-7"/>
          <w:sz w:val="24"/>
        </w:rPr>
        <w:t xml:space="preserve"> </w:t>
      </w:r>
      <w:r>
        <w:rPr>
          <w:sz w:val="24"/>
        </w:rPr>
        <w:t>judgement</w:t>
      </w:r>
      <w:r>
        <w:rPr>
          <w:spacing w:val="-9"/>
          <w:sz w:val="24"/>
        </w:rPr>
        <w:t xml:space="preserve"> </w:t>
      </w:r>
      <w:r>
        <w:rPr>
          <w:sz w:val="24"/>
        </w:rPr>
        <w:t>at</w:t>
      </w:r>
      <w:r>
        <w:rPr>
          <w:spacing w:val="-7"/>
          <w:sz w:val="24"/>
        </w:rPr>
        <w:t xml:space="preserve"> </w:t>
      </w:r>
      <w:r>
        <w:rPr>
          <w:sz w:val="24"/>
        </w:rPr>
        <w:t>all</w:t>
      </w:r>
      <w:r>
        <w:rPr>
          <w:spacing w:val="-8"/>
          <w:sz w:val="24"/>
        </w:rPr>
        <w:t xml:space="preserve"> </w:t>
      </w:r>
      <w:r>
        <w:rPr>
          <w:sz w:val="24"/>
        </w:rPr>
        <w:t>times</w:t>
      </w:r>
      <w:proofErr w:type="gramEnd"/>
      <w:r>
        <w:rPr>
          <w:spacing w:val="-8"/>
          <w:sz w:val="24"/>
        </w:rPr>
        <w:t xml:space="preserve"> </w:t>
      </w:r>
      <w:r>
        <w:rPr>
          <w:sz w:val="24"/>
        </w:rPr>
        <w:t>while</w:t>
      </w:r>
      <w:r>
        <w:rPr>
          <w:spacing w:val="-7"/>
          <w:sz w:val="24"/>
        </w:rPr>
        <w:t xml:space="preserve"> </w:t>
      </w:r>
      <w:r>
        <w:rPr>
          <w:sz w:val="24"/>
        </w:rPr>
        <w:t>remaining</w:t>
      </w:r>
      <w:r>
        <w:rPr>
          <w:spacing w:val="-7"/>
          <w:sz w:val="24"/>
        </w:rPr>
        <w:t xml:space="preserve"> </w:t>
      </w:r>
      <w:r>
        <w:rPr>
          <w:sz w:val="24"/>
        </w:rPr>
        <w:t>both politically neutral and being an independent advocate</w:t>
      </w:r>
    </w:p>
    <w:p w14:paraId="3362C4B1" w14:textId="77777777" w:rsidR="007B77D2" w:rsidRDefault="00C9453B">
      <w:pPr>
        <w:pStyle w:val="ListParagraph"/>
        <w:numPr>
          <w:ilvl w:val="1"/>
          <w:numId w:val="7"/>
        </w:numPr>
        <w:tabs>
          <w:tab w:val="left" w:pos="2168"/>
          <w:tab w:val="left" w:pos="2171"/>
        </w:tabs>
        <w:ind w:left="2171" w:right="869"/>
        <w:jc w:val="both"/>
        <w:rPr>
          <w:sz w:val="24"/>
        </w:rPr>
      </w:pPr>
      <w:r>
        <w:rPr>
          <w:sz w:val="24"/>
        </w:rPr>
        <w:t>experience in providing strategic leadership, engaging others in a common vision, and setting clear policies and priorities</w:t>
      </w:r>
    </w:p>
    <w:p w14:paraId="6F2088F9" w14:textId="77777777" w:rsidR="007B77D2" w:rsidRDefault="00C9453B">
      <w:pPr>
        <w:pStyle w:val="ListParagraph"/>
        <w:numPr>
          <w:ilvl w:val="1"/>
          <w:numId w:val="7"/>
        </w:numPr>
        <w:tabs>
          <w:tab w:val="left" w:pos="2168"/>
          <w:tab w:val="left" w:pos="2171"/>
        </w:tabs>
        <w:ind w:left="2171" w:right="872"/>
        <w:jc w:val="both"/>
        <w:rPr>
          <w:sz w:val="24"/>
        </w:rPr>
      </w:pPr>
      <w:r>
        <w:rPr>
          <w:sz w:val="24"/>
        </w:rPr>
        <w:t>the ability to develop, lead and maintain effective relationships with Ministers, other senior public service officials, and stakeholders.</w:t>
      </w:r>
    </w:p>
    <w:p w14:paraId="4E33AE05" w14:textId="77777777" w:rsidR="007B77D2" w:rsidRDefault="00C9453B">
      <w:pPr>
        <w:pStyle w:val="Heading2"/>
        <w:spacing w:before="241"/>
        <w:ind w:left="731"/>
      </w:pPr>
      <w:bookmarkStart w:id="7" w:name="Comment"/>
      <w:bookmarkEnd w:id="7"/>
      <w:r>
        <w:rPr>
          <w:spacing w:val="-2"/>
        </w:rPr>
        <w:t>Comment</w:t>
      </w:r>
    </w:p>
    <w:p w14:paraId="2FA7CF82" w14:textId="77777777" w:rsidR="007B77D2" w:rsidRDefault="00C9453B">
      <w:pPr>
        <w:pStyle w:val="ListParagraph"/>
        <w:numPr>
          <w:ilvl w:val="0"/>
          <w:numId w:val="7"/>
        </w:numPr>
        <w:tabs>
          <w:tab w:val="left" w:pos="1451"/>
        </w:tabs>
        <w:spacing w:before="120"/>
        <w:ind w:left="1451" w:right="866"/>
        <w:jc w:val="both"/>
        <w:rPr>
          <w:sz w:val="24"/>
        </w:rPr>
      </w:pPr>
      <w:r>
        <w:rPr>
          <w:sz w:val="24"/>
        </w:rPr>
        <w:t>The Commissioner</w:t>
      </w:r>
      <w:r>
        <w:rPr>
          <w:spacing w:val="-1"/>
          <w:sz w:val="24"/>
        </w:rPr>
        <w:t xml:space="preserve"> </w:t>
      </w:r>
      <w:r>
        <w:rPr>
          <w:sz w:val="24"/>
        </w:rPr>
        <w:t>role went through structural change in July</w:t>
      </w:r>
      <w:r>
        <w:rPr>
          <w:spacing w:val="-1"/>
          <w:sz w:val="24"/>
        </w:rPr>
        <w:t xml:space="preserve"> </w:t>
      </w:r>
      <w:r>
        <w:rPr>
          <w:sz w:val="24"/>
        </w:rPr>
        <w:t>2025 as</w:t>
      </w:r>
      <w:r>
        <w:rPr>
          <w:spacing w:val="-1"/>
          <w:sz w:val="24"/>
        </w:rPr>
        <w:t xml:space="preserve"> </w:t>
      </w:r>
      <w:r>
        <w:rPr>
          <w:sz w:val="24"/>
        </w:rPr>
        <w:t xml:space="preserve">part of the Oversight of </w:t>
      </w:r>
      <w:proofErr w:type="spellStart"/>
      <w:r>
        <w:rPr>
          <w:sz w:val="24"/>
        </w:rPr>
        <w:t>Oranga</w:t>
      </w:r>
      <w:proofErr w:type="spellEnd"/>
      <w:r>
        <w:rPr>
          <w:sz w:val="24"/>
        </w:rPr>
        <w:t xml:space="preserve"> Tamariki System Legislation Amendment Act 2025 (the Amendment Act). The Chief Children’s Commissioner of the previous Children and Young People’s Commission was appointed Commissioner for a one-year</w:t>
      </w:r>
      <w:r>
        <w:rPr>
          <w:spacing w:val="-10"/>
          <w:sz w:val="24"/>
        </w:rPr>
        <w:t xml:space="preserve"> </w:t>
      </w:r>
      <w:r>
        <w:rPr>
          <w:sz w:val="24"/>
        </w:rPr>
        <w:t>term,</w:t>
      </w:r>
      <w:r>
        <w:rPr>
          <w:spacing w:val="-11"/>
          <w:sz w:val="24"/>
        </w:rPr>
        <w:t xml:space="preserve"> </w:t>
      </w:r>
      <w:r>
        <w:rPr>
          <w:sz w:val="24"/>
        </w:rPr>
        <w:t>expiring</w:t>
      </w:r>
      <w:r>
        <w:rPr>
          <w:spacing w:val="-11"/>
          <w:sz w:val="24"/>
        </w:rPr>
        <w:t xml:space="preserve"> </w:t>
      </w:r>
      <w:r>
        <w:rPr>
          <w:sz w:val="24"/>
        </w:rPr>
        <w:t>on</w:t>
      </w:r>
      <w:r>
        <w:rPr>
          <w:spacing w:val="-8"/>
          <w:sz w:val="24"/>
        </w:rPr>
        <w:t xml:space="preserve"> </w:t>
      </w:r>
      <w:r>
        <w:rPr>
          <w:sz w:val="24"/>
        </w:rPr>
        <w:t>31</w:t>
      </w:r>
      <w:r>
        <w:rPr>
          <w:spacing w:val="-8"/>
          <w:sz w:val="24"/>
        </w:rPr>
        <w:t xml:space="preserve"> </w:t>
      </w:r>
      <w:r>
        <w:rPr>
          <w:sz w:val="24"/>
        </w:rPr>
        <w:t>July</w:t>
      </w:r>
      <w:r>
        <w:rPr>
          <w:spacing w:val="-9"/>
          <w:sz w:val="24"/>
        </w:rPr>
        <w:t xml:space="preserve"> </w:t>
      </w:r>
      <w:r>
        <w:rPr>
          <w:sz w:val="24"/>
        </w:rPr>
        <w:t>2026,</w:t>
      </w:r>
      <w:r>
        <w:rPr>
          <w:spacing w:val="-11"/>
          <w:sz w:val="24"/>
        </w:rPr>
        <w:t xml:space="preserve"> </w:t>
      </w:r>
      <w:r>
        <w:rPr>
          <w:sz w:val="24"/>
        </w:rPr>
        <w:t>as</w:t>
      </w:r>
      <w:r>
        <w:rPr>
          <w:spacing w:val="-9"/>
          <w:sz w:val="24"/>
        </w:rPr>
        <w:t xml:space="preserve"> </w:t>
      </w:r>
      <w:r>
        <w:rPr>
          <w:sz w:val="24"/>
        </w:rPr>
        <w:t>part</w:t>
      </w:r>
      <w:r>
        <w:rPr>
          <w:spacing w:val="-9"/>
          <w:sz w:val="24"/>
        </w:rPr>
        <w:t xml:space="preserve"> </w:t>
      </w:r>
      <w:r>
        <w:rPr>
          <w:sz w:val="24"/>
        </w:rPr>
        <w:t>of</w:t>
      </w:r>
      <w:r>
        <w:rPr>
          <w:spacing w:val="-9"/>
          <w:sz w:val="24"/>
        </w:rPr>
        <w:t xml:space="preserve"> </w:t>
      </w:r>
      <w:r>
        <w:rPr>
          <w:sz w:val="24"/>
        </w:rPr>
        <w:t>transitional</w:t>
      </w:r>
      <w:r>
        <w:rPr>
          <w:spacing w:val="-10"/>
          <w:sz w:val="24"/>
        </w:rPr>
        <w:t xml:space="preserve"> </w:t>
      </w:r>
      <w:r>
        <w:rPr>
          <w:sz w:val="24"/>
        </w:rPr>
        <w:t>provisions</w:t>
      </w:r>
      <w:r>
        <w:rPr>
          <w:spacing w:val="-9"/>
          <w:sz w:val="24"/>
        </w:rPr>
        <w:t xml:space="preserve"> </w:t>
      </w:r>
      <w:r>
        <w:rPr>
          <w:sz w:val="24"/>
        </w:rPr>
        <w:t>in</w:t>
      </w:r>
      <w:r>
        <w:rPr>
          <w:spacing w:val="-8"/>
          <w:sz w:val="24"/>
        </w:rPr>
        <w:t xml:space="preserve"> </w:t>
      </w:r>
      <w:r>
        <w:rPr>
          <w:sz w:val="24"/>
        </w:rPr>
        <w:t>the Amendment Act.</w:t>
      </w:r>
    </w:p>
    <w:p w14:paraId="53D071F6" w14:textId="77777777" w:rsidR="007B77D2" w:rsidRDefault="007B77D2">
      <w:pPr>
        <w:pStyle w:val="ListParagraph"/>
        <w:rPr>
          <w:sz w:val="24"/>
        </w:rPr>
        <w:sectPr w:rsidR="007B77D2">
          <w:pgSz w:w="11910" w:h="16840"/>
          <w:pgMar w:top="1340" w:right="566" w:bottom="1180" w:left="708" w:header="0" w:footer="984" w:gutter="0"/>
          <w:cols w:space="720"/>
        </w:sectPr>
      </w:pPr>
    </w:p>
    <w:p w14:paraId="7EB0CBFF" w14:textId="77777777" w:rsidR="007B77D2" w:rsidRDefault="00C9453B">
      <w:pPr>
        <w:pStyle w:val="ListParagraph"/>
        <w:numPr>
          <w:ilvl w:val="0"/>
          <w:numId w:val="7"/>
        </w:numPr>
        <w:tabs>
          <w:tab w:val="left" w:pos="1452"/>
        </w:tabs>
        <w:spacing w:before="82"/>
        <w:jc w:val="both"/>
        <w:rPr>
          <w:sz w:val="24"/>
        </w:rPr>
      </w:pPr>
      <w:r>
        <w:rPr>
          <w:sz w:val="24"/>
        </w:rPr>
        <w:t xml:space="preserve">Given the series of changes the entity has been through over the last three years, I </w:t>
      </w:r>
      <w:proofErr w:type="gramStart"/>
      <w:r>
        <w:rPr>
          <w:sz w:val="24"/>
        </w:rPr>
        <w:t>considered</w:t>
      </w:r>
      <w:proofErr w:type="gramEnd"/>
      <w:r>
        <w:rPr>
          <w:sz w:val="24"/>
        </w:rPr>
        <w:t xml:space="preserve"> it </w:t>
      </w:r>
      <w:proofErr w:type="gramStart"/>
      <w:r>
        <w:rPr>
          <w:sz w:val="24"/>
        </w:rPr>
        <w:t>important</w:t>
      </w:r>
      <w:proofErr w:type="gramEnd"/>
      <w:r>
        <w:rPr>
          <w:sz w:val="24"/>
        </w:rPr>
        <w:t xml:space="preserve"> a full, open appointment process was undertaken to support public confidence in the process and the appointee.</w:t>
      </w:r>
    </w:p>
    <w:p w14:paraId="5F8EE979" w14:textId="77777777" w:rsidR="007B77D2" w:rsidRDefault="00C9453B">
      <w:pPr>
        <w:pStyle w:val="ListParagraph"/>
        <w:numPr>
          <w:ilvl w:val="0"/>
          <w:numId w:val="7"/>
        </w:numPr>
        <w:tabs>
          <w:tab w:val="left" w:pos="1450"/>
          <w:tab w:val="left" w:pos="1452"/>
        </w:tabs>
        <w:ind w:right="871"/>
        <w:jc w:val="both"/>
        <w:rPr>
          <w:sz w:val="24"/>
        </w:rPr>
      </w:pPr>
      <w:r>
        <w:rPr>
          <w:sz w:val="24"/>
        </w:rPr>
        <w:t>I ask the Committee to note my intention to recommend Jane Searle for appointment as the Commissioner for a 5-year term.</w:t>
      </w:r>
    </w:p>
    <w:p w14:paraId="089FC045" w14:textId="77777777" w:rsidR="007B77D2" w:rsidRDefault="00C9453B">
      <w:pPr>
        <w:pStyle w:val="ListParagraph"/>
        <w:numPr>
          <w:ilvl w:val="0"/>
          <w:numId w:val="7"/>
        </w:numPr>
        <w:tabs>
          <w:tab w:val="left" w:pos="1450"/>
          <w:tab w:val="left" w:pos="1452"/>
        </w:tabs>
        <w:jc w:val="both"/>
        <w:rPr>
          <w:sz w:val="24"/>
        </w:rPr>
      </w:pPr>
      <w:proofErr w:type="spellStart"/>
      <w:r>
        <w:rPr>
          <w:sz w:val="24"/>
        </w:rPr>
        <w:t>Ms</w:t>
      </w:r>
      <w:proofErr w:type="spellEnd"/>
      <w:r>
        <w:rPr>
          <w:spacing w:val="-1"/>
          <w:sz w:val="24"/>
        </w:rPr>
        <w:t xml:space="preserve"> </w:t>
      </w:r>
      <w:r>
        <w:rPr>
          <w:sz w:val="24"/>
        </w:rPr>
        <w:t>Searle</w:t>
      </w:r>
      <w:r>
        <w:rPr>
          <w:spacing w:val="-1"/>
          <w:sz w:val="24"/>
        </w:rPr>
        <w:t xml:space="preserve"> </w:t>
      </w:r>
      <w:r>
        <w:rPr>
          <w:sz w:val="24"/>
        </w:rPr>
        <w:t>has</w:t>
      </w:r>
      <w:r>
        <w:rPr>
          <w:spacing w:val="-2"/>
          <w:sz w:val="24"/>
        </w:rPr>
        <w:t xml:space="preserve"> </w:t>
      </w:r>
      <w:r>
        <w:rPr>
          <w:sz w:val="24"/>
        </w:rPr>
        <w:t>been</w:t>
      </w:r>
      <w:r>
        <w:rPr>
          <w:spacing w:val="-1"/>
          <w:sz w:val="24"/>
        </w:rPr>
        <w:t xml:space="preserve"> </w:t>
      </w:r>
      <w:r>
        <w:rPr>
          <w:sz w:val="24"/>
        </w:rPr>
        <w:t>Chief</w:t>
      </w:r>
      <w:r>
        <w:rPr>
          <w:spacing w:val="-1"/>
          <w:sz w:val="24"/>
        </w:rPr>
        <w:t xml:space="preserve"> </w:t>
      </w:r>
      <w:r>
        <w:rPr>
          <w:sz w:val="24"/>
        </w:rPr>
        <w:t>Executive of Child</w:t>
      </w:r>
      <w:r>
        <w:rPr>
          <w:spacing w:val="-3"/>
          <w:sz w:val="24"/>
        </w:rPr>
        <w:t xml:space="preserve"> </w:t>
      </w:r>
      <w:r>
        <w:rPr>
          <w:sz w:val="24"/>
        </w:rPr>
        <w:t>Matters,</w:t>
      </w:r>
      <w:r>
        <w:rPr>
          <w:spacing w:val="-1"/>
          <w:sz w:val="24"/>
        </w:rPr>
        <w:t xml:space="preserve"> </w:t>
      </w:r>
      <w:r>
        <w:rPr>
          <w:sz w:val="24"/>
        </w:rPr>
        <w:t>a prominent</w:t>
      </w:r>
      <w:r>
        <w:rPr>
          <w:spacing w:val="-1"/>
          <w:sz w:val="24"/>
        </w:rPr>
        <w:t xml:space="preserve"> </w:t>
      </w:r>
      <w:r>
        <w:rPr>
          <w:sz w:val="24"/>
        </w:rPr>
        <w:t>child safety charity,</w:t>
      </w:r>
      <w:r>
        <w:rPr>
          <w:spacing w:val="-5"/>
          <w:sz w:val="24"/>
        </w:rPr>
        <w:t xml:space="preserve"> </w:t>
      </w:r>
      <w:r>
        <w:rPr>
          <w:sz w:val="24"/>
        </w:rPr>
        <w:t>for</w:t>
      </w:r>
      <w:r>
        <w:rPr>
          <w:spacing w:val="-6"/>
          <w:sz w:val="24"/>
        </w:rPr>
        <w:t xml:space="preserve"> </w:t>
      </w:r>
      <w:r>
        <w:rPr>
          <w:sz w:val="24"/>
        </w:rPr>
        <w:t>9</w:t>
      </w:r>
      <w:r>
        <w:rPr>
          <w:spacing w:val="-4"/>
          <w:sz w:val="24"/>
        </w:rPr>
        <w:t xml:space="preserve"> </w:t>
      </w:r>
      <w:r>
        <w:rPr>
          <w:sz w:val="24"/>
        </w:rPr>
        <w:t>years.</w:t>
      </w:r>
      <w:r>
        <w:rPr>
          <w:spacing w:val="-5"/>
          <w:sz w:val="24"/>
        </w:rPr>
        <w:t xml:space="preserve"> </w:t>
      </w:r>
      <w:r>
        <w:rPr>
          <w:sz w:val="24"/>
        </w:rPr>
        <w:t>Her</w:t>
      </w:r>
      <w:r>
        <w:rPr>
          <w:spacing w:val="-6"/>
          <w:sz w:val="24"/>
        </w:rPr>
        <w:t xml:space="preserve"> </w:t>
      </w:r>
      <w:r>
        <w:rPr>
          <w:sz w:val="24"/>
        </w:rPr>
        <w:t>prior</w:t>
      </w:r>
      <w:r>
        <w:rPr>
          <w:spacing w:val="-6"/>
          <w:sz w:val="24"/>
        </w:rPr>
        <w:t xml:space="preserve"> </w:t>
      </w:r>
      <w:r>
        <w:rPr>
          <w:sz w:val="24"/>
        </w:rPr>
        <w:t>experience</w:t>
      </w:r>
      <w:r>
        <w:rPr>
          <w:spacing w:val="-4"/>
          <w:sz w:val="24"/>
        </w:rPr>
        <w:t xml:space="preserve"> </w:t>
      </w:r>
      <w:r>
        <w:rPr>
          <w:sz w:val="24"/>
        </w:rPr>
        <w:t>includes</w:t>
      </w:r>
      <w:r>
        <w:rPr>
          <w:spacing w:val="-5"/>
          <w:sz w:val="24"/>
        </w:rPr>
        <w:t xml:space="preserve"> </w:t>
      </w:r>
      <w:r>
        <w:rPr>
          <w:sz w:val="24"/>
        </w:rPr>
        <w:t>roles</w:t>
      </w:r>
      <w:r>
        <w:rPr>
          <w:spacing w:val="-5"/>
          <w:sz w:val="24"/>
        </w:rPr>
        <w:t xml:space="preserve"> </w:t>
      </w:r>
      <w:r>
        <w:rPr>
          <w:sz w:val="24"/>
        </w:rPr>
        <w:t>with</w:t>
      </w:r>
      <w:r>
        <w:rPr>
          <w:spacing w:val="-4"/>
          <w:sz w:val="24"/>
        </w:rPr>
        <w:t xml:space="preserve"> </w:t>
      </w:r>
      <w:r>
        <w:rPr>
          <w:sz w:val="24"/>
        </w:rPr>
        <w:t>fraud</w:t>
      </w:r>
      <w:r>
        <w:rPr>
          <w:spacing w:val="-4"/>
          <w:sz w:val="24"/>
        </w:rPr>
        <w:t xml:space="preserve"> </w:t>
      </w:r>
      <w:r>
        <w:rPr>
          <w:sz w:val="24"/>
        </w:rPr>
        <w:t xml:space="preserve">investigation firms and the New Zealand Police, and as a barrister and solicitor. </w:t>
      </w:r>
      <w:proofErr w:type="spellStart"/>
      <w:r>
        <w:rPr>
          <w:sz w:val="24"/>
        </w:rPr>
        <w:t>Ms</w:t>
      </w:r>
      <w:proofErr w:type="spellEnd"/>
      <w:r>
        <w:rPr>
          <w:sz w:val="24"/>
        </w:rPr>
        <w:t xml:space="preserve"> Searle has held a range of governance and advisory</w:t>
      </w:r>
      <w:r>
        <w:rPr>
          <w:spacing w:val="-1"/>
          <w:sz w:val="24"/>
        </w:rPr>
        <w:t xml:space="preserve"> </w:t>
      </w:r>
      <w:r>
        <w:rPr>
          <w:sz w:val="24"/>
        </w:rPr>
        <w:t>board roles and has contributed to specialist sector working groups.</w:t>
      </w:r>
    </w:p>
    <w:p w14:paraId="739FCD76" w14:textId="77777777" w:rsidR="007B77D2" w:rsidRDefault="00C9453B">
      <w:pPr>
        <w:pStyle w:val="ListParagraph"/>
        <w:numPr>
          <w:ilvl w:val="0"/>
          <w:numId w:val="7"/>
        </w:numPr>
        <w:tabs>
          <w:tab w:val="left" w:pos="1450"/>
          <w:tab w:val="left" w:pos="1452"/>
        </w:tabs>
        <w:ind w:right="869"/>
        <w:jc w:val="both"/>
        <w:rPr>
          <w:sz w:val="24"/>
        </w:rPr>
      </w:pPr>
      <w:proofErr w:type="spellStart"/>
      <w:r>
        <w:rPr>
          <w:sz w:val="24"/>
        </w:rPr>
        <w:t>Ms</w:t>
      </w:r>
      <w:proofErr w:type="spellEnd"/>
      <w:r>
        <w:rPr>
          <w:sz w:val="24"/>
        </w:rPr>
        <w:t xml:space="preserve"> Searle demonstrates suitable senior levels of children’s sector experience and knowledge, a strong ability to frame advocacy to support results and then </w:t>
      </w:r>
      <w:proofErr w:type="spellStart"/>
      <w:r>
        <w:rPr>
          <w:sz w:val="24"/>
        </w:rPr>
        <w:t>prioritise</w:t>
      </w:r>
      <w:proofErr w:type="spellEnd"/>
      <w:r>
        <w:rPr>
          <w:sz w:val="24"/>
        </w:rPr>
        <w:t xml:space="preserve"> to </w:t>
      </w:r>
      <w:proofErr w:type="spellStart"/>
      <w:r>
        <w:rPr>
          <w:sz w:val="24"/>
        </w:rPr>
        <w:t>maximise</w:t>
      </w:r>
      <w:proofErr w:type="spellEnd"/>
      <w:r>
        <w:rPr>
          <w:sz w:val="24"/>
        </w:rPr>
        <w:t xml:space="preserve"> impact. </w:t>
      </w:r>
      <w:proofErr w:type="spellStart"/>
      <w:r>
        <w:rPr>
          <w:sz w:val="24"/>
        </w:rPr>
        <w:t>Ms</w:t>
      </w:r>
      <w:proofErr w:type="spellEnd"/>
      <w:r>
        <w:rPr>
          <w:sz w:val="24"/>
        </w:rPr>
        <w:t xml:space="preserve"> Searle demonstrates the knowledge, skills, experience and mana required for the highly visible role as New Zealand’s national advocate for children and young people.</w:t>
      </w:r>
    </w:p>
    <w:p w14:paraId="549A2320" w14:textId="77777777" w:rsidR="007B77D2" w:rsidRDefault="00C9453B">
      <w:pPr>
        <w:pStyle w:val="ListParagraph"/>
        <w:numPr>
          <w:ilvl w:val="0"/>
          <w:numId w:val="7"/>
        </w:numPr>
        <w:tabs>
          <w:tab w:val="left" w:pos="1450"/>
          <w:tab w:val="left" w:pos="1452"/>
        </w:tabs>
        <w:ind w:right="871"/>
        <w:jc w:val="both"/>
        <w:rPr>
          <w:sz w:val="24"/>
        </w:rPr>
      </w:pPr>
      <w:r>
        <w:rPr>
          <w:sz w:val="24"/>
        </w:rPr>
        <w:t xml:space="preserve">Further information on </w:t>
      </w:r>
      <w:proofErr w:type="spellStart"/>
      <w:r>
        <w:rPr>
          <w:sz w:val="24"/>
        </w:rPr>
        <w:t>Ms</w:t>
      </w:r>
      <w:proofErr w:type="spellEnd"/>
      <w:r>
        <w:rPr>
          <w:sz w:val="24"/>
        </w:rPr>
        <w:t xml:space="preserve"> Searle is available in the Candidate CV Form attached to this paper.</w:t>
      </w:r>
    </w:p>
    <w:p w14:paraId="384254D2" w14:textId="77777777" w:rsidR="007B77D2" w:rsidRDefault="00C9453B">
      <w:pPr>
        <w:pStyle w:val="Heading2"/>
      </w:pPr>
      <w:bookmarkStart w:id="8" w:name="Representativeness_of_appointment"/>
      <w:bookmarkEnd w:id="8"/>
      <w:r>
        <w:t>Representativeness</w:t>
      </w:r>
      <w:r>
        <w:rPr>
          <w:spacing w:val="-4"/>
        </w:rPr>
        <w:t xml:space="preserve"> </w:t>
      </w:r>
      <w:r>
        <w:t>of</w:t>
      </w:r>
      <w:r>
        <w:rPr>
          <w:spacing w:val="-3"/>
        </w:rPr>
        <w:t xml:space="preserve"> </w:t>
      </w:r>
      <w:r>
        <w:rPr>
          <w:spacing w:val="-2"/>
        </w:rPr>
        <w:t>appointment</w:t>
      </w:r>
    </w:p>
    <w:p w14:paraId="63BCE017" w14:textId="77777777" w:rsidR="007B77D2" w:rsidRDefault="00C9453B">
      <w:pPr>
        <w:pStyle w:val="ListParagraph"/>
        <w:numPr>
          <w:ilvl w:val="0"/>
          <w:numId w:val="7"/>
        </w:numPr>
        <w:tabs>
          <w:tab w:val="left" w:pos="1450"/>
          <w:tab w:val="left" w:pos="1452"/>
        </w:tabs>
        <w:jc w:val="both"/>
        <w:rPr>
          <w:sz w:val="24"/>
        </w:rPr>
      </w:pPr>
      <w:r>
        <w:rPr>
          <w:sz w:val="24"/>
        </w:rPr>
        <w:t xml:space="preserve">The Commissioner is a corporation sole. I have </w:t>
      </w:r>
      <w:proofErr w:type="gramStart"/>
      <w:r>
        <w:rPr>
          <w:sz w:val="24"/>
        </w:rPr>
        <w:t>taken into account</w:t>
      </w:r>
      <w:proofErr w:type="gramEnd"/>
      <w:r>
        <w:rPr>
          <w:sz w:val="24"/>
        </w:rPr>
        <w:t xml:space="preserve"> the candidates’</w:t>
      </w:r>
      <w:r>
        <w:rPr>
          <w:spacing w:val="-9"/>
          <w:sz w:val="24"/>
        </w:rPr>
        <w:t xml:space="preserve"> </w:t>
      </w:r>
      <w:r>
        <w:rPr>
          <w:sz w:val="24"/>
        </w:rPr>
        <w:t>expertise,</w:t>
      </w:r>
      <w:r>
        <w:rPr>
          <w:spacing w:val="-11"/>
          <w:sz w:val="24"/>
        </w:rPr>
        <w:t xml:space="preserve"> </w:t>
      </w:r>
      <w:r>
        <w:rPr>
          <w:sz w:val="24"/>
        </w:rPr>
        <w:t>experience</w:t>
      </w:r>
      <w:r>
        <w:rPr>
          <w:spacing w:val="-8"/>
          <w:sz w:val="24"/>
        </w:rPr>
        <w:t xml:space="preserve"> </w:t>
      </w:r>
      <w:r>
        <w:rPr>
          <w:sz w:val="24"/>
        </w:rPr>
        <w:t>and</w:t>
      </w:r>
      <w:r>
        <w:rPr>
          <w:spacing w:val="-8"/>
          <w:sz w:val="24"/>
        </w:rPr>
        <w:t xml:space="preserve"> </w:t>
      </w:r>
      <w:r>
        <w:rPr>
          <w:sz w:val="24"/>
        </w:rPr>
        <w:t>representation</w:t>
      </w:r>
      <w:r>
        <w:rPr>
          <w:spacing w:val="-8"/>
          <w:sz w:val="24"/>
        </w:rPr>
        <w:t xml:space="preserve"> </w:t>
      </w:r>
      <w:r>
        <w:rPr>
          <w:sz w:val="24"/>
        </w:rPr>
        <w:t>when</w:t>
      </w:r>
      <w:r>
        <w:rPr>
          <w:spacing w:val="-8"/>
          <w:sz w:val="24"/>
        </w:rPr>
        <w:t xml:space="preserve"> </w:t>
      </w:r>
      <w:r>
        <w:rPr>
          <w:sz w:val="24"/>
        </w:rPr>
        <w:t>considering</w:t>
      </w:r>
      <w:r>
        <w:rPr>
          <w:spacing w:val="-8"/>
          <w:sz w:val="24"/>
        </w:rPr>
        <w:t xml:space="preserve"> </w:t>
      </w:r>
      <w:r>
        <w:rPr>
          <w:sz w:val="24"/>
        </w:rPr>
        <w:t>who</w:t>
      </w:r>
      <w:r>
        <w:rPr>
          <w:spacing w:val="-8"/>
          <w:sz w:val="24"/>
        </w:rPr>
        <w:t xml:space="preserve"> </w:t>
      </w:r>
      <w:r>
        <w:rPr>
          <w:sz w:val="24"/>
        </w:rPr>
        <w:t>to recommend for appointment.</w:t>
      </w:r>
    </w:p>
    <w:p w14:paraId="5FEDD075" w14:textId="77777777" w:rsidR="007B77D2" w:rsidRDefault="00C9453B">
      <w:pPr>
        <w:pStyle w:val="Heading2"/>
      </w:pPr>
      <w:bookmarkStart w:id="9" w:name="Remuneration"/>
      <w:bookmarkEnd w:id="9"/>
      <w:r>
        <w:rPr>
          <w:spacing w:val="-2"/>
        </w:rPr>
        <w:t>Remuneration</w:t>
      </w:r>
    </w:p>
    <w:p w14:paraId="41630D3E" w14:textId="77777777" w:rsidR="007B77D2" w:rsidRDefault="00C9453B">
      <w:pPr>
        <w:pStyle w:val="ListParagraph"/>
        <w:numPr>
          <w:ilvl w:val="0"/>
          <w:numId w:val="7"/>
        </w:numPr>
        <w:tabs>
          <w:tab w:val="left" w:pos="1450"/>
          <w:tab w:val="left" w:pos="1452"/>
        </w:tabs>
        <w:jc w:val="both"/>
        <w:rPr>
          <w:sz w:val="24"/>
        </w:rPr>
      </w:pPr>
      <w:r>
        <w:rPr>
          <w:sz w:val="24"/>
        </w:rPr>
        <w:t xml:space="preserve">As an independent Crown entity, the Commissioner’s remuneration is determined by the Remuneration Authority (the Authority) on an individual basis. The incumbent Commissioner’s remuneration is $346,500 per annum. This figure is provided for indication only. The Authority will make a remuneration determination once the appointment is </w:t>
      </w:r>
      <w:proofErr w:type="spellStart"/>
      <w:r>
        <w:rPr>
          <w:sz w:val="24"/>
        </w:rPr>
        <w:t>finalised</w:t>
      </w:r>
      <w:proofErr w:type="spellEnd"/>
      <w:r>
        <w:rPr>
          <w:sz w:val="24"/>
        </w:rPr>
        <w:t>.</w:t>
      </w:r>
    </w:p>
    <w:p w14:paraId="0FFFDD37" w14:textId="77777777" w:rsidR="007B77D2" w:rsidRDefault="00C9453B">
      <w:pPr>
        <w:pStyle w:val="ListParagraph"/>
        <w:numPr>
          <w:ilvl w:val="0"/>
          <w:numId w:val="7"/>
        </w:numPr>
        <w:tabs>
          <w:tab w:val="left" w:pos="1450"/>
          <w:tab w:val="left" w:pos="1452"/>
        </w:tabs>
        <w:ind w:right="865"/>
        <w:jc w:val="both"/>
        <w:rPr>
          <w:sz w:val="24"/>
        </w:rPr>
      </w:pPr>
      <w:r>
        <w:rPr>
          <w:sz w:val="24"/>
        </w:rPr>
        <w:t>The Commissioner</w:t>
      </w:r>
      <w:r>
        <w:rPr>
          <w:spacing w:val="-1"/>
          <w:sz w:val="24"/>
        </w:rPr>
        <w:t xml:space="preserve"> </w:t>
      </w:r>
      <w:proofErr w:type="gramStart"/>
      <w:r>
        <w:rPr>
          <w:sz w:val="24"/>
        </w:rPr>
        <w:t>is</w:t>
      </w:r>
      <w:proofErr w:type="gramEnd"/>
      <w:r>
        <w:rPr>
          <w:spacing w:val="-2"/>
          <w:sz w:val="24"/>
        </w:rPr>
        <w:t xml:space="preserve"> </w:t>
      </w:r>
      <w:r>
        <w:rPr>
          <w:sz w:val="24"/>
        </w:rPr>
        <w:t>a full-time role.</w:t>
      </w:r>
      <w:r>
        <w:rPr>
          <w:spacing w:val="-1"/>
          <w:sz w:val="24"/>
        </w:rPr>
        <w:t xml:space="preserve"> </w:t>
      </w:r>
      <w:r>
        <w:rPr>
          <w:sz w:val="24"/>
        </w:rPr>
        <w:t>As</w:t>
      </w:r>
      <w:r>
        <w:rPr>
          <w:spacing w:val="-2"/>
          <w:sz w:val="24"/>
        </w:rPr>
        <w:t xml:space="preserve"> </w:t>
      </w:r>
      <w:r>
        <w:rPr>
          <w:sz w:val="24"/>
        </w:rPr>
        <w:t>a corporation</w:t>
      </w:r>
      <w:r>
        <w:rPr>
          <w:spacing w:val="-1"/>
          <w:sz w:val="24"/>
        </w:rPr>
        <w:t xml:space="preserve"> </w:t>
      </w:r>
      <w:r>
        <w:rPr>
          <w:sz w:val="24"/>
        </w:rPr>
        <w:t>sole,</w:t>
      </w:r>
      <w:r>
        <w:rPr>
          <w:spacing w:val="-1"/>
          <w:sz w:val="24"/>
        </w:rPr>
        <w:t xml:space="preserve"> </w:t>
      </w:r>
      <w:r>
        <w:rPr>
          <w:sz w:val="24"/>
        </w:rPr>
        <w:t>the Commissioner cannot,</w:t>
      </w:r>
      <w:r>
        <w:rPr>
          <w:spacing w:val="-7"/>
          <w:sz w:val="24"/>
        </w:rPr>
        <w:t xml:space="preserve"> </w:t>
      </w:r>
      <w:r>
        <w:rPr>
          <w:sz w:val="24"/>
        </w:rPr>
        <w:t>without</w:t>
      </w:r>
      <w:r>
        <w:rPr>
          <w:spacing w:val="-10"/>
          <w:sz w:val="24"/>
        </w:rPr>
        <w:t xml:space="preserve"> </w:t>
      </w:r>
      <w:r>
        <w:rPr>
          <w:sz w:val="24"/>
        </w:rPr>
        <w:t>the</w:t>
      </w:r>
      <w:r>
        <w:rPr>
          <w:spacing w:val="-7"/>
          <w:sz w:val="24"/>
        </w:rPr>
        <w:t xml:space="preserve"> </w:t>
      </w:r>
      <w:r>
        <w:rPr>
          <w:sz w:val="24"/>
        </w:rPr>
        <w:t>prior</w:t>
      </w:r>
      <w:r>
        <w:rPr>
          <w:spacing w:val="-8"/>
          <w:sz w:val="24"/>
        </w:rPr>
        <w:t xml:space="preserve"> </w:t>
      </w:r>
      <w:r>
        <w:rPr>
          <w:sz w:val="24"/>
        </w:rPr>
        <w:t>approval</w:t>
      </w:r>
      <w:r>
        <w:rPr>
          <w:spacing w:val="-8"/>
          <w:sz w:val="24"/>
        </w:rPr>
        <w:t xml:space="preserve"> </w:t>
      </w:r>
      <w:r>
        <w:rPr>
          <w:sz w:val="24"/>
        </w:rPr>
        <w:t>of</w:t>
      </w:r>
      <w:r>
        <w:rPr>
          <w:spacing w:val="-7"/>
          <w:sz w:val="24"/>
        </w:rPr>
        <w:t xml:space="preserve"> </w:t>
      </w:r>
      <w:r>
        <w:rPr>
          <w:sz w:val="24"/>
        </w:rPr>
        <w:t>the</w:t>
      </w:r>
      <w:r>
        <w:rPr>
          <w:spacing w:val="-7"/>
          <w:sz w:val="24"/>
        </w:rPr>
        <w:t xml:space="preserve"> </w:t>
      </w:r>
      <w:proofErr w:type="gramStart"/>
      <w:r>
        <w:rPr>
          <w:sz w:val="24"/>
        </w:rPr>
        <w:t>responsible</w:t>
      </w:r>
      <w:r>
        <w:rPr>
          <w:spacing w:val="-7"/>
          <w:sz w:val="24"/>
        </w:rPr>
        <w:t xml:space="preserve"> </w:t>
      </w:r>
      <w:r>
        <w:rPr>
          <w:sz w:val="24"/>
        </w:rPr>
        <w:t>Minister</w:t>
      </w:r>
      <w:proofErr w:type="gramEnd"/>
      <w:r>
        <w:rPr>
          <w:sz w:val="24"/>
        </w:rPr>
        <w:t>,</w:t>
      </w:r>
      <w:r>
        <w:rPr>
          <w:spacing w:val="-7"/>
          <w:sz w:val="24"/>
        </w:rPr>
        <w:t xml:space="preserve"> </w:t>
      </w:r>
      <w:r>
        <w:rPr>
          <w:sz w:val="24"/>
        </w:rPr>
        <w:t>hold</w:t>
      </w:r>
      <w:r>
        <w:rPr>
          <w:spacing w:val="-7"/>
          <w:sz w:val="24"/>
        </w:rPr>
        <w:t xml:space="preserve"> </w:t>
      </w:r>
      <w:r>
        <w:rPr>
          <w:sz w:val="24"/>
        </w:rPr>
        <w:t>any</w:t>
      </w:r>
      <w:r>
        <w:rPr>
          <w:spacing w:val="-8"/>
          <w:sz w:val="24"/>
        </w:rPr>
        <w:t xml:space="preserve"> </w:t>
      </w:r>
      <w:r>
        <w:rPr>
          <w:sz w:val="24"/>
        </w:rPr>
        <w:t>office</w:t>
      </w:r>
      <w:r>
        <w:rPr>
          <w:spacing w:val="-7"/>
          <w:sz w:val="24"/>
        </w:rPr>
        <w:t xml:space="preserve"> </w:t>
      </w:r>
      <w:r>
        <w:rPr>
          <w:sz w:val="24"/>
        </w:rPr>
        <w:t>of trust or profit or engage in any occupation for reward outside their responsibilities as a member of the corporation sole.</w:t>
      </w:r>
    </w:p>
    <w:p w14:paraId="65D64AB7" w14:textId="77777777" w:rsidR="007B77D2" w:rsidRDefault="00C9453B">
      <w:pPr>
        <w:pStyle w:val="Heading2"/>
        <w:spacing w:before="241"/>
      </w:pPr>
      <w:bookmarkStart w:id="10" w:name="Appointment_process_and_consultation"/>
      <w:bookmarkEnd w:id="10"/>
      <w:r>
        <w:t>Appointment</w:t>
      </w:r>
      <w:r>
        <w:rPr>
          <w:spacing w:val="-5"/>
        </w:rPr>
        <w:t xml:space="preserve"> </w:t>
      </w:r>
      <w:r>
        <w:t>process</w:t>
      </w:r>
      <w:r>
        <w:rPr>
          <w:spacing w:val="-3"/>
        </w:rPr>
        <w:t xml:space="preserve"> </w:t>
      </w:r>
      <w:r>
        <w:t>and</w:t>
      </w:r>
      <w:r>
        <w:rPr>
          <w:spacing w:val="-4"/>
        </w:rPr>
        <w:t xml:space="preserve"> </w:t>
      </w:r>
      <w:r>
        <w:rPr>
          <w:spacing w:val="-2"/>
        </w:rPr>
        <w:t>consultation</w:t>
      </w:r>
    </w:p>
    <w:p w14:paraId="68FD301C" w14:textId="77777777" w:rsidR="007B77D2" w:rsidRDefault="00C9453B">
      <w:pPr>
        <w:pStyle w:val="ListParagraph"/>
        <w:numPr>
          <w:ilvl w:val="0"/>
          <w:numId w:val="7"/>
        </w:numPr>
        <w:tabs>
          <w:tab w:val="left" w:pos="1450"/>
          <w:tab w:val="left" w:pos="1452"/>
        </w:tabs>
        <w:jc w:val="both"/>
        <w:rPr>
          <w:sz w:val="24"/>
        </w:rPr>
      </w:pPr>
      <w:r>
        <w:rPr>
          <w:sz w:val="24"/>
        </w:rPr>
        <w:t xml:space="preserve">I can confirm that an appropriate process has been followed, in line with the Commissioner Act, CE Act and Public Service Commission appointment </w:t>
      </w:r>
      <w:r>
        <w:rPr>
          <w:spacing w:val="-2"/>
          <w:sz w:val="24"/>
        </w:rPr>
        <w:t>guidelines.</w:t>
      </w:r>
    </w:p>
    <w:p w14:paraId="542B9603" w14:textId="77777777" w:rsidR="007B77D2" w:rsidRDefault="00C9453B">
      <w:pPr>
        <w:pStyle w:val="ListParagraph"/>
        <w:numPr>
          <w:ilvl w:val="0"/>
          <w:numId w:val="7"/>
        </w:numPr>
        <w:tabs>
          <w:tab w:val="left" w:pos="1450"/>
          <w:tab w:val="left" w:pos="1452"/>
        </w:tabs>
        <w:jc w:val="both"/>
        <w:rPr>
          <w:sz w:val="24"/>
        </w:rPr>
      </w:pPr>
      <w:r>
        <w:rPr>
          <w:sz w:val="24"/>
        </w:rPr>
        <w:t>In summary, the process comprised seeking applications through advertising, invitations</w:t>
      </w:r>
      <w:r>
        <w:rPr>
          <w:spacing w:val="-3"/>
          <w:sz w:val="24"/>
        </w:rPr>
        <w:t xml:space="preserve"> </w:t>
      </w:r>
      <w:r>
        <w:rPr>
          <w:sz w:val="24"/>
        </w:rPr>
        <w:t>to</w:t>
      </w:r>
      <w:r>
        <w:rPr>
          <w:spacing w:val="-2"/>
          <w:sz w:val="24"/>
        </w:rPr>
        <w:t xml:space="preserve"> </w:t>
      </w:r>
      <w:r>
        <w:rPr>
          <w:sz w:val="24"/>
        </w:rPr>
        <w:t>government</w:t>
      </w:r>
      <w:r>
        <w:rPr>
          <w:spacing w:val="-3"/>
          <w:sz w:val="24"/>
        </w:rPr>
        <w:t xml:space="preserve"> </w:t>
      </w:r>
      <w:r>
        <w:rPr>
          <w:sz w:val="24"/>
        </w:rPr>
        <w:t>nomination services</w:t>
      </w:r>
      <w:r>
        <w:rPr>
          <w:spacing w:val="-1"/>
          <w:sz w:val="24"/>
        </w:rPr>
        <w:t xml:space="preserve"> </w:t>
      </w:r>
      <w:r>
        <w:rPr>
          <w:sz w:val="24"/>
        </w:rPr>
        <w:t>and</w:t>
      </w:r>
      <w:r>
        <w:rPr>
          <w:spacing w:val="-2"/>
          <w:sz w:val="24"/>
        </w:rPr>
        <w:t xml:space="preserve"> </w:t>
      </w:r>
      <w:r>
        <w:rPr>
          <w:sz w:val="24"/>
        </w:rPr>
        <w:t>an invitation</w:t>
      </w:r>
      <w:r>
        <w:rPr>
          <w:spacing w:val="-2"/>
          <w:sz w:val="24"/>
        </w:rPr>
        <w:t xml:space="preserve"> </w:t>
      </w:r>
      <w:r>
        <w:rPr>
          <w:sz w:val="24"/>
        </w:rPr>
        <w:t>to</w:t>
      </w:r>
      <w:r>
        <w:rPr>
          <w:spacing w:val="-2"/>
          <w:sz w:val="24"/>
        </w:rPr>
        <w:t xml:space="preserve"> </w:t>
      </w:r>
      <w:r>
        <w:rPr>
          <w:sz w:val="24"/>
        </w:rPr>
        <w:t>the National Caucus</w:t>
      </w:r>
      <w:r>
        <w:rPr>
          <w:spacing w:val="-3"/>
          <w:sz w:val="24"/>
        </w:rPr>
        <w:t xml:space="preserve"> </w:t>
      </w:r>
      <w:r>
        <w:rPr>
          <w:sz w:val="24"/>
        </w:rPr>
        <w:t>and</w:t>
      </w:r>
      <w:r>
        <w:rPr>
          <w:spacing w:val="-2"/>
          <w:sz w:val="24"/>
        </w:rPr>
        <w:t xml:space="preserve"> </w:t>
      </w:r>
      <w:r>
        <w:rPr>
          <w:sz w:val="24"/>
        </w:rPr>
        <w:t>Coalition</w:t>
      </w:r>
      <w:r>
        <w:rPr>
          <w:spacing w:val="-2"/>
          <w:sz w:val="24"/>
        </w:rPr>
        <w:t xml:space="preserve"> </w:t>
      </w:r>
      <w:r>
        <w:rPr>
          <w:sz w:val="24"/>
        </w:rPr>
        <w:t>parties.</w:t>
      </w:r>
      <w:r>
        <w:rPr>
          <w:spacing w:val="-2"/>
          <w:sz w:val="24"/>
        </w:rPr>
        <w:t xml:space="preserve"> </w:t>
      </w:r>
      <w:r>
        <w:rPr>
          <w:sz w:val="24"/>
        </w:rPr>
        <w:t>Applications</w:t>
      </w:r>
      <w:r>
        <w:rPr>
          <w:spacing w:val="-3"/>
          <w:sz w:val="24"/>
        </w:rPr>
        <w:t xml:space="preserve"> </w:t>
      </w:r>
      <w:r>
        <w:rPr>
          <w:sz w:val="24"/>
        </w:rPr>
        <w:t>were then</w:t>
      </w:r>
      <w:r>
        <w:rPr>
          <w:spacing w:val="-2"/>
          <w:sz w:val="24"/>
        </w:rPr>
        <w:t xml:space="preserve"> </w:t>
      </w:r>
      <w:r>
        <w:rPr>
          <w:sz w:val="24"/>
        </w:rPr>
        <w:t>assessed</w:t>
      </w:r>
      <w:r>
        <w:rPr>
          <w:spacing w:val="-2"/>
          <w:sz w:val="24"/>
        </w:rPr>
        <w:t xml:space="preserve"> </w:t>
      </w:r>
      <w:r>
        <w:rPr>
          <w:sz w:val="24"/>
        </w:rPr>
        <w:t>in line with</w:t>
      </w:r>
      <w:r>
        <w:rPr>
          <w:spacing w:val="-2"/>
          <w:sz w:val="24"/>
        </w:rPr>
        <w:t xml:space="preserve"> </w:t>
      </w:r>
      <w:r>
        <w:rPr>
          <w:sz w:val="24"/>
        </w:rPr>
        <w:t xml:space="preserve">the </w:t>
      </w:r>
      <w:proofErr w:type="gramStart"/>
      <w:r>
        <w:rPr>
          <w:sz w:val="24"/>
        </w:rPr>
        <w:t>statutory</w:t>
      </w:r>
      <w:r>
        <w:rPr>
          <w:spacing w:val="58"/>
          <w:sz w:val="24"/>
        </w:rPr>
        <w:t xml:space="preserve">  </w:t>
      </w:r>
      <w:r>
        <w:rPr>
          <w:sz w:val="24"/>
        </w:rPr>
        <w:t>considerations</w:t>
      </w:r>
      <w:proofErr w:type="gramEnd"/>
      <w:r>
        <w:rPr>
          <w:spacing w:val="58"/>
          <w:sz w:val="24"/>
        </w:rPr>
        <w:t xml:space="preserve">  </w:t>
      </w:r>
      <w:proofErr w:type="gramStart"/>
      <w:r>
        <w:rPr>
          <w:sz w:val="24"/>
        </w:rPr>
        <w:t>outlined</w:t>
      </w:r>
      <w:r>
        <w:rPr>
          <w:spacing w:val="58"/>
          <w:sz w:val="24"/>
        </w:rPr>
        <w:t xml:space="preserve">  </w:t>
      </w:r>
      <w:r>
        <w:rPr>
          <w:sz w:val="24"/>
        </w:rPr>
        <w:t>in</w:t>
      </w:r>
      <w:proofErr w:type="gramEnd"/>
      <w:r>
        <w:rPr>
          <w:spacing w:val="58"/>
          <w:sz w:val="24"/>
        </w:rPr>
        <w:t xml:space="preserve">  </w:t>
      </w:r>
      <w:r>
        <w:rPr>
          <w:sz w:val="24"/>
        </w:rPr>
        <w:t>paragraphs</w:t>
      </w:r>
      <w:r>
        <w:rPr>
          <w:spacing w:val="57"/>
          <w:sz w:val="24"/>
        </w:rPr>
        <w:t xml:space="preserve">  </w:t>
      </w:r>
      <w:hyperlink w:anchor="_bookmark0" w:history="1">
        <w:r>
          <w:rPr>
            <w:sz w:val="24"/>
          </w:rPr>
          <w:t>6</w:t>
        </w:r>
      </w:hyperlink>
      <w:r>
        <w:rPr>
          <w:sz w:val="24"/>
        </w:rPr>
        <w:t>–</w:t>
      </w:r>
      <w:hyperlink w:anchor="_bookmark2" w:history="1">
        <w:r>
          <w:rPr>
            <w:sz w:val="24"/>
          </w:rPr>
          <w:t>7</w:t>
        </w:r>
      </w:hyperlink>
      <w:r>
        <w:rPr>
          <w:sz w:val="24"/>
        </w:rPr>
        <w:t>,</w:t>
      </w:r>
      <w:r>
        <w:rPr>
          <w:spacing w:val="58"/>
          <w:sz w:val="24"/>
        </w:rPr>
        <w:t xml:space="preserve">  </w:t>
      </w:r>
      <w:r>
        <w:rPr>
          <w:sz w:val="24"/>
        </w:rPr>
        <w:t>including</w:t>
      </w:r>
      <w:r>
        <w:rPr>
          <w:spacing w:val="58"/>
          <w:sz w:val="24"/>
        </w:rPr>
        <w:t xml:space="preserve">  </w:t>
      </w:r>
      <w:r>
        <w:rPr>
          <w:sz w:val="24"/>
        </w:rPr>
        <w:t>due</w:t>
      </w:r>
    </w:p>
    <w:p w14:paraId="2726C3E3" w14:textId="77777777" w:rsidR="007B77D2" w:rsidRDefault="007B77D2">
      <w:pPr>
        <w:pStyle w:val="ListParagraph"/>
        <w:rPr>
          <w:sz w:val="24"/>
        </w:rPr>
        <w:sectPr w:rsidR="007B77D2">
          <w:pgSz w:w="11910" w:h="16840"/>
          <w:pgMar w:top="1340" w:right="566" w:bottom="1180" w:left="708" w:header="0" w:footer="984" w:gutter="0"/>
          <w:cols w:space="720"/>
        </w:sectPr>
      </w:pPr>
    </w:p>
    <w:p w14:paraId="1535AA4B" w14:textId="77777777" w:rsidR="007B77D2" w:rsidRDefault="00C9453B">
      <w:pPr>
        <w:pStyle w:val="BodyText"/>
        <w:spacing w:before="82"/>
        <w:ind w:left="1452" w:right="742"/>
      </w:pPr>
      <w:r>
        <w:t>consideration</w:t>
      </w:r>
      <w:r>
        <w:rPr>
          <w:spacing w:val="-2"/>
        </w:rPr>
        <w:t xml:space="preserve"> </w:t>
      </w:r>
      <w:r>
        <w:t>by</w:t>
      </w:r>
      <w:r>
        <w:rPr>
          <w:spacing w:val="-3"/>
        </w:rPr>
        <w:t xml:space="preserve"> </w:t>
      </w:r>
      <w:r>
        <w:t>a</w:t>
      </w:r>
      <w:r>
        <w:rPr>
          <w:spacing w:val="-2"/>
        </w:rPr>
        <w:t xml:space="preserve"> </w:t>
      </w:r>
      <w:r>
        <w:t>nomination</w:t>
      </w:r>
      <w:r>
        <w:rPr>
          <w:spacing w:val="-2"/>
        </w:rPr>
        <w:t xml:space="preserve"> </w:t>
      </w:r>
      <w:r>
        <w:t>panel,</w:t>
      </w:r>
      <w:r>
        <w:rPr>
          <w:spacing w:val="-3"/>
        </w:rPr>
        <w:t xml:space="preserve"> </w:t>
      </w:r>
      <w:r>
        <w:t>to</w:t>
      </w:r>
      <w:r>
        <w:rPr>
          <w:spacing w:val="-2"/>
        </w:rPr>
        <w:t xml:space="preserve"> </w:t>
      </w:r>
      <w:r>
        <w:t>enable</w:t>
      </w:r>
      <w:r>
        <w:rPr>
          <w:spacing w:val="-2"/>
        </w:rPr>
        <w:t xml:space="preserve"> </w:t>
      </w:r>
      <w:r>
        <w:t>me</w:t>
      </w:r>
      <w:r>
        <w:rPr>
          <w:spacing w:val="-2"/>
        </w:rPr>
        <w:t xml:space="preserve"> </w:t>
      </w:r>
      <w:r>
        <w:t>to</w:t>
      </w:r>
      <w:r>
        <w:rPr>
          <w:spacing w:val="-2"/>
        </w:rPr>
        <w:t xml:space="preserve"> </w:t>
      </w:r>
      <w:r>
        <w:t>reach</w:t>
      </w:r>
      <w:r>
        <w:rPr>
          <w:spacing w:val="-2"/>
        </w:rPr>
        <w:t xml:space="preserve"> </w:t>
      </w:r>
      <w:r>
        <w:t>a</w:t>
      </w:r>
      <w:r>
        <w:rPr>
          <w:spacing w:val="-2"/>
        </w:rPr>
        <w:t xml:space="preserve"> </w:t>
      </w:r>
      <w:r>
        <w:t>decision on who to propose for appointment.</w:t>
      </w:r>
    </w:p>
    <w:p w14:paraId="46D2B605" w14:textId="77777777" w:rsidR="007B77D2" w:rsidRDefault="00C9453B">
      <w:pPr>
        <w:pStyle w:val="ListParagraph"/>
        <w:numPr>
          <w:ilvl w:val="0"/>
          <w:numId w:val="7"/>
        </w:numPr>
        <w:tabs>
          <w:tab w:val="left" w:pos="1451"/>
        </w:tabs>
        <w:ind w:left="1451" w:right="0" w:hanging="719"/>
        <w:rPr>
          <w:sz w:val="24"/>
        </w:rPr>
      </w:pPr>
      <w:r>
        <w:rPr>
          <w:sz w:val="24"/>
        </w:rPr>
        <w:t>I</w:t>
      </w:r>
      <w:r>
        <w:rPr>
          <w:spacing w:val="-5"/>
          <w:sz w:val="24"/>
        </w:rPr>
        <w:t xml:space="preserve"> </w:t>
      </w:r>
      <w:r>
        <w:rPr>
          <w:sz w:val="24"/>
        </w:rPr>
        <w:t>have</w:t>
      </w:r>
      <w:r>
        <w:rPr>
          <w:spacing w:val="-2"/>
          <w:sz w:val="24"/>
        </w:rPr>
        <w:t xml:space="preserve"> </w:t>
      </w:r>
      <w:r>
        <w:rPr>
          <w:sz w:val="24"/>
        </w:rPr>
        <w:t>completed</w:t>
      </w:r>
      <w:r>
        <w:rPr>
          <w:spacing w:val="-4"/>
          <w:sz w:val="24"/>
        </w:rPr>
        <w:t xml:space="preserve"> </w:t>
      </w:r>
      <w:r>
        <w:rPr>
          <w:sz w:val="24"/>
        </w:rPr>
        <w:t>ministerial</w:t>
      </w:r>
      <w:r>
        <w:rPr>
          <w:spacing w:val="-3"/>
          <w:sz w:val="24"/>
        </w:rPr>
        <w:t xml:space="preserve"> </w:t>
      </w:r>
      <w:r>
        <w:rPr>
          <w:sz w:val="24"/>
        </w:rPr>
        <w:t>consultation</w:t>
      </w:r>
      <w:r>
        <w:rPr>
          <w:spacing w:val="-2"/>
          <w:sz w:val="24"/>
        </w:rPr>
        <w:t xml:space="preserve"> </w:t>
      </w:r>
      <w:r>
        <w:rPr>
          <w:sz w:val="24"/>
        </w:rPr>
        <w:t>on</w:t>
      </w:r>
      <w:r>
        <w:rPr>
          <w:spacing w:val="-4"/>
          <w:sz w:val="24"/>
        </w:rPr>
        <w:t xml:space="preserve"> </w:t>
      </w:r>
      <w:r>
        <w:rPr>
          <w:sz w:val="24"/>
        </w:rPr>
        <w:t>my</w:t>
      </w:r>
      <w:r>
        <w:rPr>
          <w:spacing w:val="-3"/>
          <w:sz w:val="24"/>
        </w:rPr>
        <w:t xml:space="preserve"> </w:t>
      </w:r>
      <w:r>
        <w:rPr>
          <w:sz w:val="24"/>
        </w:rPr>
        <w:t>proposed</w:t>
      </w:r>
      <w:r>
        <w:rPr>
          <w:spacing w:val="-2"/>
          <w:sz w:val="24"/>
        </w:rPr>
        <w:t xml:space="preserve"> appointee.</w:t>
      </w:r>
    </w:p>
    <w:p w14:paraId="1C9DAF31" w14:textId="77777777" w:rsidR="007B77D2" w:rsidRDefault="00C9453B">
      <w:pPr>
        <w:pStyle w:val="Heading2"/>
      </w:pPr>
      <w:bookmarkStart w:id="11" w:name="Conflicts_of_interest"/>
      <w:bookmarkEnd w:id="11"/>
      <w:r>
        <w:t>Conflicts</w:t>
      </w:r>
      <w:r>
        <w:rPr>
          <w:spacing w:val="-3"/>
        </w:rPr>
        <w:t xml:space="preserve"> </w:t>
      </w:r>
      <w:r>
        <w:t>of</w:t>
      </w:r>
      <w:r>
        <w:rPr>
          <w:spacing w:val="-3"/>
        </w:rPr>
        <w:t xml:space="preserve"> </w:t>
      </w:r>
      <w:r>
        <w:rPr>
          <w:spacing w:val="-2"/>
        </w:rPr>
        <w:t>interest</w:t>
      </w:r>
    </w:p>
    <w:p w14:paraId="6856A851" w14:textId="77777777" w:rsidR="007B77D2" w:rsidRDefault="00C9453B">
      <w:pPr>
        <w:pStyle w:val="ListParagraph"/>
        <w:numPr>
          <w:ilvl w:val="0"/>
          <w:numId w:val="7"/>
        </w:numPr>
        <w:tabs>
          <w:tab w:val="left" w:pos="1450"/>
          <w:tab w:val="left" w:pos="1452"/>
        </w:tabs>
        <w:jc w:val="both"/>
        <w:rPr>
          <w:sz w:val="24"/>
        </w:rPr>
      </w:pPr>
      <w:r>
        <w:rPr>
          <w:sz w:val="24"/>
        </w:rPr>
        <w:t xml:space="preserve">Appropriate enquiries concerning conflicts of interest have been carried out in accordance with the CE Act and Public Service Commission appointment guidelines. </w:t>
      </w:r>
      <w:proofErr w:type="spellStart"/>
      <w:r>
        <w:rPr>
          <w:sz w:val="24"/>
        </w:rPr>
        <w:t>Ms</w:t>
      </w:r>
      <w:proofErr w:type="spellEnd"/>
      <w:r>
        <w:rPr>
          <w:sz w:val="24"/>
        </w:rPr>
        <w:t xml:space="preserve"> Searle has no declared interests. Probity checks have been completed with no issues identified.</w:t>
      </w:r>
    </w:p>
    <w:p w14:paraId="5F840A22" w14:textId="77777777" w:rsidR="007B77D2" w:rsidRDefault="00C9453B">
      <w:pPr>
        <w:pStyle w:val="ListParagraph"/>
        <w:numPr>
          <w:ilvl w:val="0"/>
          <w:numId w:val="7"/>
        </w:numPr>
        <w:tabs>
          <w:tab w:val="left" w:pos="1450"/>
          <w:tab w:val="left" w:pos="1452"/>
        </w:tabs>
        <w:ind w:right="869"/>
        <w:jc w:val="both"/>
        <w:rPr>
          <w:sz w:val="24"/>
        </w:rPr>
      </w:pPr>
      <w:r>
        <w:rPr>
          <w:sz w:val="24"/>
        </w:rPr>
        <w:t xml:space="preserve">As a </w:t>
      </w:r>
      <w:proofErr w:type="gramStart"/>
      <w:r>
        <w:rPr>
          <w:sz w:val="24"/>
        </w:rPr>
        <w:t>corporation sole</w:t>
      </w:r>
      <w:proofErr w:type="gramEnd"/>
      <w:r>
        <w:rPr>
          <w:sz w:val="24"/>
        </w:rPr>
        <w:t>, the Commissioner has robust disclosure and conflict processes</w:t>
      </w:r>
      <w:r>
        <w:rPr>
          <w:spacing w:val="-14"/>
          <w:sz w:val="24"/>
        </w:rPr>
        <w:t xml:space="preserve"> </w:t>
      </w:r>
      <w:r>
        <w:rPr>
          <w:sz w:val="24"/>
        </w:rPr>
        <w:t>in</w:t>
      </w:r>
      <w:r>
        <w:rPr>
          <w:spacing w:val="-13"/>
          <w:sz w:val="24"/>
        </w:rPr>
        <w:t xml:space="preserve"> </w:t>
      </w:r>
      <w:r>
        <w:rPr>
          <w:sz w:val="24"/>
        </w:rPr>
        <w:t>place.</w:t>
      </w:r>
      <w:r>
        <w:rPr>
          <w:spacing w:val="-12"/>
          <w:sz w:val="24"/>
        </w:rPr>
        <w:t xml:space="preserve"> </w:t>
      </w:r>
      <w:r>
        <w:rPr>
          <w:sz w:val="24"/>
        </w:rPr>
        <w:t>Should</w:t>
      </w:r>
      <w:r>
        <w:rPr>
          <w:spacing w:val="-13"/>
          <w:sz w:val="24"/>
        </w:rPr>
        <w:t xml:space="preserve"> </w:t>
      </w:r>
      <w:r>
        <w:rPr>
          <w:sz w:val="24"/>
        </w:rPr>
        <w:t>any</w:t>
      </w:r>
      <w:r>
        <w:rPr>
          <w:spacing w:val="-14"/>
          <w:sz w:val="24"/>
        </w:rPr>
        <w:t xml:space="preserve"> </w:t>
      </w:r>
      <w:r>
        <w:rPr>
          <w:sz w:val="24"/>
        </w:rPr>
        <w:t>conflicts</w:t>
      </w:r>
      <w:r>
        <w:rPr>
          <w:spacing w:val="-12"/>
          <w:sz w:val="24"/>
        </w:rPr>
        <w:t xml:space="preserve"> </w:t>
      </w:r>
      <w:r>
        <w:rPr>
          <w:sz w:val="24"/>
        </w:rPr>
        <w:t>arise</w:t>
      </w:r>
      <w:r>
        <w:rPr>
          <w:spacing w:val="-15"/>
          <w:sz w:val="24"/>
        </w:rPr>
        <w:t xml:space="preserve"> </w:t>
      </w:r>
      <w:r>
        <w:rPr>
          <w:sz w:val="24"/>
        </w:rPr>
        <w:t>during</w:t>
      </w:r>
      <w:r>
        <w:rPr>
          <w:spacing w:val="-13"/>
          <w:sz w:val="24"/>
        </w:rPr>
        <w:t xml:space="preserve"> </w:t>
      </w:r>
      <w:proofErr w:type="spellStart"/>
      <w:r>
        <w:rPr>
          <w:sz w:val="24"/>
        </w:rPr>
        <w:t>Ms</w:t>
      </w:r>
      <w:proofErr w:type="spellEnd"/>
      <w:r>
        <w:rPr>
          <w:spacing w:val="-12"/>
          <w:sz w:val="24"/>
        </w:rPr>
        <w:t xml:space="preserve"> </w:t>
      </w:r>
      <w:r>
        <w:rPr>
          <w:sz w:val="24"/>
        </w:rPr>
        <w:t>Searle’s</w:t>
      </w:r>
      <w:r>
        <w:rPr>
          <w:spacing w:val="-12"/>
          <w:sz w:val="24"/>
        </w:rPr>
        <w:t xml:space="preserve"> </w:t>
      </w:r>
      <w:r>
        <w:rPr>
          <w:sz w:val="24"/>
        </w:rPr>
        <w:t>term,</w:t>
      </w:r>
      <w:r>
        <w:rPr>
          <w:spacing w:val="-13"/>
          <w:sz w:val="24"/>
        </w:rPr>
        <w:t xml:space="preserve"> </w:t>
      </w:r>
      <w:r>
        <w:rPr>
          <w:sz w:val="24"/>
        </w:rPr>
        <w:t>they</w:t>
      </w:r>
      <w:r>
        <w:rPr>
          <w:spacing w:val="-14"/>
          <w:sz w:val="24"/>
        </w:rPr>
        <w:t xml:space="preserve"> </w:t>
      </w:r>
      <w:r>
        <w:rPr>
          <w:sz w:val="24"/>
        </w:rPr>
        <w:t xml:space="preserve">will be managed and escalated to the </w:t>
      </w:r>
      <w:proofErr w:type="gramStart"/>
      <w:r>
        <w:rPr>
          <w:sz w:val="24"/>
        </w:rPr>
        <w:t>responsible Minister</w:t>
      </w:r>
      <w:proofErr w:type="gramEnd"/>
      <w:r>
        <w:rPr>
          <w:sz w:val="24"/>
        </w:rPr>
        <w:t xml:space="preserve"> as appropriate.</w:t>
      </w:r>
    </w:p>
    <w:p w14:paraId="6785AAF7" w14:textId="77777777" w:rsidR="007B77D2" w:rsidRDefault="00C9453B">
      <w:pPr>
        <w:pStyle w:val="Heading2"/>
      </w:pPr>
      <w:bookmarkStart w:id="12" w:name="Communications"/>
      <w:bookmarkEnd w:id="12"/>
      <w:r>
        <w:rPr>
          <w:spacing w:val="-2"/>
        </w:rPr>
        <w:t>Communications</w:t>
      </w:r>
    </w:p>
    <w:p w14:paraId="0DFCC629" w14:textId="77777777" w:rsidR="007B77D2" w:rsidRDefault="00C9453B">
      <w:pPr>
        <w:pStyle w:val="ListParagraph"/>
        <w:numPr>
          <w:ilvl w:val="0"/>
          <w:numId w:val="7"/>
        </w:numPr>
        <w:tabs>
          <w:tab w:val="left" w:pos="1450"/>
          <w:tab w:val="left" w:pos="1452"/>
        </w:tabs>
        <w:jc w:val="both"/>
        <w:rPr>
          <w:sz w:val="24"/>
        </w:rPr>
      </w:pPr>
      <w:r>
        <w:rPr>
          <w:sz w:val="24"/>
        </w:rPr>
        <w:t xml:space="preserve">I intend to issue a media release once the appointment process is complete. An appointment notice will also be placed in the </w:t>
      </w:r>
      <w:r>
        <w:rPr>
          <w:i/>
          <w:sz w:val="24"/>
        </w:rPr>
        <w:t>New Zealand Gazette</w:t>
      </w:r>
      <w:r>
        <w:rPr>
          <w:sz w:val="24"/>
        </w:rPr>
        <w:t>, in accordance with the CE Act.</w:t>
      </w:r>
    </w:p>
    <w:p w14:paraId="354AD31C" w14:textId="77777777" w:rsidR="007B77D2" w:rsidRDefault="00C9453B">
      <w:pPr>
        <w:pStyle w:val="Heading2"/>
      </w:pPr>
      <w:bookmarkStart w:id="13" w:name="Recommendation"/>
      <w:bookmarkEnd w:id="13"/>
      <w:r>
        <w:rPr>
          <w:spacing w:val="-2"/>
        </w:rPr>
        <w:t>Recommendation</w:t>
      </w:r>
    </w:p>
    <w:p w14:paraId="1291A634" w14:textId="77777777" w:rsidR="007B77D2" w:rsidRDefault="00C9453B">
      <w:pPr>
        <w:pStyle w:val="ListParagraph"/>
        <w:numPr>
          <w:ilvl w:val="0"/>
          <w:numId w:val="7"/>
        </w:numPr>
        <w:tabs>
          <w:tab w:val="left" w:pos="1450"/>
          <w:tab w:val="left" w:pos="1452"/>
        </w:tabs>
        <w:ind w:right="870"/>
        <w:jc w:val="both"/>
        <w:rPr>
          <w:sz w:val="24"/>
        </w:rPr>
      </w:pPr>
      <w:r>
        <w:rPr>
          <w:sz w:val="24"/>
        </w:rPr>
        <w:t>It is recommended that the Committee note my intention to recommend the Governor-General</w:t>
      </w:r>
      <w:r>
        <w:rPr>
          <w:spacing w:val="40"/>
          <w:sz w:val="24"/>
        </w:rPr>
        <w:t xml:space="preserve"> </w:t>
      </w:r>
      <w:r>
        <w:rPr>
          <w:sz w:val="24"/>
        </w:rPr>
        <w:t>appoint</w:t>
      </w:r>
      <w:r>
        <w:rPr>
          <w:spacing w:val="40"/>
          <w:sz w:val="24"/>
        </w:rPr>
        <w:t xml:space="preserve"> </w:t>
      </w:r>
      <w:r>
        <w:rPr>
          <w:sz w:val="24"/>
        </w:rPr>
        <w:t>Jane</w:t>
      </w:r>
      <w:r>
        <w:rPr>
          <w:spacing w:val="40"/>
          <w:sz w:val="24"/>
        </w:rPr>
        <w:t xml:space="preserve"> </w:t>
      </w:r>
      <w:r>
        <w:rPr>
          <w:sz w:val="24"/>
        </w:rPr>
        <w:t>Searle</w:t>
      </w:r>
      <w:r>
        <w:rPr>
          <w:spacing w:val="40"/>
          <w:sz w:val="24"/>
        </w:rPr>
        <w:t xml:space="preserve"> </w:t>
      </w:r>
      <w:r>
        <w:rPr>
          <w:sz w:val="24"/>
        </w:rPr>
        <w:t>as</w:t>
      </w:r>
      <w:r>
        <w:rPr>
          <w:spacing w:val="40"/>
          <w:sz w:val="24"/>
        </w:rPr>
        <w:t xml:space="preserve"> </w:t>
      </w:r>
      <w:r>
        <w:rPr>
          <w:sz w:val="24"/>
        </w:rPr>
        <w:t>Children’s</w:t>
      </w:r>
      <w:r>
        <w:rPr>
          <w:spacing w:val="40"/>
          <w:sz w:val="24"/>
        </w:rPr>
        <w:t xml:space="preserve"> </w:t>
      </w:r>
      <w:r>
        <w:rPr>
          <w:sz w:val="24"/>
        </w:rPr>
        <w:t>Commissioner</w:t>
      </w:r>
      <w:r>
        <w:rPr>
          <w:spacing w:val="40"/>
          <w:sz w:val="24"/>
        </w:rPr>
        <w:t xml:space="preserve"> </w:t>
      </w:r>
      <w:r>
        <w:rPr>
          <w:sz w:val="24"/>
        </w:rPr>
        <w:t>for</w:t>
      </w:r>
      <w:r>
        <w:rPr>
          <w:spacing w:val="40"/>
          <w:sz w:val="24"/>
        </w:rPr>
        <w:t xml:space="preserve"> </w:t>
      </w:r>
      <w:r>
        <w:rPr>
          <w:sz w:val="24"/>
        </w:rPr>
        <w:t>a</w:t>
      </w:r>
      <w:r>
        <w:rPr>
          <w:spacing w:val="40"/>
          <w:sz w:val="24"/>
        </w:rPr>
        <w:t xml:space="preserve"> </w:t>
      </w:r>
      <w:r>
        <w:rPr>
          <w:sz w:val="24"/>
        </w:rPr>
        <w:t>5-year term.</w:t>
      </w:r>
    </w:p>
    <w:p w14:paraId="78A1C1E0" w14:textId="77777777" w:rsidR="007B77D2" w:rsidRDefault="007B77D2">
      <w:pPr>
        <w:pStyle w:val="BodyText"/>
        <w:spacing w:before="0"/>
      </w:pPr>
    </w:p>
    <w:p w14:paraId="709795EC" w14:textId="77777777" w:rsidR="007B77D2" w:rsidRDefault="007B77D2">
      <w:pPr>
        <w:pStyle w:val="BodyText"/>
        <w:spacing w:before="204"/>
      </w:pPr>
    </w:p>
    <w:p w14:paraId="025F8024" w14:textId="77777777" w:rsidR="007B77D2" w:rsidRDefault="00C9453B">
      <w:pPr>
        <w:pStyle w:val="BodyText"/>
        <w:spacing w:before="0"/>
        <w:ind w:left="732"/>
      </w:pPr>
      <w:r>
        <w:t>Hon</w:t>
      </w:r>
      <w:r>
        <w:rPr>
          <w:spacing w:val="-1"/>
        </w:rPr>
        <w:t xml:space="preserve"> </w:t>
      </w:r>
      <w:r>
        <w:t>Louise</w:t>
      </w:r>
      <w:r>
        <w:rPr>
          <w:spacing w:val="-1"/>
        </w:rPr>
        <w:t xml:space="preserve"> </w:t>
      </w:r>
      <w:r>
        <w:rPr>
          <w:spacing w:val="-2"/>
        </w:rPr>
        <w:t>Upston</w:t>
      </w:r>
    </w:p>
    <w:p w14:paraId="24C38CDE" w14:textId="77777777" w:rsidR="007B77D2" w:rsidRDefault="00C9453B">
      <w:pPr>
        <w:pStyle w:val="BodyText"/>
        <w:ind w:left="732"/>
      </w:pPr>
      <w:r>
        <w:t>Minister</w:t>
      </w:r>
      <w:r>
        <w:rPr>
          <w:spacing w:val="-5"/>
        </w:rPr>
        <w:t xml:space="preserve"> </w:t>
      </w:r>
      <w:r>
        <w:t>for</w:t>
      </w:r>
      <w:r>
        <w:rPr>
          <w:spacing w:val="-4"/>
        </w:rPr>
        <w:t xml:space="preserve"> </w:t>
      </w:r>
      <w:r>
        <w:t>Social</w:t>
      </w:r>
      <w:r>
        <w:rPr>
          <w:spacing w:val="-3"/>
        </w:rPr>
        <w:t xml:space="preserve"> </w:t>
      </w:r>
      <w:r>
        <w:t>Development</w:t>
      </w:r>
      <w:r>
        <w:rPr>
          <w:spacing w:val="-2"/>
        </w:rPr>
        <w:t xml:space="preserve"> </w:t>
      </w:r>
      <w:r>
        <w:t>and</w:t>
      </w:r>
      <w:r>
        <w:rPr>
          <w:spacing w:val="-2"/>
        </w:rPr>
        <w:t xml:space="preserve"> Employment</w:t>
      </w:r>
    </w:p>
    <w:p w14:paraId="7CFFE56E" w14:textId="77777777" w:rsidR="007B77D2" w:rsidRDefault="007B77D2">
      <w:pPr>
        <w:pStyle w:val="BodyText"/>
        <w:sectPr w:rsidR="007B77D2">
          <w:pgSz w:w="11910" w:h="16840"/>
          <w:pgMar w:top="1340" w:right="566" w:bottom="1180" w:left="708" w:header="0" w:footer="984" w:gutter="0"/>
          <w:cols w:space="720"/>
        </w:sectPr>
      </w:pPr>
    </w:p>
    <w:p w14:paraId="0011BA6E" w14:textId="77777777" w:rsidR="007B77D2" w:rsidRDefault="00C9453B">
      <w:pPr>
        <w:pStyle w:val="Heading1"/>
      </w:pPr>
      <w:bookmarkStart w:id="14" w:name="Document_6b_-_Children's_Commissioner_Ap"/>
      <w:bookmarkEnd w:id="14"/>
      <w:r>
        <w:t>APH</w:t>
      </w:r>
      <w:r>
        <w:rPr>
          <w:spacing w:val="-6"/>
        </w:rPr>
        <w:t xml:space="preserve"> </w:t>
      </w:r>
      <w:r>
        <w:t>Organisation</w:t>
      </w:r>
      <w:r>
        <w:rPr>
          <w:spacing w:val="-3"/>
        </w:rPr>
        <w:t xml:space="preserve"> </w:t>
      </w:r>
      <w:r>
        <w:rPr>
          <w:spacing w:val="-4"/>
        </w:rPr>
        <w:t>Form</w:t>
      </w:r>
    </w:p>
    <w:p w14:paraId="4329BF0A" w14:textId="77777777" w:rsidR="007B77D2" w:rsidRDefault="007B77D2">
      <w:pPr>
        <w:pStyle w:val="BodyText"/>
        <w:spacing w:before="257"/>
        <w:rPr>
          <w:b/>
          <w:sz w:val="35"/>
        </w:rPr>
      </w:pPr>
    </w:p>
    <w:p w14:paraId="3392BB80" w14:textId="77777777" w:rsidR="007B77D2" w:rsidRDefault="00C9453B">
      <w:pPr>
        <w:ind w:left="63" w:right="345"/>
        <w:jc w:val="center"/>
        <w:rPr>
          <w:b/>
          <w:sz w:val="28"/>
        </w:rPr>
      </w:pPr>
      <w:r>
        <w:rPr>
          <w:b/>
          <w:sz w:val="28"/>
        </w:rPr>
        <w:t>Organisation</w:t>
      </w:r>
      <w:r>
        <w:rPr>
          <w:b/>
          <w:spacing w:val="-7"/>
          <w:sz w:val="28"/>
        </w:rPr>
        <w:t xml:space="preserve"> </w:t>
      </w:r>
      <w:r>
        <w:rPr>
          <w:b/>
          <w:sz w:val="28"/>
        </w:rPr>
        <w:t>and</w:t>
      </w:r>
      <w:r>
        <w:rPr>
          <w:b/>
          <w:spacing w:val="-7"/>
          <w:sz w:val="28"/>
        </w:rPr>
        <w:t xml:space="preserve"> </w:t>
      </w:r>
      <w:r>
        <w:rPr>
          <w:b/>
          <w:sz w:val="28"/>
        </w:rPr>
        <w:t>Responsible</w:t>
      </w:r>
      <w:r>
        <w:rPr>
          <w:b/>
          <w:spacing w:val="-8"/>
          <w:sz w:val="28"/>
        </w:rPr>
        <w:t xml:space="preserve"> </w:t>
      </w:r>
      <w:r>
        <w:rPr>
          <w:b/>
          <w:spacing w:val="-2"/>
          <w:sz w:val="28"/>
        </w:rPr>
        <w:t>Portfolio</w:t>
      </w:r>
    </w:p>
    <w:p w14:paraId="1F2FEEF3" w14:textId="77777777" w:rsidR="007B77D2" w:rsidRDefault="00C9453B">
      <w:pPr>
        <w:pStyle w:val="BodyText"/>
        <w:spacing w:before="1"/>
        <w:rPr>
          <w:b/>
          <w:sz w:val="20"/>
        </w:rPr>
      </w:pPr>
      <w:r>
        <w:rPr>
          <w:b/>
          <w:noProof/>
          <w:sz w:val="20"/>
        </w:rPr>
        <mc:AlternateContent>
          <mc:Choice Requires="wps">
            <w:drawing>
              <wp:anchor distT="0" distB="0" distL="0" distR="0" simplePos="0" relativeHeight="487587840" behindDoc="1" locked="0" layoutInCell="1" allowOverlap="1" wp14:anchorId="184AEC12" wp14:editId="0D4F25FD">
                <wp:simplePos x="0" y="0"/>
                <wp:positionH relativeFrom="page">
                  <wp:posOffset>521214</wp:posOffset>
                </wp:positionH>
                <wp:positionV relativeFrom="paragraph">
                  <wp:posOffset>165154</wp:posOffset>
                </wp:positionV>
                <wp:extent cx="6550659" cy="858519"/>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59" cy="858519"/>
                        </a:xfrm>
                        <a:prstGeom prst="rect">
                          <a:avLst/>
                        </a:prstGeom>
                        <a:ln w="6096">
                          <a:solidFill>
                            <a:srgbClr val="000000"/>
                          </a:solidFill>
                          <a:prstDash val="solid"/>
                        </a:ln>
                      </wps:spPr>
                      <wps:txbx>
                        <w:txbxContent>
                          <w:p w14:paraId="6E2ABC8B" w14:textId="77777777" w:rsidR="007B77D2" w:rsidRDefault="00C9453B">
                            <w:pPr>
                              <w:spacing w:before="203"/>
                              <w:ind w:right="1"/>
                              <w:jc w:val="center"/>
                              <w:rPr>
                                <w:b/>
                                <w:sz w:val="28"/>
                              </w:rPr>
                            </w:pPr>
                            <w:r>
                              <w:rPr>
                                <w:b/>
                                <w:sz w:val="28"/>
                              </w:rPr>
                              <w:t>Children’s</w:t>
                            </w:r>
                            <w:r>
                              <w:rPr>
                                <w:b/>
                                <w:spacing w:val="-8"/>
                                <w:sz w:val="28"/>
                              </w:rPr>
                              <w:t xml:space="preserve"> </w:t>
                            </w:r>
                            <w:r>
                              <w:rPr>
                                <w:b/>
                                <w:spacing w:val="-2"/>
                                <w:sz w:val="28"/>
                              </w:rPr>
                              <w:t>Commissioner</w:t>
                            </w:r>
                          </w:p>
                          <w:p w14:paraId="789022A5" w14:textId="77777777" w:rsidR="007B77D2" w:rsidRDefault="00C9453B">
                            <w:pPr>
                              <w:spacing w:before="247"/>
                              <w:ind w:left="1" w:right="1"/>
                              <w:jc w:val="center"/>
                              <w:rPr>
                                <w:b/>
                                <w:i/>
                                <w:sz w:val="28"/>
                              </w:rPr>
                            </w:pPr>
                            <w:r>
                              <w:rPr>
                                <w:b/>
                                <w:i/>
                                <w:sz w:val="28"/>
                              </w:rPr>
                              <w:t>Social</w:t>
                            </w:r>
                            <w:r>
                              <w:rPr>
                                <w:b/>
                                <w:i/>
                                <w:spacing w:val="-8"/>
                                <w:sz w:val="28"/>
                              </w:rPr>
                              <w:t xml:space="preserve"> </w:t>
                            </w:r>
                            <w:r>
                              <w:rPr>
                                <w:b/>
                                <w:i/>
                                <w:sz w:val="28"/>
                              </w:rPr>
                              <w:t>Development</w:t>
                            </w:r>
                            <w:r>
                              <w:rPr>
                                <w:b/>
                                <w:i/>
                                <w:spacing w:val="-5"/>
                                <w:sz w:val="28"/>
                              </w:rPr>
                              <w:t xml:space="preserve"> </w:t>
                            </w:r>
                            <w:r>
                              <w:rPr>
                                <w:b/>
                                <w:i/>
                                <w:sz w:val="28"/>
                              </w:rPr>
                              <w:t>and</w:t>
                            </w:r>
                            <w:r>
                              <w:rPr>
                                <w:b/>
                                <w:i/>
                                <w:spacing w:val="-4"/>
                                <w:sz w:val="28"/>
                              </w:rPr>
                              <w:t xml:space="preserve"> </w:t>
                            </w:r>
                            <w:r>
                              <w:rPr>
                                <w:b/>
                                <w:i/>
                                <w:spacing w:val="-2"/>
                                <w:sz w:val="28"/>
                              </w:rPr>
                              <w:t>Employment</w:t>
                            </w:r>
                          </w:p>
                        </w:txbxContent>
                      </wps:txbx>
                      <wps:bodyPr wrap="square" lIns="0" tIns="0" rIns="0" bIns="0" rtlCol="0">
                        <a:noAutofit/>
                      </wps:bodyPr>
                    </wps:wsp>
                  </a:graphicData>
                </a:graphic>
              </wp:anchor>
            </w:drawing>
          </mc:Choice>
          <mc:Fallback>
            <w:pict>
              <v:shapetype w14:anchorId="184AEC12" id="_x0000_t202" coordsize="21600,21600" o:spt="202" path="m,l,21600r21600,l21600,xe">
                <v:stroke joinstyle="miter"/>
                <v:path gradientshapeok="t" o:connecttype="rect"/>
              </v:shapetype>
              <v:shape id="Textbox 3" o:spid="_x0000_s1026" type="#_x0000_t202" style="position:absolute;margin-left:41.05pt;margin-top:13pt;width:515.8pt;height:67.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" filled="f" strokeweight=".48pt">
                <v:path arrowok="t"/>
                <v:textbox inset="0,0,0,0">
                  <w:txbxContent>
                    <w:p w14:paraId="6E2ABC8B" w14:textId="77777777" w:rsidR="007B77D2" w:rsidRDefault="00C9453B">
                      <w:pPr>
                        <w:spacing w:before="203"/>
                        <w:ind w:right="1"/>
                        <w:jc w:val="center"/>
                        <w:rPr>
                          <w:b/>
                          <w:sz w:val="28"/>
                        </w:rPr>
                      </w:pPr>
                      <w:r>
                        <w:rPr>
                          <w:b/>
                          <w:sz w:val="28"/>
                        </w:rPr>
                        <w:t>Children’s</w:t>
                      </w:r>
                      <w:r>
                        <w:rPr>
                          <w:b/>
                          <w:spacing w:val="-8"/>
                          <w:sz w:val="28"/>
                        </w:rPr>
                        <w:t xml:space="preserve"> </w:t>
                      </w:r>
                      <w:r>
                        <w:rPr>
                          <w:b/>
                          <w:spacing w:val="-2"/>
                          <w:sz w:val="28"/>
                        </w:rPr>
                        <w:t>Commissioner</w:t>
                      </w:r>
                    </w:p>
                    <w:p w14:paraId="789022A5" w14:textId="77777777" w:rsidR="007B77D2" w:rsidRDefault="00C9453B">
                      <w:pPr>
                        <w:spacing w:before="247"/>
                        <w:ind w:left="1" w:right="1"/>
                        <w:jc w:val="center"/>
                        <w:rPr>
                          <w:b/>
                          <w:i/>
                          <w:sz w:val="28"/>
                        </w:rPr>
                      </w:pPr>
                      <w:r>
                        <w:rPr>
                          <w:b/>
                          <w:i/>
                          <w:sz w:val="28"/>
                        </w:rPr>
                        <w:t>Social</w:t>
                      </w:r>
                      <w:r>
                        <w:rPr>
                          <w:b/>
                          <w:i/>
                          <w:spacing w:val="-8"/>
                          <w:sz w:val="28"/>
                        </w:rPr>
                        <w:t xml:space="preserve"> </w:t>
                      </w:r>
                      <w:r>
                        <w:rPr>
                          <w:b/>
                          <w:i/>
                          <w:sz w:val="28"/>
                        </w:rPr>
                        <w:t>Development</w:t>
                      </w:r>
                      <w:r>
                        <w:rPr>
                          <w:b/>
                          <w:i/>
                          <w:spacing w:val="-5"/>
                          <w:sz w:val="28"/>
                        </w:rPr>
                        <w:t xml:space="preserve"> </w:t>
                      </w:r>
                      <w:r>
                        <w:rPr>
                          <w:b/>
                          <w:i/>
                          <w:sz w:val="28"/>
                        </w:rPr>
                        <w:t>and</w:t>
                      </w:r>
                      <w:r>
                        <w:rPr>
                          <w:b/>
                          <w:i/>
                          <w:spacing w:val="-4"/>
                          <w:sz w:val="28"/>
                        </w:rPr>
                        <w:t xml:space="preserve"> </w:t>
                      </w:r>
                      <w:r>
                        <w:rPr>
                          <w:b/>
                          <w:i/>
                          <w:spacing w:val="-2"/>
                          <w:sz w:val="28"/>
                        </w:rPr>
                        <w:t>Employment</w:t>
                      </w:r>
                    </w:p>
                  </w:txbxContent>
                </v:textbox>
                <w10:wrap type="topAndBottom" anchorx="page"/>
              </v:shape>
            </w:pict>
          </mc:Fallback>
        </mc:AlternateContent>
      </w:r>
    </w:p>
    <w:p w14:paraId="0CEEA4C4" w14:textId="77777777" w:rsidR="007B77D2" w:rsidRDefault="00C9453B">
      <w:pPr>
        <w:spacing w:before="246"/>
        <w:ind w:left="60" w:right="345"/>
        <w:jc w:val="center"/>
        <w:rPr>
          <w:b/>
          <w:sz w:val="28"/>
        </w:rPr>
      </w:pPr>
      <w:r>
        <w:rPr>
          <w:b/>
          <w:sz w:val="28"/>
        </w:rPr>
        <w:t>Brief</w:t>
      </w:r>
      <w:r>
        <w:rPr>
          <w:b/>
          <w:spacing w:val="-7"/>
          <w:sz w:val="28"/>
        </w:rPr>
        <w:t xml:space="preserve"> </w:t>
      </w:r>
      <w:r>
        <w:rPr>
          <w:b/>
          <w:sz w:val="28"/>
        </w:rPr>
        <w:t>Outline</w:t>
      </w:r>
      <w:r>
        <w:rPr>
          <w:b/>
          <w:spacing w:val="-5"/>
          <w:sz w:val="28"/>
        </w:rPr>
        <w:t xml:space="preserve"> </w:t>
      </w:r>
      <w:r>
        <w:rPr>
          <w:b/>
          <w:sz w:val="28"/>
        </w:rPr>
        <w:t>of</w:t>
      </w:r>
      <w:r>
        <w:rPr>
          <w:b/>
          <w:spacing w:val="-5"/>
          <w:sz w:val="28"/>
        </w:rPr>
        <w:t xml:space="preserve"> </w:t>
      </w:r>
      <w:r>
        <w:rPr>
          <w:b/>
          <w:sz w:val="28"/>
        </w:rPr>
        <w:t>the</w:t>
      </w:r>
      <w:r>
        <w:rPr>
          <w:b/>
          <w:spacing w:val="-2"/>
          <w:sz w:val="28"/>
        </w:rPr>
        <w:t xml:space="preserve"> </w:t>
      </w:r>
      <w:r>
        <w:rPr>
          <w:b/>
          <w:sz w:val="28"/>
        </w:rPr>
        <w:t>Functions</w:t>
      </w:r>
      <w:r>
        <w:rPr>
          <w:b/>
          <w:spacing w:val="-6"/>
          <w:sz w:val="28"/>
        </w:rPr>
        <w:t xml:space="preserve"> </w:t>
      </w:r>
      <w:r>
        <w:rPr>
          <w:b/>
          <w:sz w:val="28"/>
        </w:rPr>
        <w:t>and</w:t>
      </w:r>
      <w:r>
        <w:rPr>
          <w:b/>
          <w:spacing w:val="-6"/>
          <w:sz w:val="28"/>
        </w:rPr>
        <w:t xml:space="preserve"> </w:t>
      </w:r>
      <w:r>
        <w:rPr>
          <w:b/>
          <w:sz w:val="28"/>
        </w:rPr>
        <w:t>Responsibilities</w:t>
      </w:r>
      <w:r>
        <w:rPr>
          <w:b/>
          <w:spacing w:val="-6"/>
          <w:sz w:val="28"/>
        </w:rPr>
        <w:t xml:space="preserve"> </w:t>
      </w:r>
      <w:r>
        <w:rPr>
          <w:b/>
          <w:sz w:val="28"/>
        </w:rPr>
        <w:t>of</w:t>
      </w:r>
      <w:r>
        <w:rPr>
          <w:b/>
          <w:spacing w:val="-7"/>
          <w:sz w:val="28"/>
        </w:rPr>
        <w:t xml:space="preserve"> </w:t>
      </w:r>
      <w:r>
        <w:rPr>
          <w:b/>
          <w:sz w:val="28"/>
        </w:rPr>
        <w:t>the</w:t>
      </w:r>
      <w:r>
        <w:rPr>
          <w:b/>
          <w:spacing w:val="-5"/>
          <w:sz w:val="28"/>
        </w:rPr>
        <w:t xml:space="preserve"> </w:t>
      </w:r>
      <w:r>
        <w:rPr>
          <w:b/>
          <w:spacing w:val="-2"/>
          <w:sz w:val="28"/>
        </w:rPr>
        <w:t>Organisation</w:t>
      </w:r>
    </w:p>
    <w:p w14:paraId="3A33A76E" w14:textId="77777777" w:rsidR="007B77D2" w:rsidRDefault="00C9453B">
      <w:pPr>
        <w:pStyle w:val="BodyText"/>
        <w:spacing w:before="5"/>
        <w:rPr>
          <w:b/>
          <w:sz w:val="19"/>
        </w:rPr>
      </w:pPr>
      <w:r>
        <w:rPr>
          <w:b/>
          <w:noProof/>
          <w:sz w:val="19"/>
        </w:rPr>
        <mc:AlternateContent>
          <mc:Choice Requires="wps">
            <w:drawing>
              <wp:anchor distT="0" distB="0" distL="0" distR="0" simplePos="0" relativeHeight="487588352" behindDoc="1" locked="0" layoutInCell="1" allowOverlap="1" wp14:anchorId="30711E46" wp14:editId="7EA32237">
                <wp:simplePos x="0" y="0"/>
                <wp:positionH relativeFrom="page">
                  <wp:posOffset>521214</wp:posOffset>
                </wp:positionH>
                <wp:positionV relativeFrom="paragraph">
                  <wp:posOffset>160545</wp:posOffset>
                </wp:positionV>
                <wp:extent cx="6571615" cy="182435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1615" cy="1824355"/>
                        </a:xfrm>
                        <a:prstGeom prst="rect">
                          <a:avLst/>
                        </a:prstGeom>
                        <a:ln w="6096">
                          <a:solidFill>
                            <a:srgbClr val="000000"/>
                          </a:solidFill>
                          <a:prstDash val="solid"/>
                        </a:ln>
                      </wps:spPr>
                      <wps:txbx>
                        <w:txbxContent>
                          <w:p w14:paraId="7ED90184" w14:textId="77777777" w:rsidR="007B77D2" w:rsidRDefault="007B77D2">
                            <w:pPr>
                              <w:pStyle w:val="BodyText"/>
                              <w:spacing w:before="56"/>
                              <w:rPr>
                                <w:b/>
                                <w:sz w:val="22"/>
                              </w:rPr>
                            </w:pPr>
                          </w:p>
                          <w:p w14:paraId="661C2621" w14:textId="77777777" w:rsidR="007B77D2" w:rsidRDefault="00C9453B">
                            <w:pPr>
                              <w:ind w:left="103" w:right="99"/>
                              <w:jc w:val="both"/>
                            </w:pPr>
                            <w:r>
                              <w:t xml:space="preserve">The purpose of the Children’s Commissioner (the Commissioner) is </w:t>
                            </w:r>
                            <w:proofErr w:type="gramStart"/>
                            <w:r>
                              <w:t>set</w:t>
                            </w:r>
                            <w:proofErr w:type="gramEnd"/>
                            <w:r>
                              <w:t xml:space="preserve"> out in the Children’s Commissioner</w:t>
                            </w:r>
                            <w:r>
                              <w:rPr>
                                <w:spacing w:val="-10"/>
                              </w:rPr>
                              <w:t xml:space="preserve"> </w:t>
                            </w:r>
                            <w:r>
                              <w:t>Act</w:t>
                            </w:r>
                            <w:r>
                              <w:rPr>
                                <w:spacing w:val="-10"/>
                              </w:rPr>
                              <w:t xml:space="preserve"> </w:t>
                            </w:r>
                            <w:r>
                              <w:t>2022.</w:t>
                            </w:r>
                            <w:r>
                              <w:rPr>
                                <w:spacing w:val="-12"/>
                              </w:rPr>
                              <w:t xml:space="preserve"> </w:t>
                            </w:r>
                            <w:r>
                              <w:t>This</w:t>
                            </w:r>
                            <w:r>
                              <w:rPr>
                                <w:spacing w:val="-11"/>
                              </w:rPr>
                              <w:t xml:space="preserve"> </w:t>
                            </w:r>
                            <w:r>
                              <w:t>is</w:t>
                            </w:r>
                            <w:r>
                              <w:rPr>
                                <w:spacing w:val="-11"/>
                              </w:rPr>
                              <w:t xml:space="preserve"> </w:t>
                            </w:r>
                            <w:r>
                              <w:t>to</w:t>
                            </w:r>
                            <w:r>
                              <w:rPr>
                                <w:spacing w:val="-11"/>
                              </w:rPr>
                              <w:t xml:space="preserve"> </w:t>
                            </w:r>
                            <w:r>
                              <w:t>promote</w:t>
                            </w:r>
                            <w:r>
                              <w:rPr>
                                <w:spacing w:val="-11"/>
                              </w:rPr>
                              <w:t xml:space="preserve"> </w:t>
                            </w:r>
                            <w:r>
                              <w:t>and</w:t>
                            </w:r>
                            <w:r>
                              <w:rPr>
                                <w:spacing w:val="-11"/>
                              </w:rPr>
                              <w:t xml:space="preserve"> </w:t>
                            </w:r>
                            <w:r>
                              <w:t>advance</w:t>
                            </w:r>
                            <w:r>
                              <w:rPr>
                                <w:spacing w:val="-11"/>
                              </w:rPr>
                              <w:t xml:space="preserve"> </w:t>
                            </w:r>
                            <w:r>
                              <w:t>the</w:t>
                            </w:r>
                            <w:r>
                              <w:rPr>
                                <w:spacing w:val="-14"/>
                              </w:rPr>
                              <w:t xml:space="preserve"> </w:t>
                            </w:r>
                            <w:r>
                              <w:t>rights,</w:t>
                            </w:r>
                            <w:r>
                              <w:rPr>
                                <w:spacing w:val="-10"/>
                              </w:rPr>
                              <w:t xml:space="preserve"> </w:t>
                            </w:r>
                            <w:r>
                              <w:t>interests,</w:t>
                            </w:r>
                            <w:r>
                              <w:rPr>
                                <w:spacing w:val="-10"/>
                              </w:rPr>
                              <w:t xml:space="preserve"> </w:t>
                            </w:r>
                            <w:r>
                              <w:t>and</w:t>
                            </w:r>
                            <w:r>
                              <w:rPr>
                                <w:spacing w:val="-11"/>
                              </w:rPr>
                              <w:t xml:space="preserve"> </w:t>
                            </w:r>
                            <w:r>
                              <w:t>participation</w:t>
                            </w:r>
                            <w:r>
                              <w:rPr>
                                <w:spacing w:val="-11"/>
                              </w:rPr>
                              <w:t xml:space="preserve"> </w:t>
                            </w:r>
                            <w:r>
                              <w:t>of</w:t>
                            </w:r>
                            <w:r>
                              <w:rPr>
                                <w:spacing w:val="-10"/>
                              </w:rPr>
                              <w:t xml:space="preserve"> </w:t>
                            </w:r>
                            <w:r>
                              <w:t>children and young people and to improve their well-being within (without limitation) the context of their families, whānau, hapū, iwi, and communities.</w:t>
                            </w:r>
                          </w:p>
                          <w:p w14:paraId="60EF9F85" w14:textId="77777777" w:rsidR="007B77D2" w:rsidRDefault="00C9453B">
                            <w:pPr>
                              <w:spacing w:before="198"/>
                              <w:ind w:left="103" w:hanging="1"/>
                            </w:pPr>
                            <w:r>
                              <w:t>The Commissioner is an independent Crown entity responsible to the Minister for Social Development and</w:t>
                            </w:r>
                            <w:r>
                              <w:rPr>
                                <w:spacing w:val="-3"/>
                              </w:rPr>
                              <w:t xml:space="preserve"> </w:t>
                            </w:r>
                            <w:r>
                              <w:t>Employment</w:t>
                            </w:r>
                            <w:r>
                              <w:rPr>
                                <w:rFonts w:ascii="Times New Roman" w:hAnsi="Times New Roman"/>
                                <w:sz w:val="24"/>
                              </w:rPr>
                              <w:t>.</w:t>
                            </w:r>
                            <w:r>
                              <w:rPr>
                                <w:rFonts w:ascii="Times New Roman" w:hAnsi="Times New Roman"/>
                                <w:spacing w:val="-3"/>
                                <w:sz w:val="24"/>
                              </w:rPr>
                              <w:t xml:space="preserve"> </w:t>
                            </w:r>
                            <w:r>
                              <w:t>The</w:t>
                            </w:r>
                            <w:r>
                              <w:rPr>
                                <w:spacing w:val="-3"/>
                              </w:rPr>
                              <w:t xml:space="preserve"> </w:t>
                            </w:r>
                            <w:r>
                              <w:t>Commissioner</w:t>
                            </w:r>
                            <w:r>
                              <w:rPr>
                                <w:spacing w:val="-4"/>
                              </w:rPr>
                              <w:t xml:space="preserve"> </w:t>
                            </w:r>
                            <w:r>
                              <w:t>was</w:t>
                            </w:r>
                            <w:r>
                              <w:rPr>
                                <w:spacing w:val="-2"/>
                              </w:rPr>
                              <w:t xml:space="preserve"> </w:t>
                            </w:r>
                            <w:r>
                              <w:t>established</w:t>
                            </w:r>
                            <w:r>
                              <w:rPr>
                                <w:spacing w:val="-3"/>
                              </w:rPr>
                              <w:t xml:space="preserve"> </w:t>
                            </w:r>
                            <w:r>
                              <w:t>as</w:t>
                            </w:r>
                            <w:r>
                              <w:rPr>
                                <w:spacing w:val="-2"/>
                              </w:rPr>
                              <w:t xml:space="preserve"> </w:t>
                            </w:r>
                            <w:r>
                              <w:t>a</w:t>
                            </w:r>
                            <w:r>
                              <w:rPr>
                                <w:spacing w:val="-5"/>
                              </w:rPr>
                              <w:t xml:space="preserve"> </w:t>
                            </w:r>
                            <w:r>
                              <w:t>corporation</w:t>
                            </w:r>
                            <w:r>
                              <w:rPr>
                                <w:spacing w:val="-3"/>
                              </w:rPr>
                              <w:t xml:space="preserve"> </w:t>
                            </w:r>
                            <w:r>
                              <w:t>sole</w:t>
                            </w:r>
                            <w:r>
                              <w:rPr>
                                <w:spacing w:val="-3"/>
                              </w:rPr>
                              <w:t xml:space="preserve"> </w:t>
                            </w:r>
                            <w:r>
                              <w:t>on</w:t>
                            </w:r>
                            <w:r>
                              <w:rPr>
                                <w:spacing w:val="-3"/>
                              </w:rPr>
                              <w:t xml:space="preserve"> </w:t>
                            </w:r>
                            <w:r>
                              <w:t>1</w:t>
                            </w:r>
                            <w:r>
                              <w:rPr>
                                <w:spacing w:val="-3"/>
                              </w:rPr>
                              <w:t xml:space="preserve"> </w:t>
                            </w:r>
                            <w:r>
                              <w:t>August</w:t>
                            </w:r>
                            <w:r>
                              <w:rPr>
                                <w:spacing w:val="-1"/>
                              </w:rPr>
                              <w:t xml:space="preserve"> </w:t>
                            </w:r>
                            <w:r>
                              <w:t>2025,</w:t>
                            </w:r>
                            <w:r>
                              <w:rPr>
                                <w:spacing w:val="-3"/>
                              </w:rPr>
                              <w:t xml:space="preserve"> </w:t>
                            </w:r>
                            <w:r>
                              <w:t xml:space="preserve">following the disestablishment of the Children and Young People’s Commission by the Oversight of </w:t>
                            </w:r>
                            <w:proofErr w:type="spellStart"/>
                            <w:r>
                              <w:t>Oranga</w:t>
                            </w:r>
                            <w:proofErr w:type="spellEnd"/>
                            <w:r>
                              <w:t xml:space="preserve"> Tamariki System Legislation Amendment Act 2025.</w:t>
                            </w:r>
                          </w:p>
                        </w:txbxContent>
                      </wps:txbx>
                      <wps:bodyPr wrap="square" lIns="0" tIns="0" rIns="0" bIns="0" rtlCol="0">
                        <a:noAutofit/>
                      </wps:bodyPr>
                    </wps:wsp>
                  </a:graphicData>
                </a:graphic>
              </wp:anchor>
            </w:drawing>
          </mc:Choice>
          <mc:Fallback>
            <w:pict>
              <v:shape w14:anchorId="30711E46" id="Textbox 4" o:spid="_x0000_s1027" type="#_x0000_t202" style="position:absolute;margin-left:41.05pt;margin-top:12.65pt;width:517.45pt;height:143.6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" filled="f" strokeweight=".48pt">
                <v:path arrowok="t"/>
                <v:textbox inset="0,0,0,0">
                  <w:txbxContent>
                    <w:p w14:paraId="7ED90184" w14:textId="77777777" w:rsidR="007B77D2" w:rsidRDefault="007B77D2">
                      <w:pPr>
                        <w:pStyle w:val="BodyText"/>
                        <w:spacing w:before="56"/>
                        <w:rPr>
                          <w:b/>
                          <w:sz w:val="22"/>
                        </w:rPr>
                      </w:pPr>
                    </w:p>
                    <w:p w14:paraId="661C2621" w14:textId="77777777" w:rsidR="007B77D2" w:rsidRDefault="00C9453B">
                      <w:pPr>
                        <w:ind w:left="103" w:right="99"/>
                        <w:jc w:val="both"/>
                      </w:pPr>
                      <w:r>
                        <w:t xml:space="preserve">The purpose of the Children’s Commissioner (the Commissioner) is </w:t>
                      </w:r>
                      <w:proofErr w:type="gramStart"/>
                      <w:r>
                        <w:t>set</w:t>
                      </w:r>
                      <w:proofErr w:type="gramEnd"/>
                      <w:r>
                        <w:t xml:space="preserve"> out in the Children’s Commissioner</w:t>
                      </w:r>
                      <w:r>
                        <w:rPr>
                          <w:spacing w:val="-10"/>
                        </w:rPr>
                        <w:t xml:space="preserve"> </w:t>
                      </w:r>
                      <w:r>
                        <w:t>Act</w:t>
                      </w:r>
                      <w:r>
                        <w:rPr>
                          <w:spacing w:val="-10"/>
                        </w:rPr>
                        <w:t xml:space="preserve"> </w:t>
                      </w:r>
                      <w:r>
                        <w:t>2022.</w:t>
                      </w:r>
                      <w:r>
                        <w:rPr>
                          <w:spacing w:val="-12"/>
                        </w:rPr>
                        <w:t xml:space="preserve"> </w:t>
                      </w:r>
                      <w:r>
                        <w:t>This</w:t>
                      </w:r>
                      <w:r>
                        <w:rPr>
                          <w:spacing w:val="-11"/>
                        </w:rPr>
                        <w:t xml:space="preserve"> </w:t>
                      </w:r>
                      <w:r>
                        <w:t>is</w:t>
                      </w:r>
                      <w:r>
                        <w:rPr>
                          <w:spacing w:val="-11"/>
                        </w:rPr>
                        <w:t xml:space="preserve"> </w:t>
                      </w:r>
                      <w:r>
                        <w:t>to</w:t>
                      </w:r>
                      <w:r>
                        <w:rPr>
                          <w:spacing w:val="-11"/>
                        </w:rPr>
                        <w:t xml:space="preserve"> </w:t>
                      </w:r>
                      <w:r>
                        <w:t>promote</w:t>
                      </w:r>
                      <w:r>
                        <w:rPr>
                          <w:spacing w:val="-11"/>
                        </w:rPr>
                        <w:t xml:space="preserve"> </w:t>
                      </w:r>
                      <w:r>
                        <w:t>and</w:t>
                      </w:r>
                      <w:r>
                        <w:rPr>
                          <w:spacing w:val="-11"/>
                        </w:rPr>
                        <w:t xml:space="preserve"> </w:t>
                      </w:r>
                      <w:r>
                        <w:t>advance</w:t>
                      </w:r>
                      <w:r>
                        <w:rPr>
                          <w:spacing w:val="-11"/>
                        </w:rPr>
                        <w:t xml:space="preserve"> </w:t>
                      </w:r>
                      <w:r>
                        <w:t>the</w:t>
                      </w:r>
                      <w:r>
                        <w:rPr>
                          <w:spacing w:val="-14"/>
                        </w:rPr>
                        <w:t xml:space="preserve"> </w:t>
                      </w:r>
                      <w:r>
                        <w:t>rights,</w:t>
                      </w:r>
                      <w:r>
                        <w:rPr>
                          <w:spacing w:val="-10"/>
                        </w:rPr>
                        <w:t xml:space="preserve"> </w:t>
                      </w:r>
                      <w:r>
                        <w:t>interests,</w:t>
                      </w:r>
                      <w:r>
                        <w:rPr>
                          <w:spacing w:val="-10"/>
                        </w:rPr>
                        <w:t xml:space="preserve"> </w:t>
                      </w:r>
                      <w:r>
                        <w:t>and</w:t>
                      </w:r>
                      <w:r>
                        <w:rPr>
                          <w:spacing w:val="-11"/>
                        </w:rPr>
                        <w:t xml:space="preserve"> </w:t>
                      </w:r>
                      <w:r>
                        <w:t>participation</w:t>
                      </w:r>
                      <w:r>
                        <w:rPr>
                          <w:spacing w:val="-11"/>
                        </w:rPr>
                        <w:t xml:space="preserve"> </w:t>
                      </w:r>
                      <w:r>
                        <w:t>of</w:t>
                      </w:r>
                      <w:r>
                        <w:rPr>
                          <w:spacing w:val="-10"/>
                        </w:rPr>
                        <w:t xml:space="preserve"> </w:t>
                      </w:r>
                      <w:r>
                        <w:t>children and young people and to improve their well-being within (without limitation) the context of their families, whānau, hapū, iwi, and communities.</w:t>
                      </w:r>
                    </w:p>
                    <w:p w14:paraId="60EF9F85" w14:textId="77777777" w:rsidR="007B77D2" w:rsidRDefault="00C9453B">
                      <w:pPr>
                        <w:spacing w:before="198"/>
                        <w:ind w:left="103" w:hanging="1"/>
                      </w:pPr>
                      <w:r>
                        <w:t>The Commissioner is an independent Crown entity responsible to the Minister for Social Development and</w:t>
                      </w:r>
                      <w:r>
                        <w:rPr>
                          <w:spacing w:val="-3"/>
                        </w:rPr>
                        <w:t xml:space="preserve"> </w:t>
                      </w:r>
                      <w:r>
                        <w:t>Employment</w:t>
                      </w:r>
                      <w:r>
                        <w:rPr>
                          <w:rFonts w:ascii="Times New Roman" w:hAnsi="Times New Roman"/>
                          <w:sz w:val="24"/>
                        </w:rPr>
                        <w:t>.</w:t>
                      </w:r>
                      <w:r>
                        <w:rPr>
                          <w:rFonts w:ascii="Times New Roman" w:hAnsi="Times New Roman"/>
                          <w:spacing w:val="-3"/>
                          <w:sz w:val="24"/>
                        </w:rPr>
                        <w:t xml:space="preserve"> </w:t>
                      </w:r>
                      <w:r>
                        <w:t>The</w:t>
                      </w:r>
                      <w:r>
                        <w:rPr>
                          <w:spacing w:val="-3"/>
                        </w:rPr>
                        <w:t xml:space="preserve"> </w:t>
                      </w:r>
                      <w:r>
                        <w:t>Commissioner</w:t>
                      </w:r>
                      <w:r>
                        <w:rPr>
                          <w:spacing w:val="-4"/>
                        </w:rPr>
                        <w:t xml:space="preserve"> </w:t>
                      </w:r>
                      <w:r>
                        <w:t>was</w:t>
                      </w:r>
                      <w:r>
                        <w:rPr>
                          <w:spacing w:val="-2"/>
                        </w:rPr>
                        <w:t xml:space="preserve"> </w:t>
                      </w:r>
                      <w:r>
                        <w:t>established</w:t>
                      </w:r>
                      <w:r>
                        <w:rPr>
                          <w:spacing w:val="-3"/>
                        </w:rPr>
                        <w:t xml:space="preserve"> </w:t>
                      </w:r>
                      <w:r>
                        <w:t>as</w:t>
                      </w:r>
                      <w:r>
                        <w:rPr>
                          <w:spacing w:val="-2"/>
                        </w:rPr>
                        <w:t xml:space="preserve"> </w:t>
                      </w:r>
                      <w:r>
                        <w:t>a</w:t>
                      </w:r>
                      <w:r>
                        <w:rPr>
                          <w:spacing w:val="-5"/>
                        </w:rPr>
                        <w:t xml:space="preserve"> </w:t>
                      </w:r>
                      <w:r>
                        <w:t>corporation</w:t>
                      </w:r>
                      <w:r>
                        <w:rPr>
                          <w:spacing w:val="-3"/>
                        </w:rPr>
                        <w:t xml:space="preserve"> </w:t>
                      </w:r>
                      <w:r>
                        <w:t>sole</w:t>
                      </w:r>
                      <w:r>
                        <w:rPr>
                          <w:spacing w:val="-3"/>
                        </w:rPr>
                        <w:t xml:space="preserve"> </w:t>
                      </w:r>
                      <w:r>
                        <w:t>on</w:t>
                      </w:r>
                      <w:r>
                        <w:rPr>
                          <w:spacing w:val="-3"/>
                        </w:rPr>
                        <w:t xml:space="preserve"> </w:t>
                      </w:r>
                      <w:r>
                        <w:t>1</w:t>
                      </w:r>
                      <w:r>
                        <w:rPr>
                          <w:spacing w:val="-3"/>
                        </w:rPr>
                        <w:t xml:space="preserve"> </w:t>
                      </w:r>
                      <w:r>
                        <w:t>August</w:t>
                      </w:r>
                      <w:r>
                        <w:rPr>
                          <w:spacing w:val="-1"/>
                        </w:rPr>
                        <w:t xml:space="preserve"> </w:t>
                      </w:r>
                      <w:r>
                        <w:t>2025,</w:t>
                      </w:r>
                      <w:r>
                        <w:rPr>
                          <w:spacing w:val="-3"/>
                        </w:rPr>
                        <w:t xml:space="preserve"> </w:t>
                      </w:r>
                      <w:r>
                        <w:t xml:space="preserve">following the disestablishment of the Children and Young People’s Commission by the Oversight of </w:t>
                      </w:r>
                      <w:proofErr w:type="spellStart"/>
                      <w:r>
                        <w:t>Oranga</w:t>
                      </w:r>
                      <w:proofErr w:type="spellEnd"/>
                      <w:r>
                        <w:t xml:space="preserve"> Tamariki System Legislation Amendment Act 2025.</w:t>
                      </w:r>
                    </w:p>
                  </w:txbxContent>
                </v:textbox>
                <w10:wrap type="topAndBottom" anchorx="page"/>
              </v:shape>
            </w:pict>
          </mc:Fallback>
        </mc:AlternateContent>
      </w:r>
    </w:p>
    <w:p w14:paraId="6AAAF196" w14:textId="77777777" w:rsidR="007B77D2" w:rsidRDefault="007B77D2">
      <w:pPr>
        <w:pStyle w:val="BodyText"/>
        <w:spacing w:before="10"/>
        <w:rPr>
          <w:b/>
          <w:sz w:val="28"/>
        </w:rPr>
      </w:pPr>
    </w:p>
    <w:p w14:paraId="3B030466" w14:textId="77777777" w:rsidR="007B77D2" w:rsidRDefault="00C9453B">
      <w:pPr>
        <w:ind w:left="63" w:right="345"/>
        <w:jc w:val="center"/>
        <w:rPr>
          <w:b/>
          <w:sz w:val="28"/>
        </w:rPr>
      </w:pPr>
      <w:r>
        <w:rPr>
          <w:b/>
          <w:sz w:val="28"/>
        </w:rPr>
        <w:t>Current</w:t>
      </w:r>
      <w:r>
        <w:rPr>
          <w:b/>
          <w:spacing w:val="-6"/>
          <w:sz w:val="28"/>
        </w:rPr>
        <w:t xml:space="preserve"> </w:t>
      </w:r>
      <w:r>
        <w:rPr>
          <w:b/>
          <w:spacing w:val="-2"/>
          <w:sz w:val="28"/>
        </w:rPr>
        <w:t>Membership</w:t>
      </w:r>
    </w:p>
    <w:p w14:paraId="7DCC8F06" w14:textId="77777777" w:rsidR="007B77D2" w:rsidRDefault="007B77D2">
      <w:pPr>
        <w:pStyle w:val="BodyText"/>
        <w:spacing w:before="18"/>
        <w:rPr>
          <w:b/>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991"/>
        <w:gridCol w:w="1701"/>
        <w:gridCol w:w="2267"/>
        <w:gridCol w:w="1701"/>
        <w:gridCol w:w="1559"/>
      </w:tblGrid>
      <w:tr w:rsidR="007B77D2" w14:paraId="589E61D3" w14:textId="77777777">
        <w:trPr>
          <w:trHeight w:val="676"/>
        </w:trPr>
        <w:tc>
          <w:tcPr>
            <w:tcW w:w="2155" w:type="dxa"/>
          </w:tcPr>
          <w:p w14:paraId="2B97CE72" w14:textId="77777777" w:rsidR="007B77D2" w:rsidRDefault="00C9453B">
            <w:pPr>
              <w:pStyle w:val="TableParagraph"/>
              <w:ind w:left="5"/>
              <w:jc w:val="center"/>
              <w:rPr>
                <w:b/>
                <w:sz w:val="20"/>
              </w:rPr>
            </w:pPr>
            <w:r>
              <w:rPr>
                <w:b/>
                <w:spacing w:val="-4"/>
                <w:sz w:val="20"/>
              </w:rPr>
              <w:t>Name</w:t>
            </w:r>
          </w:p>
        </w:tc>
        <w:tc>
          <w:tcPr>
            <w:tcW w:w="991" w:type="dxa"/>
          </w:tcPr>
          <w:p w14:paraId="79D7A93A" w14:textId="77777777" w:rsidR="007B77D2" w:rsidRDefault="00C9453B">
            <w:pPr>
              <w:pStyle w:val="TableParagraph"/>
              <w:ind w:left="139" w:right="126" w:firstLine="4"/>
              <w:rPr>
                <w:b/>
                <w:sz w:val="20"/>
              </w:rPr>
            </w:pPr>
            <w:r>
              <w:rPr>
                <w:b/>
                <w:spacing w:val="-2"/>
                <w:sz w:val="20"/>
              </w:rPr>
              <w:t>Gender Identity</w:t>
            </w:r>
          </w:p>
        </w:tc>
        <w:tc>
          <w:tcPr>
            <w:tcW w:w="1701" w:type="dxa"/>
          </w:tcPr>
          <w:p w14:paraId="618410A7" w14:textId="77777777" w:rsidR="007B77D2" w:rsidRDefault="00C9453B">
            <w:pPr>
              <w:pStyle w:val="TableParagraph"/>
              <w:ind w:left="0" w:right="499"/>
              <w:jc w:val="right"/>
              <w:rPr>
                <w:b/>
                <w:sz w:val="20"/>
              </w:rPr>
            </w:pPr>
            <w:r>
              <w:rPr>
                <w:b/>
                <w:spacing w:val="-2"/>
                <w:sz w:val="20"/>
              </w:rPr>
              <w:t>Region</w:t>
            </w:r>
          </w:p>
        </w:tc>
        <w:tc>
          <w:tcPr>
            <w:tcW w:w="2267" w:type="dxa"/>
          </w:tcPr>
          <w:p w14:paraId="227FB6CE" w14:textId="77777777" w:rsidR="007B77D2" w:rsidRDefault="00C9453B">
            <w:pPr>
              <w:pStyle w:val="TableParagraph"/>
              <w:ind w:left="10"/>
              <w:jc w:val="center"/>
              <w:rPr>
                <w:b/>
                <w:sz w:val="20"/>
              </w:rPr>
            </w:pPr>
            <w:r>
              <w:rPr>
                <w:b/>
                <w:spacing w:val="-2"/>
                <w:sz w:val="20"/>
              </w:rPr>
              <w:t>Ethnicities</w:t>
            </w:r>
          </w:p>
          <w:p w14:paraId="1894B20A" w14:textId="77777777" w:rsidR="007B77D2" w:rsidRDefault="00C9453B">
            <w:pPr>
              <w:pStyle w:val="TableParagraph"/>
              <w:spacing w:before="1"/>
              <w:ind w:left="10" w:right="1"/>
              <w:jc w:val="center"/>
              <w:rPr>
                <w:b/>
                <w:sz w:val="20"/>
              </w:rPr>
            </w:pPr>
            <w:r>
              <w:rPr>
                <w:b/>
                <w:sz w:val="20"/>
              </w:rPr>
              <w:t>(and</w:t>
            </w:r>
            <w:r>
              <w:rPr>
                <w:b/>
                <w:spacing w:val="-4"/>
                <w:sz w:val="20"/>
              </w:rPr>
              <w:t xml:space="preserve"> </w:t>
            </w:r>
            <w:r>
              <w:rPr>
                <w:b/>
                <w:sz w:val="20"/>
              </w:rPr>
              <w:t>Iwi</w:t>
            </w:r>
            <w:r>
              <w:rPr>
                <w:b/>
                <w:spacing w:val="-4"/>
                <w:sz w:val="20"/>
              </w:rPr>
              <w:t xml:space="preserve"> </w:t>
            </w:r>
            <w:r>
              <w:rPr>
                <w:b/>
                <w:sz w:val="20"/>
              </w:rPr>
              <w:t>if</w:t>
            </w:r>
            <w:r>
              <w:rPr>
                <w:b/>
                <w:spacing w:val="-4"/>
                <w:sz w:val="20"/>
              </w:rPr>
              <w:t xml:space="preserve"> </w:t>
            </w:r>
            <w:r>
              <w:rPr>
                <w:b/>
                <w:spacing w:val="-2"/>
                <w:sz w:val="20"/>
              </w:rPr>
              <w:t>applicable)</w:t>
            </w:r>
          </w:p>
        </w:tc>
        <w:tc>
          <w:tcPr>
            <w:tcW w:w="1701" w:type="dxa"/>
          </w:tcPr>
          <w:p w14:paraId="1B7EDBC3" w14:textId="77777777" w:rsidR="007B77D2" w:rsidRDefault="00C9453B">
            <w:pPr>
              <w:pStyle w:val="TableParagraph"/>
              <w:ind w:left="253" w:hanging="128"/>
              <w:rPr>
                <w:b/>
                <w:sz w:val="20"/>
              </w:rPr>
            </w:pPr>
            <w:r>
              <w:rPr>
                <w:b/>
                <w:sz w:val="20"/>
              </w:rPr>
              <w:t>Date</w:t>
            </w:r>
            <w:r>
              <w:rPr>
                <w:b/>
                <w:spacing w:val="-14"/>
                <w:sz w:val="20"/>
              </w:rPr>
              <w:t xml:space="preserve"> </w:t>
            </w:r>
            <w:r>
              <w:rPr>
                <w:b/>
                <w:sz w:val="20"/>
              </w:rPr>
              <w:t>of</w:t>
            </w:r>
            <w:r>
              <w:rPr>
                <w:b/>
                <w:spacing w:val="-14"/>
                <w:sz w:val="20"/>
              </w:rPr>
              <w:t xml:space="preserve"> </w:t>
            </w:r>
            <w:r>
              <w:rPr>
                <w:b/>
                <w:sz w:val="20"/>
              </w:rPr>
              <w:t xml:space="preserve">original </w:t>
            </w:r>
            <w:r>
              <w:rPr>
                <w:b/>
                <w:spacing w:val="-2"/>
                <w:sz w:val="20"/>
              </w:rPr>
              <w:t>appointment</w:t>
            </w:r>
          </w:p>
        </w:tc>
        <w:tc>
          <w:tcPr>
            <w:tcW w:w="1559" w:type="dxa"/>
          </w:tcPr>
          <w:p w14:paraId="6CC18F2B" w14:textId="77777777" w:rsidR="007B77D2" w:rsidRDefault="00C9453B">
            <w:pPr>
              <w:pStyle w:val="TableParagraph"/>
              <w:ind w:left="175" w:hanging="53"/>
              <w:rPr>
                <w:b/>
                <w:sz w:val="20"/>
              </w:rPr>
            </w:pPr>
            <w:r>
              <w:rPr>
                <w:b/>
                <w:sz w:val="20"/>
              </w:rPr>
              <w:t>Expiry</w:t>
            </w:r>
            <w:r>
              <w:rPr>
                <w:b/>
                <w:spacing w:val="-14"/>
                <w:sz w:val="20"/>
              </w:rPr>
              <w:t xml:space="preserve"> </w:t>
            </w:r>
            <w:r>
              <w:rPr>
                <w:b/>
                <w:sz w:val="20"/>
              </w:rPr>
              <w:t>date</w:t>
            </w:r>
            <w:r>
              <w:rPr>
                <w:b/>
                <w:spacing w:val="-14"/>
                <w:sz w:val="20"/>
              </w:rPr>
              <w:t xml:space="preserve"> </w:t>
            </w:r>
            <w:r>
              <w:rPr>
                <w:b/>
                <w:sz w:val="20"/>
              </w:rPr>
              <w:t>of present term</w:t>
            </w:r>
          </w:p>
        </w:tc>
      </w:tr>
      <w:tr w:rsidR="007B77D2" w14:paraId="78799B25" w14:textId="77777777">
        <w:trPr>
          <w:trHeight w:val="974"/>
        </w:trPr>
        <w:tc>
          <w:tcPr>
            <w:tcW w:w="2155" w:type="dxa"/>
          </w:tcPr>
          <w:p w14:paraId="4F1BC992" w14:textId="77777777" w:rsidR="007B77D2" w:rsidRDefault="00C9453B">
            <w:pPr>
              <w:pStyle w:val="TableParagraph"/>
              <w:spacing w:before="108"/>
            </w:pPr>
            <w:r>
              <w:t>Dr</w:t>
            </w:r>
            <w:r>
              <w:rPr>
                <w:spacing w:val="-3"/>
              </w:rPr>
              <w:t xml:space="preserve"> </w:t>
            </w:r>
            <w:r>
              <w:t>Claire</w:t>
            </w:r>
            <w:r>
              <w:rPr>
                <w:spacing w:val="-4"/>
              </w:rPr>
              <w:t xml:space="preserve"> </w:t>
            </w:r>
            <w:r>
              <w:rPr>
                <w:spacing w:val="-2"/>
              </w:rPr>
              <w:t>Achmad</w:t>
            </w:r>
          </w:p>
        </w:tc>
        <w:tc>
          <w:tcPr>
            <w:tcW w:w="991" w:type="dxa"/>
          </w:tcPr>
          <w:p w14:paraId="7810D1C8" w14:textId="77777777" w:rsidR="007B77D2" w:rsidRDefault="00C9453B">
            <w:pPr>
              <w:pStyle w:val="TableParagraph"/>
              <w:spacing w:before="108"/>
            </w:pPr>
            <w:r>
              <w:rPr>
                <w:spacing w:val="-10"/>
              </w:rPr>
              <w:t>F</w:t>
            </w:r>
          </w:p>
        </w:tc>
        <w:tc>
          <w:tcPr>
            <w:tcW w:w="1701" w:type="dxa"/>
          </w:tcPr>
          <w:p w14:paraId="384CED81" w14:textId="77777777" w:rsidR="007B77D2" w:rsidRDefault="00C9453B">
            <w:pPr>
              <w:pStyle w:val="TableParagraph"/>
              <w:spacing w:before="108"/>
              <w:ind w:left="0" w:right="551"/>
              <w:jc w:val="right"/>
            </w:pPr>
            <w:r>
              <w:rPr>
                <w:spacing w:val="-2"/>
              </w:rPr>
              <w:t>Wellington</w:t>
            </w:r>
          </w:p>
        </w:tc>
        <w:tc>
          <w:tcPr>
            <w:tcW w:w="2267" w:type="dxa"/>
          </w:tcPr>
          <w:p w14:paraId="7A402D79" w14:textId="77777777" w:rsidR="007B77D2" w:rsidRDefault="00C9453B">
            <w:pPr>
              <w:pStyle w:val="TableParagraph"/>
              <w:spacing w:before="108"/>
              <w:ind w:left="108" w:right="848"/>
            </w:pPr>
            <w:r>
              <w:t>New</w:t>
            </w:r>
            <w:r>
              <w:rPr>
                <w:spacing w:val="-16"/>
              </w:rPr>
              <w:t xml:space="preserve"> </w:t>
            </w:r>
            <w:r>
              <w:t xml:space="preserve">Zealand </w:t>
            </w:r>
            <w:r>
              <w:rPr>
                <w:spacing w:val="-2"/>
              </w:rPr>
              <w:t>European, Indonesian</w:t>
            </w:r>
          </w:p>
        </w:tc>
        <w:tc>
          <w:tcPr>
            <w:tcW w:w="1701" w:type="dxa"/>
          </w:tcPr>
          <w:p w14:paraId="0B1D8354" w14:textId="77777777" w:rsidR="007B77D2" w:rsidRDefault="00C9453B">
            <w:pPr>
              <w:pStyle w:val="TableParagraph"/>
              <w:spacing w:before="108"/>
              <w:ind w:left="112"/>
            </w:pPr>
            <w:r>
              <w:t>1</w:t>
            </w:r>
            <w:r>
              <w:rPr>
                <w:spacing w:val="-2"/>
              </w:rPr>
              <w:t xml:space="preserve"> </w:t>
            </w:r>
            <w:r>
              <w:t>August</w:t>
            </w:r>
            <w:r>
              <w:rPr>
                <w:spacing w:val="-2"/>
              </w:rPr>
              <w:t xml:space="preserve"> </w:t>
            </w:r>
            <w:r>
              <w:rPr>
                <w:spacing w:val="-4"/>
              </w:rPr>
              <w:t>2025</w:t>
            </w:r>
          </w:p>
        </w:tc>
        <w:tc>
          <w:tcPr>
            <w:tcW w:w="1559" w:type="dxa"/>
          </w:tcPr>
          <w:p w14:paraId="0643F779" w14:textId="77777777" w:rsidR="007B77D2" w:rsidRDefault="00C9453B">
            <w:pPr>
              <w:pStyle w:val="TableParagraph"/>
              <w:spacing w:before="108"/>
              <w:ind w:left="110"/>
            </w:pPr>
            <w:r>
              <w:t>31</w:t>
            </w:r>
            <w:r>
              <w:rPr>
                <w:spacing w:val="-4"/>
              </w:rPr>
              <w:t xml:space="preserve"> </w:t>
            </w:r>
            <w:r>
              <w:t>July</w:t>
            </w:r>
            <w:r>
              <w:rPr>
                <w:spacing w:val="-1"/>
              </w:rPr>
              <w:t xml:space="preserve"> </w:t>
            </w:r>
            <w:r>
              <w:rPr>
                <w:spacing w:val="-4"/>
              </w:rPr>
              <w:t>2026</w:t>
            </w:r>
          </w:p>
        </w:tc>
      </w:tr>
    </w:tbl>
    <w:p w14:paraId="6C41D180" w14:textId="77777777" w:rsidR="007B77D2" w:rsidRDefault="007B77D2">
      <w:pPr>
        <w:pStyle w:val="BodyText"/>
        <w:spacing w:before="0"/>
        <w:rPr>
          <w:b/>
          <w:sz w:val="28"/>
        </w:rPr>
      </w:pPr>
    </w:p>
    <w:p w14:paraId="340F0D78" w14:textId="77777777" w:rsidR="007B77D2" w:rsidRDefault="007B77D2">
      <w:pPr>
        <w:pStyle w:val="BodyText"/>
        <w:spacing w:before="0"/>
        <w:rPr>
          <w:b/>
          <w:sz w:val="28"/>
        </w:rPr>
      </w:pPr>
    </w:p>
    <w:p w14:paraId="408472B6" w14:textId="77777777" w:rsidR="007B77D2" w:rsidRDefault="007B77D2">
      <w:pPr>
        <w:pStyle w:val="BodyText"/>
        <w:spacing w:before="0"/>
        <w:rPr>
          <w:b/>
          <w:sz w:val="28"/>
        </w:rPr>
      </w:pPr>
    </w:p>
    <w:p w14:paraId="343179D9" w14:textId="77777777" w:rsidR="007B77D2" w:rsidRDefault="007B77D2">
      <w:pPr>
        <w:pStyle w:val="BodyText"/>
        <w:spacing w:before="0"/>
        <w:rPr>
          <w:b/>
          <w:sz w:val="28"/>
        </w:rPr>
      </w:pPr>
    </w:p>
    <w:p w14:paraId="691C497B" w14:textId="77777777" w:rsidR="007B77D2" w:rsidRDefault="007B77D2">
      <w:pPr>
        <w:pStyle w:val="BodyText"/>
        <w:spacing w:before="0"/>
        <w:rPr>
          <w:b/>
          <w:sz w:val="28"/>
        </w:rPr>
      </w:pPr>
    </w:p>
    <w:p w14:paraId="7D3BD0BE" w14:textId="77777777" w:rsidR="007B77D2" w:rsidRDefault="007B77D2">
      <w:pPr>
        <w:pStyle w:val="BodyText"/>
        <w:spacing w:before="0"/>
        <w:rPr>
          <w:b/>
          <w:sz w:val="28"/>
        </w:rPr>
      </w:pPr>
    </w:p>
    <w:p w14:paraId="7AC3F9CA" w14:textId="77777777" w:rsidR="007B77D2" w:rsidRDefault="007B77D2">
      <w:pPr>
        <w:pStyle w:val="BodyText"/>
        <w:spacing w:before="0"/>
        <w:rPr>
          <w:b/>
          <w:sz w:val="28"/>
        </w:rPr>
      </w:pPr>
    </w:p>
    <w:p w14:paraId="4B52A275" w14:textId="77777777" w:rsidR="007B77D2" w:rsidRDefault="007B77D2">
      <w:pPr>
        <w:pStyle w:val="BodyText"/>
        <w:spacing w:before="0"/>
        <w:rPr>
          <w:b/>
          <w:sz w:val="28"/>
        </w:rPr>
      </w:pPr>
    </w:p>
    <w:p w14:paraId="3C2F47E2" w14:textId="77777777" w:rsidR="007B77D2" w:rsidRDefault="007B77D2">
      <w:pPr>
        <w:pStyle w:val="BodyText"/>
        <w:spacing w:before="0"/>
        <w:rPr>
          <w:b/>
          <w:sz w:val="28"/>
        </w:rPr>
      </w:pPr>
    </w:p>
    <w:p w14:paraId="7CE579B9" w14:textId="77777777" w:rsidR="007B77D2" w:rsidRDefault="007B77D2">
      <w:pPr>
        <w:pStyle w:val="BodyText"/>
        <w:spacing w:before="0"/>
        <w:rPr>
          <w:b/>
          <w:sz w:val="28"/>
        </w:rPr>
      </w:pPr>
    </w:p>
    <w:p w14:paraId="0A7B9922" w14:textId="77777777" w:rsidR="007B77D2" w:rsidRDefault="007B77D2">
      <w:pPr>
        <w:pStyle w:val="BodyText"/>
        <w:spacing w:before="0"/>
        <w:rPr>
          <w:b/>
          <w:sz w:val="28"/>
        </w:rPr>
      </w:pPr>
    </w:p>
    <w:p w14:paraId="42AE689F" w14:textId="77777777" w:rsidR="007B77D2" w:rsidRDefault="007B77D2">
      <w:pPr>
        <w:pStyle w:val="BodyText"/>
        <w:spacing w:before="0"/>
        <w:rPr>
          <w:b/>
          <w:sz w:val="28"/>
        </w:rPr>
      </w:pPr>
    </w:p>
    <w:p w14:paraId="37F0693D" w14:textId="77777777" w:rsidR="007B77D2" w:rsidRDefault="007B77D2">
      <w:pPr>
        <w:pStyle w:val="BodyText"/>
        <w:spacing w:before="0"/>
        <w:rPr>
          <w:b/>
          <w:sz w:val="28"/>
        </w:rPr>
      </w:pPr>
    </w:p>
    <w:p w14:paraId="1D021BF5" w14:textId="77777777" w:rsidR="007B77D2" w:rsidRDefault="007B77D2">
      <w:pPr>
        <w:pStyle w:val="BodyText"/>
        <w:spacing w:before="0"/>
        <w:rPr>
          <w:b/>
          <w:sz w:val="28"/>
        </w:rPr>
      </w:pPr>
    </w:p>
    <w:p w14:paraId="74F754D3" w14:textId="77777777" w:rsidR="007B77D2" w:rsidRDefault="007B77D2">
      <w:pPr>
        <w:pStyle w:val="BodyText"/>
        <w:spacing w:before="0"/>
        <w:rPr>
          <w:b/>
          <w:sz w:val="28"/>
        </w:rPr>
      </w:pPr>
    </w:p>
    <w:p w14:paraId="4F7E2627" w14:textId="77777777" w:rsidR="007B77D2" w:rsidRDefault="007B77D2">
      <w:pPr>
        <w:pStyle w:val="BodyText"/>
        <w:spacing w:before="0"/>
        <w:rPr>
          <w:b/>
          <w:sz w:val="28"/>
        </w:rPr>
      </w:pPr>
    </w:p>
    <w:p w14:paraId="358A779E" w14:textId="77777777" w:rsidR="007B77D2" w:rsidRDefault="007B77D2">
      <w:pPr>
        <w:pStyle w:val="BodyText"/>
        <w:spacing w:before="206"/>
        <w:rPr>
          <w:b/>
          <w:sz w:val="28"/>
        </w:rPr>
      </w:pPr>
    </w:p>
    <w:p w14:paraId="1C1BACE3" w14:textId="77777777" w:rsidR="007B77D2" w:rsidRDefault="00C9453B">
      <w:pPr>
        <w:spacing w:before="1"/>
        <w:ind w:right="345"/>
        <w:jc w:val="center"/>
        <w:rPr>
          <w:b/>
          <w:sz w:val="20"/>
        </w:rPr>
      </w:pPr>
      <w:r>
        <w:rPr>
          <w:b/>
          <w:sz w:val="20"/>
        </w:rPr>
        <w:t>I</w:t>
      </w:r>
      <w:r>
        <w:rPr>
          <w:b/>
          <w:spacing w:val="3"/>
          <w:sz w:val="20"/>
        </w:rPr>
        <w:t xml:space="preserve"> </w:t>
      </w:r>
      <w:proofErr w:type="gramStart"/>
      <w:r>
        <w:rPr>
          <w:b/>
          <w:sz w:val="20"/>
        </w:rPr>
        <w:t>N</w:t>
      </w:r>
      <w:r>
        <w:rPr>
          <w:b/>
          <w:spacing w:val="31"/>
          <w:sz w:val="20"/>
        </w:rPr>
        <w:t xml:space="preserve">  </w:t>
      </w:r>
      <w:r>
        <w:rPr>
          <w:b/>
          <w:sz w:val="20"/>
        </w:rPr>
        <w:t>C</w:t>
      </w:r>
      <w:proofErr w:type="gramEnd"/>
      <w:r>
        <w:rPr>
          <w:b/>
          <w:spacing w:val="1"/>
          <w:sz w:val="20"/>
        </w:rPr>
        <w:t xml:space="preserve"> </w:t>
      </w:r>
      <w:r>
        <w:rPr>
          <w:b/>
          <w:sz w:val="20"/>
        </w:rPr>
        <w:t>O</w:t>
      </w:r>
      <w:r>
        <w:rPr>
          <w:b/>
          <w:spacing w:val="5"/>
          <w:sz w:val="20"/>
        </w:rPr>
        <w:t xml:space="preserve"> </w:t>
      </w:r>
      <w:r>
        <w:rPr>
          <w:b/>
          <w:sz w:val="20"/>
        </w:rPr>
        <w:t>N F</w:t>
      </w:r>
      <w:r>
        <w:rPr>
          <w:b/>
          <w:spacing w:val="5"/>
          <w:sz w:val="20"/>
        </w:rPr>
        <w:t xml:space="preserve"> </w:t>
      </w:r>
      <w:r>
        <w:rPr>
          <w:b/>
          <w:sz w:val="20"/>
        </w:rPr>
        <w:t>I</w:t>
      </w:r>
      <w:r>
        <w:rPr>
          <w:b/>
          <w:spacing w:val="4"/>
          <w:sz w:val="20"/>
        </w:rPr>
        <w:t xml:space="preserve"> </w:t>
      </w:r>
      <w:r>
        <w:rPr>
          <w:b/>
          <w:sz w:val="20"/>
        </w:rPr>
        <w:t>D</w:t>
      </w:r>
      <w:r>
        <w:rPr>
          <w:b/>
          <w:spacing w:val="5"/>
          <w:sz w:val="20"/>
        </w:rPr>
        <w:t xml:space="preserve"> </w:t>
      </w:r>
      <w:r>
        <w:rPr>
          <w:b/>
          <w:sz w:val="20"/>
        </w:rPr>
        <w:t>E</w:t>
      </w:r>
      <w:r>
        <w:rPr>
          <w:b/>
          <w:spacing w:val="3"/>
          <w:sz w:val="20"/>
        </w:rPr>
        <w:t xml:space="preserve"> </w:t>
      </w:r>
      <w:r>
        <w:rPr>
          <w:b/>
          <w:sz w:val="20"/>
        </w:rPr>
        <w:t>N C</w:t>
      </w:r>
      <w:r>
        <w:rPr>
          <w:b/>
          <w:spacing w:val="6"/>
          <w:sz w:val="20"/>
        </w:rPr>
        <w:t xml:space="preserve"> </w:t>
      </w:r>
      <w:r>
        <w:rPr>
          <w:b/>
          <w:spacing w:val="-10"/>
          <w:sz w:val="20"/>
        </w:rPr>
        <w:t>E</w:t>
      </w:r>
    </w:p>
    <w:p w14:paraId="6CC434B0" w14:textId="77777777" w:rsidR="007B77D2" w:rsidRDefault="007B77D2">
      <w:pPr>
        <w:jc w:val="center"/>
        <w:rPr>
          <w:b/>
          <w:sz w:val="20"/>
        </w:rPr>
        <w:sectPr w:rsidR="007B77D2">
          <w:footerReference w:type="default" r:id="rId8"/>
          <w:pgSz w:w="11910" w:h="16850"/>
          <w:pgMar w:top="1300" w:right="566" w:bottom="0" w:left="708" w:header="0" w:footer="0" w:gutter="0"/>
          <w:cols w:space="720"/>
        </w:sectPr>
      </w:pPr>
    </w:p>
    <w:p w14:paraId="3E2634EE" w14:textId="77777777" w:rsidR="007B77D2" w:rsidRDefault="00C9453B">
      <w:pPr>
        <w:pStyle w:val="Heading1"/>
      </w:pPr>
      <w:r>
        <w:t>Candidate</w:t>
      </w:r>
      <w:r>
        <w:rPr>
          <w:spacing w:val="-6"/>
        </w:rPr>
        <w:t xml:space="preserve"> </w:t>
      </w:r>
      <w:r>
        <w:t>CV</w:t>
      </w:r>
      <w:r>
        <w:rPr>
          <w:spacing w:val="-4"/>
        </w:rPr>
        <w:t xml:space="preserve"> Form</w:t>
      </w:r>
    </w:p>
    <w:p w14:paraId="5AC96500" w14:textId="77777777" w:rsidR="007B77D2" w:rsidRDefault="007B77D2">
      <w:pPr>
        <w:pStyle w:val="BodyText"/>
        <w:spacing w:before="0"/>
        <w:rPr>
          <w:b/>
          <w:sz w:val="20"/>
        </w:rPr>
      </w:pPr>
    </w:p>
    <w:p w14:paraId="7B34A955" w14:textId="77777777" w:rsidR="007B77D2" w:rsidRDefault="007B77D2">
      <w:pPr>
        <w:pStyle w:val="BodyText"/>
        <w:spacing w:before="78"/>
        <w:rPr>
          <w:b/>
          <w:sz w:val="2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941"/>
      </w:tblGrid>
      <w:tr w:rsidR="007B77D2" w14:paraId="0C374C33" w14:textId="77777777">
        <w:trPr>
          <w:trHeight w:val="628"/>
        </w:trPr>
        <w:tc>
          <w:tcPr>
            <w:tcW w:w="2830" w:type="dxa"/>
          </w:tcPr>
          <w:p w14:paraId="2E511725" w14:textId="77777777" w:rsidR="007B77D2" w:rsidRDefault="00C9453B">
            <w:pPr>
              <w:pStyle w:val="TableParagraph"/>
              <w:rPr>
                <w:b/>
                <w:sz w:val="20"/>
              </w:rPr>
            </w:pPr>
            <w:r>
              <w:rPr>
                <w:b/>
                <w:spacing w:val="-4"/>
                <w:sz w:val="20"/>
              </w:rPr>
              <w:t>Name</w:t>
            </w:r>
          </w:p>
        </w:tc>
        <w:tc>
          <w:tcPr>
            <w:tcW w:w="6941" w:type="dxa"/>
          </w:tcPr>
          <w:p w14:paraId="77F1A441" w14:textId="77777777" w:rsidR="007B77D2" w:rsidRDefault="00C9453B">
            <w:pPr>
              <w:pStyle w:val="TableParagraph"/>
              <w:spacing w:before="148"/>
              <w:ind w:left="109"/>
            </w:pPr>
            <w:r>
              <w:t>Jane</w:t>
            </w:r>
            <w:r>
              <w:rPr>
                <w:spacing w:val="-1"/>
              </w:rPr>
              <w:t xml:space="preserve"> </w:t>
            </w:r>
            <w:r>
              <w:rPr>
                <w:spacing w:val="-2"/>
              </w:rPr>
              <w:t>SEARLE</w:t>
            </w:r>
          </w:p>
        </w:tc>
      </w:tr>
    </w:tbl>
    <w:p w14:paraId="4072FA4C" w14:textId="77777777" w:rsidR="007B77D2" w:rsidRDefault="00C9453B">
      <w:pPr>
        <w:spacing w:before="200"/>
        <w:ind w:left="59" w:right="345"/>
        <w:jc w:val="center"/>
        <w:rPr>
          <w:b/>
          <w:sz w:val="28"/>
        </w:rPr>
      </w:pPr>
      <w:r>
        <w:rPr>
          <w:b/>
          <w:sz w:val="28"/>
        </w:rPr>
        <w:t>The</w:t>
      </w:r>
      <w:r>
        <w:rPr>
          <w:b/>
          <w:spacing w:val="-2"/>
          <w:sz w:val="28"/>
        </w:rPr>
        <w:t xml:space="preserve"> Position</w:t>
      </w:r>
    </w:p>
    <w:p w14:paraId="15F9112D" w14:textId="77777777" w:rsidR="007B77D2" w:rsidRDefault="007B77D2">
      <w:pPr>
        <w:pStyle w:val="BodyText"/>
        <w:spacing w:before="18"/>
        <w:rPr>
          <w:b/>
          <w:sz w:val="2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941"/>
      </w:tblGrid>
      <w:tr w:rsidR="007B77D2" w14:paraId="43C09583" w14:textId="77777777">
        <w:trPr>
          <w:trHeight w:val="628"/>
        </w:trPr>
        <w:tc>
          <w:tcPr>
            <w:tcW w:w="2830" w:type="dxa"/>
          </w:tcPr>
          <w:p w14:paraId="0F149D7A" w14:textId="77777777" w:rsidR="007B77D2" w:rsidRDefault="00C9453B">
            <w:pPr>
              <w:pStyle w:val="TableParagraph"/>
              <w:rPr>
                <w:b/>
                <w:sz w:val="20"/>
              </w:rPr>
            </w:pPr>
            <w:r>
              <w:rPr>
                <w:b/>
                <w:spacing w:val="-2"/>
                <w:sz w:val="20"/>
              </w:rPr>
              <w:t>Organisation/Entity</w:t>
            </w:r>
          </w:p>
        </w:tc>
        <w:tc>
          <w:tcPr>
            <w:tcW w:w="6941" w:type="dxa"/>
          </w:tcPr>
          <w:p w14:paraId="24EA18A7" w14:textId="77777777" w:rsidR="007B77D2" w:rsidRDefault="00C9453B">
            <w:pPr>
              <w:pStyle w:val="TableParagraph"/>
              <w:spacing w:before="148"/>
              <w:ind w:left="109"/>
            </w:pPr>
            <w:r>
              <w:t>Children’s</w:t>
            </w:r>
            <w:r>
              <w:rPr>
                <w:spacing w:val="-11"/>
              </w:rPr>
              <w:t xml:space="preserve"> </w:t>
            </w:r>
            <w:r>
              <w:rPr>
                <w:spacing w:val="-2"/>
              </w:rPr>
              <w:t>Commissioner</w:t>
            </w:r>
          </w:p>
        </w:tc>
      </w:tr>
      <w:tr w:rsidR="007B77D2" w14:paraId="674F3E07" w14:textId="77777777">
        <w:trPr>
          <w:trHeight w:val="630"/>
        </w:trPr>
        <w:tc>
          <w:tcPr>
            <w:tcW w:w="2830" w:type="dxa"/>
          </w:tcPr>
          <w:p w14:paraId="4E348A12" w14:textId="77777777" w:rsidR="007B77D2" w:rsidRDefault="00C9453B">
            <w:pPr>
              <w:pStyle w:val="TableParagraph"/>
              <w:rPr>
                <w:b/>
                <w:sz w:val="20"/>
              </w:rPr>
            </w:pPr>
            <w:r>
              <w:rPr>
                <w:b/>
                <w:spacing w:val="-2"/>
                <w:sz w:val="20"/>
              </w:rPr>
              <w:t>Position</w:t>
            </w:r>
          </w:p>
        </w:tc>
        <w:tc>
          <w:tcPr>
            <w:tcW w:w="6941" w:type="dxa"/>
          </w:tcPr>
          <w:p w14:paraId="50A1B951" w14:textId="77777777" w:rsidR="007B77D2" w:rsidRDefault="00C9453B">
            <w:pPr>
              <w:pStyle w:val="TableParagraph"/>
              <w:spacing w:before="148"/>
              <w:ind w:left="109"/>
            </w:pPr>
            <w:r>
              <w:t>Children’s</w:t>
            </w:r>
            <w:r>
              <w:rPr>
                <w:spacing w:val="-11"/>
              </w:rPr>
              <w:t xml:space="preserve"> </w:t>
            </w:r>
            <w:r>
              <w:rPr>
                <w:spacing w:val="-2"/>
              </w:rPr>
              <w:t>Commissioner</w:t>
            </w:r>
          </w:p>
        </w:tc>
      </w:tr>
      <w:tr w:rsidR="007B77D2" w14:paraId="5DD786C3" w14:textId="77777777">
        <w:trPr>
          <w:trHeight w:val="681"/>
        </w:trPr>
        <w:tc>
          <w:tcPr>
            <w:tcW w:w="2830" w:type="dxa"/>
          </w:tcPr>
          <w:p w14:paraId="660B7812" w14:textId="77777777" w:rsidR="007B77D2" w:rsidRDefault="00C9453B">
            <w:pPr>
              <w:pStyle w:val="TableParagraph"/>
              <w:rPr>
                <w:b/>
                <w:sz w:val="20"/>
              </w:rPr>
            </w:pPr>
            <w:r>
              <w:rPr>
                <w:b/>
                <w:spacing w:val="-4"/>
                <w:sz w:val="20"/>
              </w:rPr>
              <w:t>Term</w:t>
            </w:r>
          </w:p>
        </w:tc>
        <w:tc>
          <w:tcPr>
            <w:tcW w:w="6941" w:type="dxa"/>
          </w:tcPr>
          <w:p w14:paraId="610A2919" w14:textId="77777777" w:rsidR="007B77D2" w:rsidRDefault="00C9453B">
            <w:pPr>
              <w:pStyle w:val="TableParagraph"/>
              <w:spacing w:before="148"/>
              <w:ind w:left="109"/>
            </w:pPr>
            <w:r>
              <w:t>Five</w:t>
            </w:r>
            <w:r>
              <w:rPr>
                <w:spacing w:val="-2"/>
              </w:rPr>
              <w:t xml:space="preserve"> years</w:t>
            </w:r>
          </w:p>
        </w:tc>
      </w:tr>
      <w:tr w:rsidR="007B77D2" w14:paraId="64740922" w14:textId="77777777">
        <w:trPr>
          <w:trHeight w:val="882"/>
        </w:trPr>
        <w:tc>
          <w:tcPr>
            <w:tcW w:w="2830" w:type="dxa"/>
          </w:tcPr>
          <w:p w14:paraId="3059C926" w14:textId="77777777" w:rsidR="007B77D2" w:rsidRDefault="00C9453B">
            <w:pPr>
              <w:pStyle w:val="TableParagraph"/>
              <w:rPr>
                <w:b/>
                <w:sz w:val="20"/>
              </w:rPr>
            </w:pPr>
            <w:r>
              <w:rPr>
                <w:b/>
                <w:spacing w:val="-2"/>
                <w:sz w:val="20"/>
              </w:rPr>
              <w:t>Payment</w:t>
            </w:r>
          </w:p>
        </w:tc>
        <w:tc>
          <w:tcPr>
            <w:tcW w:w="6941" w:type="dxa"/>
          </w:tcPr>
          <w:p w14:paraId="7F867644" w14:textId="77777777" w:rsidR="007B77D2" w:rsidRDefault="00C9453B">
            <w:pPr>
              <w:pStyle w:val="TableParagraph"/>
              <w:spacing w:before="148"/>
              <w:ind w:left="109"/>
            </w:pPr>
            <w:r>
              <w:t>Remuneration</w:t>
            </w:r>
            <w:r>
              <w:rPr>
                <w:spacing w:val="-4"/>
              </w:rPr>
              <w:t xml:space="preserve"> </w:t>
            </w:r>
            <w:r>
              <w:t>to</w:t>
            </w:r>
            <w:r>
              <w:rPr>
                <w:spacing w:val="-6"/>
              </w:rPr>
              <w:t xml:space="preserve"> </w:t>
            </w:r>
            <w:r>
              <w:t>be</w:t>
            </w:r>
            <w:r>
              <w:rPr>
                <w:spacing w:val="-4"/>
              </w:rPr>
              <w:t xml:space="preserve"> </w:t>
            </w:r>
            <w:r>
              <w:t>determined</w:t>
            </w:r>
            <w:r>
              <w:rPr>
                <w:spacing w:val="-4"/>
              </w:rPr>
              <w:t xml:space="preserve"> </w:t>
            </w:r>
            <w:r>
              <w:t>by</w:t>
            </w:r>
            <w:r>
              <w:rPr>
                <w:spacing w:val="-8"/>
              </w:rPr>
              <w:t xml:space="preserve"> </w:t>
            </w:r>
            <w:r>
              <w:t>the</w:t>
            </w:r>
            <w:r>
              <w:rPr>
                <w:spacing w:val="-4"/>
              </w:rPr>
              <w:t xml:space="preserve"> </w:t>
            </w:r>
            <w:r>
              <w:t>Remuneration</w:t>
            </w:r>
            <w:r>
              <w:rPr>
                <w:spacing w:val="-4"/>
              </w:rPr>
              <w:t xml:space="preserve"> </w:t>
            </w:r>
            <w:r>
              <w:t>Authority</w:t>
            </w:r>
            <w:r>
              <w:rPr>
                <w:spacing w:val="-4"/>
              </w:rPr>
              <w:t xml:space="preserve"> </w:t>
            </w:r>
            <w:r>
              <w:t xml:space="preserve">after </w:t>
            </w:r>
            <w:r>
              <w:rPr>
                <w:spacing w:val="-2"/>
              </w:rPr>
              <w:t>appointment.</w:t>
            </w:r>
          </w:p>
        </w:tc>
      </w:tr>
    </w:tbl>
    <w:p w14:paraId="528F560F" w14:textId="77777777" w:rsidR="007B77D2" w:rsidRDefault="00C9453B">
      <w:pPr>
        <w:spacing w:before="202"/>
        <w:ind w:left="59" w:right="345"/>
        <w:jc w:val="center"/>
        <w:rPr>
          <w:b/>
          <w:sz w:val="28"/>
        </w:rPr>
      </w:pPr>
      <w:r>
        <w:rPr>
          <w:b/>
          <w:sz w:val="28"/>
        </w:rPr>
        <w:t>How</w:t>
      </w:r>
      <w:r>
        <w:rPr>
          <w:b/>
          <w:spacing w:val="-4"/>
          <w:sz w:val="28"/>
        </w:rPr>
        <w:t xml:space="preserve"> </w:t>
      </w:r>
      <w:r>
        <w:rPr>
          <w:b/>
          <w:sz w:val="28"/>
        </w:rPr>
        <w:t>the</w:t>
      </w:r>
      <w:r>
        <w:rPr>
          <w:b/>
          <w:spacing w:val="-6"/>
          <w:sz w:val="28"/>
        </w:rPr>
        <w:t xml:space="preserve"> </w:t>
      </w:r>
      <w:r>
        <w:rPr>
          <w:b/>
          <w:sz w:val="28"/>
        </w:rPr>
        <w:t>Candidate</w:t>
      </w:r>
      <w:r>
        <w:rPr>
          <w:b/>
          <w:spacing w:val="-4"/>
          <w:sz w:val="28"/>
        </w:rPr>
        <w:t xml:space="preserve"> </w:t>
      </w:r>
      <w:r>
        <w:rPr>
          <w:b/>
          <w:sz w:val="28"/>
        </w:rPr>
        <w:t>Meets</w:t>
      </w:r>
      <w:r>
        <w:rPr>
          <w:b/>
          <w:spacing w:val="-4"/>
          <w:sz w:val="28"/>
        </w:rPr>
        <w:t xml:space="preserve"> </w:t>
      </w:r>
      <w:r>
        <w:rPr>
          <w:b/>
          <w:sz w:val="28"/>
        </w:rPr>
        <w:t>the</w:t>
      </w:r>
      <w:r>
        <w:rPr>
          <w:b/>
          <w:spacing w:val="-5"/>
          <w:sz w:val="28"/>
        </w:rPr>
        <w:t xml:space="preserve"> </w:t>
      </w:r>
      <w:r>
        <w:rPr>
          <w:b/>
          <w:sz w:val="28"/>
        </w:rPr>
        <w:t>Needs</w:t>
      </w:r>
      <w:r>
        <w:rPr>
          <w:b/>
          <w:spacing w:val="-4"/>
          <w:sz w:val="28"/>
        </w:rPr>
        <w:t xml:space="preserve"> </w:t>
      </w:r>
      <w:r>
        <w:rPr>
          <w:b/>
          <w:sz w:val="28"/>
        </w:rPr>
        <w:t>of</w:t>
      </w:r>
      <w:r>
        <w:rPr>
          <w:b/>
          <w:spacing w:val="-3"/>
          <w:sz w:val="28"/>
        </w:rPr>
        <w:t xml:space="preserve"> </w:t>
      </w:r>
      <w:r>
        <w:rPr>
          <w:b/>
          <w:sz w:val="28"/>
        </w:rPr>
        <w:t>the</w:t>
      </w:r>
      <w:r>
        <w:rPr>
          <w:b/>
          <w:spacing w:val="-4"/>
          <w:sz w:val="28"/>
        </w:rPr>
        <w:t xml:space="preserve"> </w:t>
      </w:r>
      <w:r>
        <w:rPr>
          <w:b/>
          <w:spacing w:val="-2"/>
          <w:sz w:val="28"/>
        </w:rPr>
        <w:t>Position</w:t>
      </w:r>
    </w:p>
    <w:p w14:paraId="5FE56F30" w14:textId="77777777" w:rsidR="007B77D2" w:rsidRDefault="007B77D2">
      <w:pPr>
        <w:pStyle w:val="BodyText"/>
        <w:spacing w:before="18"/>
        <w:rPr>
          <w:b/>
          <w:sz w:val="2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941"/>
      </w:tblGrid>
      <w:tr w:rsidR="007B77D2" w14:paraId="088AB6E5" w14:textId="77777777">
        <w:trPr>
          <w:trHeight w:val="4470"/>
        </w:trPr>
        <w:tc>
          <w:tcPr>
            <w:tcW w:w="2830" w:type="dxa"/>
          </w:tcPr>
          <w:p w14:paraId="7FE77A4C" w14:textId="77777777" w:rsidR="007B77D2" w:rsidRDefault="00C9453B">
            <w:pPr>
              <w:pStyle w:val="TableParagraph"/>
              <w:spacing w:before="146"/>
              <w:rPr>
                <w:b/>
                <w:sz w:val="20"/>
              </w:rPr>
            </w:pPr>
            <w:r>
              <w:rPr>
                <w:b/>
                <w:sz w:val="20"/>
              </w:rPr>
              <w:t>Skills and attributes the candidate</w:t>
            </w:r>
            <w:r>
              <w:rPr>
                <w:b/>
                <w:spacing w:val="-10"/>
                <w:sz w:val="20"/>
              </w:rPr>
              <w:t xml:space="preserve"> </w:t>
            </w:r>
            <w:r>
              <w:rPr>
                <w:b/>
                <w:sz w:val="20"/>
              </w:rPr>
              <w:t>will</w:t>
            </w:r>
            <w:r>
              <w:rPr>
                <w:b/>
                <w:spacing w:val="-9"/>
                <w:sz w:val="20"/>
              </w:rPr>
              <w:t xml:space="preserve"> </w:t>
            </w:r>
            <w:r>
              <w:rPr>
                <w:b/>
                <w:sz w:val="20"/>
              </w:rPr>
              <w:t>bring</w:t>
            </w:r>
            <w:r>
              <w:rPr>
                <w:b/>
                <w:spacing w:val="-9"/>
                <w:sz w:val="20"/>
              </w:rPr>
              <w:t xml:space="preserve"> </w:t>
            </w:r>
            <w:r>
              <w:rPr>
                <w:b/>
                <w:sz w:val="20"/>
              </w:rPr>
              <w:t>to</w:t>
            </w:r>
            <w:r>
              <w:rPr>
                <w:b/>
                <w:spacing w:val="-9"/>
                <w:sz w:val="20"/>
              </w:rPr>
              <w:t xml:space="preserve"> </w:t>
            </w:r>
            <w:r>
              <w:rPr>
                <w:b/>
                <w:sz w:val="20"/>
              </w:rPr>
              <w:t xml:space="preserve">the </w:t>
            </w:r>
            <w:r>
              <w:rPr>
                <w:b/>
                <w:spacing w:val="-2"/>
                <w:sz w:val="20"/>
              </w:rPr>
              <w:t>position</w:t>
            </w:r>
          </w:p>
        </w:tc>
        <w:tc>
          <w:tcPr>
            <w:tcW w:w="6941" w:type="dxa"/>
          </w:tcPr>
          <w:p w14:paraId="6E4BAB18" w14:textId="77777777" w:rsidR="007B77D2" w:rsidRDefault="00C9453B">
            <w:pPr>
              <w:pStyle w:val="TableParagraph"/>
              <w:numPr>
                <w:ilvl w:val="0"/>
                <w:numId w:val="6"/>
              </w:numPr>
              <w:tabs>
                <w:tab w:val="left" w:pos="450"/>
              </w:tabs>
              <w:spacing w:before="150" w:line="237" w:lineRule="auto"/>
              <w:ind w:right="167"/>
            </w:pPr>
            <w:r>
              <w:t>Senior</w:t>
            </w:r>
            <w:r>
              <w:rPr>
                <w:spacing w:val="-3"/>
              </w:rPr>
              <w:t xml:space="preserve"> </w:t>
            </w:r>
            <w:r>
              <w:t>advocacy</w:t>
            </w:r>
            <w:r>
              <w:rPr>
                <w:spacing w:val="-7"/>
              </w:rPr>
              <w:t xml:space="preserve"> </w:t>
            </w:r>
            <w:r>
              <w:t>experience</w:t>
            </w:r>
            <w:r>
              <w:rPr>
                <w:spacing w:val="-5"/>
              </w:rPr>
              <w:t xml:space="preserve"> </w:t>
            </w:r>
            <w:r>
              <w:t>as</w:t>
            </w:r>
            <w:r>
              <w:rPr>
                <w:spacing w:val="-4"/>
              </w:rPr>
              <w:t xml:space="preserve"> </w:t>
            </w:r>
            <w:r>
              <w:t>Chief</w:t>
            </w:r>
            <w:r>
              <w:rPr>
                <w:spacing w:val="-5"/>
              </w:rPr>
              <w:t xml:space="preserve"> </w:t>
            </w:r>
            <w:r>
              <w:t>Executive</w:t>
            </w:r>
            <w:r>
              <w:rPr>
                <w:spacing w:val="-5"/>
              </w:rPr>
              <w:t xml:space="preserve"> </w:t>
            </w:r>
            <w:r>
              <w:t>of</w:t>
            </w:r>
            <w:r>
              <w:rPr>
                <w:spacing w:val="-3"/>
              </w:rPr>
              <w:t xml:space="preserve"> </w:t>
            </w:r>
            <w:r>
              <w:t>Child</w:t>
            </w:r>
            <w:r>
              <w:rPr>
                <w:spacing w:val="-5"/>
              </w:rPr>
              <w:t xml:space="preserve"> </w:t>
            </w:r>
            <w:r>
              <w:t>Matters, a national charitable trust focused on educating and supporting communities to protect children and young people from harm.</w:t>
            </w:r>
          </w:p>
          <w:p w14:paraId="67EFB0BA" w14:textId="77777777" w:rsidR="007B77D2" w:rsidRDefault="00C9453B">
            <w:pPr>
              <w:pStyle w:val="TableParagraph"/>
              <w:numPr>
                <w:ilvl w:val="0"/>
                <w:numId w:val="6"/>
              </w:numPr>
              <w:tabs>
                <w:tab w:val="left" w:pos="450"/>
              </w:tabs>
              <w:spacing w:before="123"/>
              <w:ind w:right="155"/>
            </w:pPr>
            <w:r>
              <w:t>Extensive knowledge and experience in children’s and young people’s</w:t>
            </w:r>
            <w:r>
              <w:rPr>
                <w:spacing w:val="-4"/>
              </w:rPr>
              <w:t xml:space="preserve"> </w:t>
            </w:r>
            <w:r>
              <w:t>rights</w:t>
            </w:r>
            <w:r>
              <w:rPr>
                <w:spacing w:val="-4"/>
              </w:rPr>
              <w:t xml:space="preserve"> </w:t>
            </w:r>
            <w:r>
              <w:t>and</w:t>
            </w:r>
            <w:r>
              <w:rPr>
                <w:spacing w:val="-7"/>
              </w:rPr>
              <w:t xml:space="preserve"> </w:t>
            </w:r>
            <w:r>
              <w:t>issues,</w:t>
            </w:r>
            <w:r>
              <w:rPr>
                <w:spacing w:val="-3"/>
              </w:rPr>
              <w:t xml:space="preserve"> </w:t>
            </w:r>
            <w:r>
              <w:t>including</w:t>
            </w:r>
            <w:r>
              <w:rPr>
                <w:spacing w:val="-5"/>
              </w:rPr>
              <w:t xml:space="preserve"> </w:t>
            </w:r>
            <w:r>
              <w:t>children</w:t>
            </w:r>
            <w:r>
              <w:rPr>
                <w:spacing w:val="-5"/>
              </w:rPr>
              <w:t xml:space="preserve"> </w:t>
            </w:r>
            <w:r>
              <w:t>and</w:t>
            </w:r>
            <w:r>
              <w:rPr>
                <w:spacing w:val="-9"/>
              </w:rPr>
              <w:t xml:space="preserve"> </w:t>
            </w:r>
            <w:r>
              <w:t>young</w:t>
            </w:r>
            <w:r>
              <w:rPr>
                <w:spacing w:val="-5"/>
              </w:rPr>
              <w:t xml:space="preserve"> </w:t>
            </w:r>
            <w:r>
              <w:t>people’s safety and wellbeing.</w:t>
            </w:r>
          </w:p>
          <w:p w14:paraId="715BB6E5" w14:textId="77777777" w:rsidR="007B77D2" w:rsidRDefault="00C9453B">
            <w:pPr>
              <w:pStyle w:val="TableParagraph"/>
              <w:numPr>
                <w:ilvl w:val="0"/>
                <w:numId w:val="6"/>
              </w:numPr>
              <w:tabs>
                <w:tab w:val="left" w:pos="450"/>
              </w:tabs>
              <w:spacing w:before="122" w:line="237" w:lineRule="auto"/>
              <w:ind w:right="854"/>
            </w:pPr>
            <w:r>
              <w:t>Senior</w:t>
            </w:r>
            <w:r>
              <w:rPr>
                <w:spacing w:val="-4"/>
              </w:rPr>
              <w:t xml:space="preserve"> </w:t>
            </w:r>
            <w:r>
              <w:t>leadership</w:t>
            </w:r>
            <w:r>
              <w:rPr>
                <w:spacing w:val="-6"/>
              </w:rPr>
              <w:t xml:space="preserve"> </w:t>
            </w:r>
            <w:r>
              <w:t>experience,</w:t>
            </w:r>
            <w:r>
              <w:rPr>
                <w:spacing w:val="-4"/>
              </w:rPr>
              <w:t xml:space="preserve"> </w:t>
            </w:r>
            <w:r>
              <w:t>including</w:t>
            </w:r>
            <w:r>
              <w:rPr>
                <w:spacing w:val="-6"/>
              </w:rPr>
              <w:t xml:space="preserve"> </w:t>
            </w:r>
            <w:r>
              <w:t>9</w:t>
            </w:r>
            <w:r>
              <w:rPr>
                <w:spacing w:val="-7"/>
              </w:rPr>
              <w:t xml:space="preserve"> </w:t>
            </w:r>
            <w:r>
              <w:t>years</w:t>
            </w:r>
            <w:r>
              <w:rPr>
                <w:spacing w:val="-7"/>
              </w:rPr>
              <w:t xml:space="preserve"> </w:t>
            </w:r>
            <w:r>
              <w:t>as</w:t>
            </w:r>
            <w:r>
              <w:rPr>
                <w:spacing w:val="-5"/>
              </w:rPr>
              <w:t xml:space="preserve"> </w:t>
            </w:r>
            <w:r>
              <w:t>a</w:t>
            </w:r>
            <w:r>
              <w:rPr>
                <w:spacing w:val="-5"/>
              </w:rPr>
              <w:t xml:space="preserve"> </w:t>
            </w:r>
            <w:r>
              <w:t xml:space="preserve">chief executive, and governance experience on a range of community-based </w:t>
            </w:r>
            <w:proofErr w:type="spellStart"/>
            <w:r>
              <w:t>organisations</w:t>
            </w:r>
            <w:proofErr w:type="spellEnd"/>
            <w:r>
              <w:t>.</w:t>
            </w:r>
          </w:p>
          <w:p w14:paraId="66845B89" w14:textId="77777777" w:rsidR="007B77D2" w:rsidRDefault="00C9453B">
            <w:pPr>
              <w:pStyle w:val="TableParagraph"/>
              <w:numPr>
                <w:ilvl w:val="0"/>
                <w:numId w:val="6"/>
              </w:numPr>
              <w:tabs>
                <w:tab w:val="left" w:pos="451"/>
              </w:tabs>
              <w:spacing w:before="123"/>
              <w:ind w:left="451" w:right="446"/>
            </w:pPr>
            <w:r>
              <w:t>Demonstrated knowledge and understanding of the Treaty of Waitangi</w:t>
            </w:r>
            <w:r>
              <w:rPr>
                <w:spacing w:val="-5"/>
              </w:rPr>
              <w:t xml:space="preserve"> </w:t>
            </w:r>
            <w:r>
              <w:t>and</w:t>
            </w:r>
            <w:r>
              <w:rPr>
                <w:spacing w:val="-5"/>
              </w:rPr>
              <w:t xml:space="preserve"> </w:t>
            </w:r>
            <w:r>
              <w:t>experience</w:t>
            </w:r>
            <w:r>
              <w:rPr>
                <w:spacing w:val="-7"/>
              </w:rPr>
              <w:t xml:space="preserve"> </w:t>
            </w:r>
            <w:r>
              <w:t>in</w:t>
            </w:r>
            <w:r>
              <w:rPr>
                <w:spacing w:val="-5"/>
              </w:rPr>
              <w:t xml:space="preserve"> </w:t>
            </w:r>
            <w:r>
              <w:t>tikanga</w:t>
            </w:r>
            <w:r>
              <w:rPr>
                <w:spacing w:val="-7"/>
              </w:rPr>
              <w:t xml:space="preserve"> </w:t>
            </w:r>
            <w:r>
              <w:t>Māori,</w:t>
            </w:r>
            <w:r>
              <w:rPr>
                <w:spacing w:val="-4"/>
              </w:rPr>
              <w:t xml:space="preserve"> </w:t>
            </w:r>
            <w:r>
              <w:t>particularly</w:t>
            </w:r>
            <w:r>
              <w:rPr>
                <w:spacing w:val="-4"/>
              </w:rPr>
              <w:t xml:space="preserve"> </w:t>
            </w:r>
            <w:r>
              <w:t>through chief executive and governance roles.</w:t>
            </w:r>
          </w:p>
          <w:p w14:paraId="7EB889C8" w14:textId="77777777" w:rsidR="007B77D2" w:rsidRDefault="00C9453B">
            <w:pPr>
              <w:pStyle w:val="TableParagraph"/>
              <w:numPr>
                <w:ilvl w:val="0"/>
                <w:numId w:val="6"/>
              </w:numPr>
              <w:tabs>
                <w:tab w:val="left" w:pos="451"/>
              </w:tabs>
              <w:spacing w:before="121" w:line="237" w:lineRule="auto"/>
              <w:ind w:left="451" w:right="616"/>
            </w:pPr>
            <w:r>
              <w:t>Legal</w:t>
            </w:r>
            <w:r>
              <w:rPr>
                <w:spacing w:val="-4"/>
              </w:rPr>
              <w:t xml:space="preserve"> </w:t>
            </w:r>
            <w:r>
              <w:t>expertise</w:t>
            </w:r>
            <w:r>
              <w:rPr>
                <w:spacing w:val="-6"/>
              </w:rPr>
              <w:t xml:space="preserve"> </w:t>
            </w:r>
            <w:r>
              <w:t>as</w:t>
            </w:r>
            <w:r>
              <w:rPr>
                <w:spacing w:val="-6"/>
              </w:rPr>
              <w:t xml:space="preserve"> </w:t>
            </w:r>
            <w:r>
              <w:t>a</w:t>
            </w:r>
            <w:r>
              <w:rPr>
                <w:spacing w:val="-4"/>
              </w:rPr>
              <w:t xml:space="preserve"> </w:t>
            </w:r>
            <w:r>
              <w:t>barrister</w:t>
            </w:r>
            <w:r>
              <w:rPr>
                <w:spacing w:val="-2"/>
              </w:rPr>
              <w:t xml:space="preserve"> </w:t>
            </w:r>
            <w:r>
              <w:t>and</w:t>
            </w:r>
            <w:r>
              <w:rPr>
                <w:spacing w:val="-6"/>
              </w:rPr>
              <w:t xml:space="preserve"> </w:t>
            </w:r>
            <w:r>
              <w:t>solicitor,</w:t>
            </w:r>
            <w:r>
              <w:rPr>
                <w:spacing w:val="-2"/>
              </w:rPr>
              <w:t xml:space="preserve"> </w:t>
            </w:r>
            <w:r>
              <w:t>with</w:t>
            </w:r>
            <w:r>
              <w:rPr>
                <w:spacing w:val="-6"/>
              </w:rPr>
              <w:t xml:space="preserve"> </w:t>
            </w:r>
            <w:r>
              <w:t>wider</w:t>
            </w:r>
            <w:r>
              <w:rPr>
                <w:spacing w:val="-5"/>
              </w:rPr>
              <w:t xml:space="preserve"> </w:t>
            </w:r>
            <w:proofErr w:type="gramStart"/>
            <w:r>
              <w:t>justice sector</w:t>
            </w:r>
            <w:proofErr w:type="gramEnd"/>
            <w:r>
              <w:t xml:space="preserve"> experience.</w:t>
            </w:r>
          </w:p>
        </w:tc>
      </w:tr>
      <w:tr w:rsidR="007B77D2" w14:paraId="5B5E81D2" w14:textId="77777777">
        <w:trPr>
          <w:trHeight w:val="837"/>
        </w:trPr>
        <w:tc>
          <w:tcPr>
            <w:tcW w:w="2830" w:type="dxa"/>
          </w:tcPr>
          <w:p w14:paraId="4C971EC5" w14:textId="77777777" w:rsidR="007B77D2" w:rsidRDefault="00C9453B">
            <w:pPr>
              <w:pStyle w:val="TableParagraph"/>
              <w:spacing w:before="146" w:line="242" w:lineRule="auto"/>
              <w:ind w:right="109"/>
              <w:rPr>
                <w:b/>
                <w:sz w:val="20"/>
              </w:rPr>
            </w:pPr>
            <w:r>
              <w:rPr>
                <w:b/>
                <w:sz w:val="20"/>
              </w:rPr>
              <w:t>Possible</w:t>
            </w:r>
            <w:r>
              <w:rPr>
                <w:b/>
                <w:spacing w:val="-14"/>
                <w:sz w:val="20"/>
              </w:rPr>
              <w:t xml:space="preserve"> </w:t>
            </w:r>
            <w:r>
              <w:rPr>
                <w:b/>
                <w:sz w:val="20"/>
              </w:rPr>
              <w:t>conflicts</w:t>
            </w:r>
            <w:r>
              <w:rPr>
                <w:b/>
                <w:spacing w:val="-14"/>
                <w:sz w:val="20"/>
              </w:rPr>
              <w:t xml:space="preserve"> </w:t>
            </w:r>
            <w:r>
              <w:rPr>
                <w:b/>
                <w:sz w:val="20"/>
              </w:rPr>
              <w:t xml:space="preserve">of </w:t>
            </w:r>
            <w:r>
              <w:rPr>
                <w:b/>
                <w:spacing w:val="-2"/>
                <w:sz w:val="20"/>
              </w:rPr>
              <w:t>interest</w:t>
            </w:r>
          </w:p>
        </w:tc>
        <w:tc>
          <w:tcPr>
            <w:tcW w:w="6941" w:type="dxa"/>
          </w:tcPr>
          <w:p w14:paraId="5C845284" w14:textId="77777777" w:rsidR="007B77D2" w:rsidRDefault="00C9453B">
            <w:pPr>
              <w:pStyle w:val="TableParagraph"/>
              <w:spacing w:before="148"/>
              <w:ind w:left="109"/>
            </w:pPr>
            <w:r>
              <w:rPr>
                <w:spacing w:val="-4"/>
              </w:rPr>
              <w:t>None</w:t>
            </w:r>
          </w:p>
        </w:tc>
      </w:tr>
      <w:tr w:rsidR="007B77D2" w14:paraId="09310A2F" w14:textId="77777777">
        <w:trPr>
          <w:trHeight w:val="1134"/>
        </w:trPr>
        <w:tc>
          <w:tcPr>
            <w:tcW w:w="2830" w:type="dxa"/>
          </w:tcPr>
          <w:p w14:paraId="53A73665" w14:textId="77777777" w:rsidR="007B77D2" w:rsidRDefault="00C9453B">
            <w:pPr>
              <w:pStyle w:val="TableParagraph"/>
              <w:spacing w:before="146"/>
              <w:rPr>
                <w:b/>
                <w:sz w:val="20"/>
              </w:rPr>
            </w:pPr>
            <w:r>
              <w:rPr>
                <w:b/>
                <w:sz w:val="20"/>
              </w:rPr>
              <w:t>Proposals</w:t>
            </w:r>
            <w:r>
              <w:rPr>
                <w:b/>
                <w:spacing w:val="-14"/>
                <w:sz w:val="20"/>
              </w:rPr>
              <w:t xml:space="preserve"> </w:t>
            </w:r>
            <w:r>
              <w:rPr>
                <w:b/>
                <w:sz w:val="20"/>
              </w:rPr>
              <w:t>for</w:t>
            </w:r>
            <w:r>
              <w:rPr>
                <w:b/>
                <w:spacing w:val="-14"/>
                <w:sz w:val="20"/>
              </w:rPr>
              <w:t xml:space="preserve"> </w:t>
            </w:r>
            <w:r>
              <w:rPr>
                <w:b/>
                <w:sz w:val="20"/>
              </w:rPr>
              <w:t xml:space="preserve">conflict </w:t>
            </w:r>
            <w:r>
              <w:rPr>
                <w:b/>
                <w:spacing w:val="-2"/>
                <w:sz w:val="20"/>
              </w:rPr>
              <w:t>management</w:t>
            </w:r>
          </w:p>
        </w:tc>
        <w:tc>
          <w:tcPr>
            <w:tcW w:w="6941" w:type="dxa"/>
          </w:tcPr>
          <w:p w14:paraId="50DEAA1D" w14:textId="77777777" w:rsidR="007B77D2" w:rsidRDefault="00C9453B">
            <w:pPr>
              <w:pStyle w:val="TableParagraph"/>
              <w:spacing w:before="148"/>
              <w:ind w:left="109"/>
              <w:rPr>
                <w:rFonts w:ascii="Arial Mäori" w:hAnsi="Arial Mäori"/>
              </w:rPr>
            </w:pPr>
            <w:r>
              <w:rPr>
                <w:rFonts w:ascii="Arial Mäori" w:hAnsi="Arial Mäori"/>
              </w:rPr>
              <w:t>While no conflicts of interests are currently known, in the event a conflict does arise, the Children’s Commissioner (the entity) has processes</w:t>
            </w:r>
            <w:r>
              <w:rPr>
                <w:rFonts w:ascii="Arial Mäori" w:hAnsi="Arial Mäori"/>
                <w:spacing w:val="-5"/>
              </w:rPr>
              <w:t xml:space="preserve"> </w:t>
            </w:r>
            <w:r>
              <w:rPr>
                <w:rFonts w:ascii="Arial Mäori" w:hAnsi="Arial Mäori"/>
              </w:rPr>
              <w:t>in</w:t>
            </w:r>
            <w:r>
              <w:rPr>
                <w:rFonts w:ascii="Arial Mäori" w:hAnsi="Arial Mäori"/>
                <w:spacing w:val="-3"/>
              </w:rPr>
              <w:t xml:space="preserve"> </w:t>
            </w:r>
            <w:r>
              <w:rPr>
                <w:rFonts w:ascii="Arial Mäori" w:hAnsi="Arial Mäori"/>
              </w:rPr>
              <w:t>place</w:t>
            </w:r>
            <w:r>
              <w:rPr>
                <w:rFonts w:ascii="Arial Mäori" w:hAnsi="Arial Mäori"/>
                <w:spacing w:val="-5"/>
              </w:rPr>
              <w:t xml:space="preserve"> </w:t>
            </w:r>
            <w:r>
              <w:rPr>
                <w:rFonts w:ascii="Arial Mäori" w:hAnsi="Arial Mäori"/>
              </w:rPr>
              <w:t>to</w:t>
            </w:r>
            <w:r>
              <w:rPr>
                <w:rFonts w:ascii="Arial Mäori" w:hAnsi="Arial Mäori"/>
                <w:spacing w:val="-5"/>
              </w:rPr>
              <w:t xml:space="preserve"> </w:t>
            </w:r>
            <w:r>
              <w:rPr>
                <w:rFonts w:ascii="Arial Mäori" w:hAnsi="Arial Mäori"/>
              </w:rPr>
              <w:t>manage</w:t>
            </w:r>
            <w:r>
              <w:rPr>
                <w:rFonts w:ascii="Arial Mäori" w:hAnsi="Arial Mäori"/>
                <w:spacing w:val="-3"/>
              </w:rPr>
              <w:t xml:space="preserve"> </w:t>
            </w:r>
            <w:r>
              <w:rPr>
                <w:rFonts w:ascii="Arial Mäori" w:hAnsi="Arial Mäori"/>
              </w:rPr>
              <w:t>and</w:t>
            </w:r>
            <w:r>
              <w:rPr>
                <w:rFonts w:ascii="Arial Mäori" w:hAnsi="Arial Mäori"/>
                <w:spacing w:val="-3"/>
              </w:rPr>
              <w:t xml:space="preserve"> </w:t>
            </w:r>
            <w:r>
              <w:rPr>
                <w:rFonts w:ascii="Arial Mäori" w:hAnsi="Arial Mäori"/>
              </w:rPr>
              <w:t>escalate</w:t>
            </w:r>
            <w:r>
              <w:rPr>
                <w:rFonts w:ascii="Arial Mäori" w:hAnsi="Arial Mäori"/>
                <w:spacing w:val="-5"/>
              </w:rPr>
              <w:t xml:space="preserve"> </w:t>
            </w:r>
            <w:r>
              <w:rPr>
                <w:rFonts w:ascii="Arial Mäori" w:hAnsi="Arial Mäori"/>
              </w:rPr>
              <w:t>the</w:t>
            </w:r>
            <w:r>
              <w:rPr>
                <w:rFonts w:ascii="Arial Mäori" w:hAnsi="Arial Mäori"/>
                <w:spacing w:val="-5"/>
              </w:rPr>
              <w:t xml:space="preserve"> </w:t>
            </w:r>
            <w:r>
              <w:rPr>
                <w:rFonts w:ascii="Arial Mäori" w:hAnsi="Arial Mäori"/>
              </w:rPr>
              <w:t>conflict</w:t>
            </w:r>
            <w:r>
              <w:rPr>
                <w:rFonts w:ascii="Arial Mäori" w:hAnsi="Arial Mäori"/>
                <w:spacing w:val="-1"/>
              </w:rPr>
              <w:t xml:space="preserve"> </w:t>
            </w:r>
            <w:r>
              <w:rPr>
                <w:rFonts w:ascii="Arial Mäori" w:hAnsi="Arial Mäori"/>
              </w:rPr>
              <w:t>as</w:t>
            </w:r>
            <w:r>
              <w:rPr>
                <w:rFonts w:ascii="Arial Mäori" w:hAnsi="Arial Mäori"/>
                <w:spacing w:val="-5"/>
              </w:rPr>
              <w:t xml:space="preserve"> </w:t>
            </w:r>
            <w:r>
              <w:rPr>
                <w:rFonts w:ascii="Arial Mäori" w:hAnsi="Arial Mäori"/>
              </w:rPr>
              <w:t>required.</w:t>
            </w:r>
          </w:p>
        </w:tc>
      </w:tr>
    </w:tbl>
    <w:p w14:paraId="396052EA" w14:textId="77777777" w:rsidR="007B77D2" w:rsidRDefault="007B77D2">
      <w:pPr>
        <w:pStyle w:val="TableParagraph"/>
        <w:rPr>
          <w:rFonts w:ascii="Arial Mäori" w:hAnsi="Arial Mäori"/>
        </w:rPr>
        <w:sectPr w:rsidR="007B77D2">
          <w:footerReference w:type="default" r:id="rId9"/>
          <w:pgSz w:w="11910" w:h="16850"/>
          <w:pgMar w:top="1060" w:right="566" w:bottom="540" w:left="708" w:header="0" w:footer="352" w:gutter="0"/>
          <w:pgNumType w:start="1"/>
          <w:cols w:space="720"/>
        </w:sectPr>
      </w:pPr>
    </w:p>
    <w:p w14:paraId="3F59AA6F" w14:textId="77777777" w:rsidR="007B77D2" w:rsidRDefault="00C9453B">
      <w:pPr>
        <w:spacing w:before="72"/>
        <w:ind w:left="62" w:right="345"/>
        <w:jc w:val="center"/>
        <w:rPr>
          <w:b/>
          <w:sz w:val="28"/>
        </w:rPr>
      </w:pPr>
      <w:r>
        <w:rPr>
          <w:b/>
          <w:sz w:val="28"/>
        </w:rPr>
        <w:t>The</w:t>
      </w:r>
      <w:r>
        <w:rPr>
          <w:b/>
          <w:spacing w:val="-3"/>
          <w:sz w:val="28"/>
        </w:rPr>
        <w:t xml:space="preserve"> </w:t>
      </w:r>
      <w:r>
        <w:rPr>
          <w:b/>
          <w:spacing w:val="-2"/>
          <w:sz w:val="28"/>
        </w:rPr>
        <w:t>Candidate</w:t>
      </w:r>
    </w:p>
    <w:p w14:paraId="6DEC2C7A" w14:textId="77777777" w:rsidR="007B77D2" w:rsidRDefault="007B77D2">
      <w:pPr>
        <w:pStyle w:val="BodyText"/>
        <w:spacing w:before="18"/>
        <w:rPr>
          <w:b/>
          <w:sz w:val="20"/>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1"/>
        <w:gridCol w:w="6970"/>
      </w:tblGrid>
      <w:tr w:rsidR="007B77D2" w14:paraId="36A5124F" w14:textId="77777777">
        <w:trPr>
          <w:trHeight w:val="565"/>
        </w:trPr>
        <w:tc>
          <w:tcPr>
            <w:tcW w:w="2801" w:type="dxa"/>
          </w:tcPr>
          <w:p w14:paraId="18734174" w14:textId="77777777" w:rsidR="007B77D2" w:rsidRDefault="00C9453B">
            <w:pPr>
              <w:pStyle w:val="TableParagraph"/>
              <w:spacing w:before="110"/>
              <w:rPr>
                <w:b/>
                <w:sz w:val="20"/>
              </w:rPr>
            </w:pPr>
            <w:r>
              <w:rPr>
                <w:b/>
                <w:spacing w:val="-4"/>
                <w:sz w:val="20"/>
              </w:rPr>
              <w:t>Name</w:t>
            </w:r>
          </w:p>
        </w:tc>
        <w:tc>
          <w:tcPr>
            <w:tcW w:w="6970" w:type="dxa"/>
          </w:tcPr>
          <w:p w14:paraId="18A2BFCE" w14:textId="77777777" w:rsidR="007B77D2" w:rsidRDefault="00C9453B">
            <w:pPr>
              <w:pStyle w:val="TableParagraph"/>
              <w:spacing w:before="110"/>
              <w:ind w:left="110"/>
            </w:pPr>
            <w:r>
              <w:t>Jane</w:t>
            </w:r>
            <w:r>
              <w:rPr>
                <w:spacing w:val="-1"/>
              </w:rPr>
              <w:t xml:space="preserve"> </w:t>
            </w:r>
            <w:r>
              <w:rPr>
                <w:spacing w:val="-2"/>
              </w:rPr>
              <w:t>SEARLE</w:t>
            </w:r>
          </w:p>
        </w:tc>
      </w:tr>
      <w:tr w:rsidR="007B77D2" w14:paraId="3459C4A2" w14:textId="77777777">
        <w:trPr>
          <w:trHeight w:val="566"/>
        </w:trPr>
        <w:tc>
          <w:tcPr>
            <w:tcW w:w="2801" w:type="dxa"/>
          </w:tcPr>
          <w:p w14:paraId="75BC3DAF" w14:textId="77777777" w:rsidR="007B77D2" w:rsidRDefault="00C9453B">
            <w:pPr>
              <w:pStyle w:val="TableParagraph"/>
              <w:spacing w:before="110"/>
              <w:rPr>
                <w:b/>
                <w:sz w:val="20"/>
              </w:rPr>
            </w:pPr>
            <w:r>
              <w:rPr>
                <w:b/>
                <w:spacing w:val="-2"/>
                <w:sz w:val="20"/>
              </w:rPr>
              <w:t>Address</w:t>
            </w:r>
          </w:p>
        </w:tc>
        <w:tc>
          <w:tcPr>
            <w:tcW w:w="6970" w:type="dxa"/>
          </w:tcPr>
          <w:p w14:paraId="51974C5F" w14:textId="668E41C4" w:rsidR="007B77D2" w:rsidRDefault="00254451">
            <w:pPr>
              <w:pStyle w:val="TableParagraph"/>
              <w:spacing w:before="110"/>
              <w:ind w:left="110"/>
            </w:pPr>
            <w:r>
              <w:rPr>
                <w:spacing w:val="-2"/>
              </w:rPr>
              <w:t>[Redacted]</w:t>
            </w:r>
          </w:p>
        </w:tc>
      </w:tr>
      <w:tr w:rsidR="007B77D2" w14:paraId="4C2E78E8" w14:textId="77777777">
        <w:trPr>
          <w:trHeight w:val="565"/>
        </w:trPr>
        <w:tc>
          <w:tcPr>
            <w:tcW w:w="2801" w:type="dxa"/>
          </w:tcPr>
          <w:p w14:paraId="72D958CF" w14:textId="77777777" w:rsidR="007B77D2" w:rsidRDefault="00C9453B">
            <w:pPr>
              <w:pStyle w:val="TableParagraph"/>
              <w:spacing w:before="110"/>
              <w:rPr>
                <w:b/>
                <w:sz w:val="20"/>
              </w:rPr>
            </w:pPr>
            <w:r>
              <w:rPr>
                <w:b/>
                <w:spacing w:val="-2"/>
                <w:sz w:val="20"/>
              </w:rPr>
              <w:t>Ethnicity(s)</w:t>
            </w:r>
          </w:p>
        </w:tc>
        <w:tc>
          <w:tcPr>
            <w:tcW w:w="6970" w:type="dxa"/>
          </w:tcPr>
          <w:p w14:paraId="1730F4DD" w14:textId="77777777" w:rsidR="007B77D2" w:rsidRDefault="00C9453B">
            <w:pPr>
              <w:pStyle w:val="TableParagraph"/>
              <w:spacing w:before="110"/>
              <w:ind w:left="110"/>
            </w:pPr>
            <w:r>
              <w:t>New</w:t>
            </w:r>
            <w:r>
              <w:rPr>
                <w:spacing w:val="-5"/>
              </w:rPr>
              <w:t xml:space="preserve"> </w:t>
            </w:r>
            <w:r>
              <w:t>Zealand</w:t>
            </w:r>
            <w:r>
              <w:rPr>
                <w:spacing w:val="-5"/>
              </w:rPr>
              <w:t xml:space="preserve"> </w:t>
            </w:r>
            <w:r>
              <w:rPr>
                <w:spacing w:val="-2"/>
              </w:rPr>
              <w:t>European</w:t>
            </w:r>
          </w:p>
        </w:tc>
      </w:tr>
      <w:tr w:rsidR="007B77D2" w14:paraId="5D5408EC" w14:textId="77777777">
        <w:trPr>
          <w:trHeight w:val="565"/>
        </w:trPr>
        <w:tc>
          <w:tcPr>
            <w:tcW w:w="2801" w:type="dxa"/>
          </w:tcPr>
          <w:p w14:paraId="2DE14615" w14:textId="77777777" w:rsidR="007B77D2" w:rsidRDefault="00C9453B">
            <w:pPr>
              <w:pStyle w:val="TableParagraph"/>
              <w:spacing w:before="110"/>
              <w:rPr>
                <w:b/>
                <w:sz w:val="20"/>
              </w:rPr>
            </w:pPr>
            <w:r>
              <w:rPr>
                <w:b/>
                <w:sz w:val="20"/>
              </w:rPr>
              <w:t>Age</w:t>
            </w:r>
            <w:r>
              <w:rPr>
                <w:b/>
                <w:spacing w:val="-5"/>
                <w:sz w:val="20"/>
              </w:rPr>
              <w:t xml:space="preserve"> </w:t>
            </w:r>
            <w:r>
              <w:rPr>
                <w:b/>
                <w:spacing w:val="-2"/>
                <w:sz w:val="20"/>
              </w:rPr>
              <w:t>range</w:t>
            </w:r>
          </w:p>
        </w:tc>
        <w:tc>
          <w:tcPr>
            <w:tcW w:w="6970" w:type="dxa"/>
          </w:tcPr>
          <w:p w14:paraId="364A5963" w14:textId="434013B3" w:rsidR="007B77D2" w:rsidRDefault="00254451">
            <w:pPr>
              <w:pStyle w:val="TableParagraph"/>
              <w:spacing w:before="110"/>
              <w:ind w:left="110"/>
            </w:pPr>
            <w:r>
              <w:rPr>
                <w:spacing w:val="-2"/>
              </w:rPr>
              <w:t>[Redacted]</w:t>
            </w:r>
          </w:p>
        </w:tc>
      </w:tr>
      <w:tr w:rsidR="007B77D2" w14:paraId="1FC17EC7" w14:textId="77777777">
        <w:trPr>
          <w:trHeight w:val="566"/>
        </w:trPr>
        <w:tc>
          <w:tcPr>
            <w:tcW w:w="2801" w:type="dxa"/>
          </w:tcPr>
          <w:p w14:paraId="7BE73D64" w14:textId="77777777" w:rsidR="007B77D2" w:rsidRDefault="00C9453B">
            <w:pPr>
              <w:pStyle w:val="TableParagraph"/>
              <w:spacing w:before="110"/>
              <w:rPr>
                <w:b/>
                <w:sz w:val="20"/>
              </w:rPr>
            </w:pPr>
            <w:r>
              <w:rPr>
                <w:b/>
                <w:spacing w:val="-2"/>
                <w:sz w:val="20"/>
              </w:rPr>
              <w:t>Gender</w:t>
            </w:r>
          </w:p>
        </w:tc>
        <w:tc>
          <w:tcPr>
            <w:tcW w:w="6970" w:type="dxa"/>
          </w:tcPr>
          <w:p w14:paraId="712B289A" w14:textId="77777777" w:rsidR="007B77D2" w:rsidRDefault="00C9453B">
            <w:pPr>
              <w:pStyle w:val="TableParagraph"/>
              <w:spacing w:before="110"/>
              <w:ind w:left="110"/>
            </w:pPr>
            <w:r>
              <w:rPr>
                <w:spacing w:val="-10"/>
              </w:rPr>
              <w:t>F</w:t>
            </w:r>
          </w:p>
        </w:tc>
      </w:tr>
      <w:tr w:rsidR="007B77D2" w14:paraId="13B092C0" w14:textId="77777777">
        <w:trPr>
          <w:trHeight w:val="796"/>
        </w:trPr>
        <w:tc>
          <w:tcPr>
            <w:tcW w:w="2801" w:type="dxa"/>
          </w:tcPr>
          <w:p w14:paraId="5D29623F" w14:textId="77777777" w:rsidR="007B77D2" w:rsidRDefault="00C9453B">
            <w:pPr>
              <w:pStyle w:val="TableParagraph"/>
              <w:rPr>
                <w:b/>
                <w:sz w:val="20"/>
              </w:rPr>
            </w:pPr>
            <w:r>
              <w:rPr>
                <w:b/>
                <w:sz w:val="20"/>
              </w:rPr>
              <w:t>Current</w:t>
            </w:r>
            <w:r>
              <w:rPr>
                <w:b/>
                <w:spacing w:val="-14"/>
                <w:sz w:val="20"/>
              </w:rPr>
              <w:t xml:space="preserve"> </w:t>
            </w:r>
            <w:r>
              <w:rPr>
                <w:b/>
                <w:sz w:val="20"/>
              </w:rPr>
              <w:t>or</w:t>
            </w:r>
            <w:r>
              <w:rPr>
                <w:b/>
                <w:spacing w:val="-13"/>
                <w:sz w:val="20"/>
              </w:rPr>
              <w:t xml:space="preserve"> </w:t>
            </w:r>
            <w:r>
              <w:rPr>
                <w:b/>
                <w:sz w:val="20"/>
              </w:rPr>
              <w:t>most</w:t>
            </w:r>
            <w:r>
              <w:rPr>
                <w:b/>
                <w:spacing w:val="-14"/>
                <w:sz w:val="20"/>
              </w:rPr>
              <w:t xml:space="preserve"> </w:t>
            </w:r>
            <w:r>
              <w:rPr>
                <w:b/>
                <w:sz w:val="20"/>
              </w:rPr>
              <w:t xml:space="preserve">recent </w:t>
            </w:r>
            <w:r>
              <w:rPr>
                <w:b/>
                <w:spacing w:val="-2"/>
                <w:sz w:val="20"/>
              </w:rPr>
              <w:t>employment</w:t>
            </w:r>
          </w:p>
        </w:tc>
        <w:tc>
          <w:tcPr>
            <w:tcW w:w="6970" w:type="dxa"/>
          </w:tcPr>
          <w:p w14:paraId="17AAEF71" w14:textId="77777777" w:rsidR="007B77D2" w:rsidRDefault="00C9453B">
            <w:pPr>
              <w:pStyle w:val="TableParagraph"/>
              <w:numPr>
                <w:ilvl w:val="0"/>
                <w:numId w:val="5"/>
              </w:numPr>
              <w:tabs>
                <w:tab w:val="left" w:pos="450"/>
              </w:tabs>
              <w:spacing w:before="112"/>
              <w:ind w:hanging="340"/>
            </w:pPr>
            <w:r>
              <w:t>Chief</w:t>
            </w:r>
            <w:r>
              <w:rPr>
                <w:spacing w:val="-6"/>
              </w:rPr>
              <w:t xml:space="preserve"> </w:t>
            </w:r>
            <w:r>
              <w:t>Executive,</w:t>
            </w:r>
            <w:r>
              <w:rPr>
                <w:spacing w:val="-5"/>
              </w:rPr>
              <w:t xml:space="preserve"> </w:t>
            </w:r>
            <w:r>
              <w:t>Child</w:t>
            </w:r>
            <w:r>
              <w:rPr>
                <w:spacing w:val="-8"/>
              </w:rPr>
              <w:t xml:space="preserve"> </w:t>
            </w:r>
            <w:r>
              <w:t>Matters</w:t>
            </w:r>
            <w:r>
              <w:rPr>
                <w:spacing w:val="-8"/>
              </w:rPr>
              <w:t xml:space="preserve"> </w:t>
            </w:r>
            <w:r>
              <w:t>(2017–</w:t>
            </w:r>
            <w:r>
              <w:rPr>
                <w:spacing w:val="-2"/>
              </w:rPr>
              <w:t>present)</w:t>
            </w:r>
          </w:p>
        </w:tc>
      </w:tr>
      <w:tr w:rsidR="007B77D2" w14:paraId="4CF82E64" w14:textId="77777777">
        <w:trPr>
          <w:trHeight w:val="796"/>
        </w:trPr>
        <w:tc>
          <w:tcPr>
            <w:tcW w:w="2801" w:type="dxa"/>
          </w:tcPr>
          <w:p w14:paraId="77FA9B46" w14:textId="77777777" w:rsidR="007B77D2" w:rsidRDefault="00C9453B">
            <w:pPr>
              <w:pStyle w:val="TableParagraph"/>
              <w:ind w:right="888"/>
              <w:rPr>
                <w:b/>
                <w:sz w:val="20"/>
              </w:rPr>
            </w:pPr>
            <w:r>
              <w:rPr>
                <w:b/>
                <w:sz w:val="20"/>
              </w:rPr>
              <w:t>Government</w:t>
            </w:r>
            <w:r>
              <w:rPr>
                <w:b/>
                <w:spacing w:val="-14"/>
                <w:sz w:val="20"/>
              </w:rPr>
              <w:t xml:space="preserve"> </w:t>
            </w:r>
            <w:r>
              <w:rPr>
                <w:b/>
                <w:sz w:val="20"/>
              </w:rPr>
              <w:t xml:space="preserve">board </w:t>
            </w:r>
            <w:r>
              <w:rPr>
                <w:b/>
                <w:spacing w:val="-2"/>
                <w:sz w:val="20"/>
              </w:rPr>
              <w:t>appointments</w:t>
            </w:r>
            <w:r>
              <w:rPr>
                <w:b/>
                <w:spacing w:val="6"/>
                <w:sz w:val="20"/>
              </w:rPr>
              <w:t xml:space="preserve"> </w:t>
            </w:r>
            <w:r>
              <w:rPr>
                <w:b/>
                <w:spacing w:val="-4"/>
                <w:sz w:val="20"/>
              </w:rPr>
              <w:t>held</w:t>
            </w:r>
          </w:p>
        </w:tc>
        <w:tc>
          <w:tcPr>
            <w:tcW w:w="6970" w:type="dxa"/>
          </w:tcPr>
          <w:p w14:paraId="6423D03A" w14:textId="77777777" w:rsidR="007B77D2" w:rsidRDefault="00C9453B">
            <w:pPr>
              <w:pStyle w:val="TableParagraph"/>
              <w:numPr>
                <w:ilvl w:val="0"/>
                <w:numId w:val="4"/>
              </w:numPr>
              <w:tabs>
                <w:tab w:val="left" w:pos="450"/>
              </w:tabs>
              <w:spacing w:before="110"/>
              <w:ind w:hanging="340"/>
            </w:pPr>
            <w:r>
              <w:rPr>
                <w:spacing w:val="-4"/>
              </w:rPr>
              <w:t>None</w:t>
            </w:r>
          </w:p>
        </w:tc>
      </w:tr>
      <w:tr w:rsidR="007B77D2" w14:paraId="7D22AC64" w14:textId="77777777">
        <w:trPr>
          <w:trHeight w:val="3002"/>
        </w:trPr>
        <w:tc>
          <w:tcPr>
            <w:tcW w:w="2801" w:type="dxa"/>
          </w:tcPr>
          <w:p w14:paraId="68188CB1" w14:textId="77777777" w:rsidR="007B77D2" w:rsidRDefault="00C9453B">
            <w:pPr>
              <w:pStyle w:val="TableParagraph"/>
              <w:rPr>
                <w:b/>
                <w:sz w:val="20"/>
              </w:rPr>
            </w:pPr>
            <w:r>
              <w:rPr>
                <w:b/>
                <w:sz w:val="20"/>
              </w:rPr>
              <w:t>Private and/or voluntary sector</w:t>
            </w:r>
            <w:r>
              <w:rPr>
                <w:b/>
                <w:spacing w:val="-14"/>
                <w:sz w:val="20"/>
              </w:rPr>
              <w:t xml:space="preserve"> </w:t>
            </w:r>
            <w:r>
              <w:rPr>
                <w:b/>
                <w:sz w:val="20"/>
              </w:rPr>
              <w:t>board</w:t>
            </w:r>
            <w:r>
              <w:rPr>
                <w:b/>
                <w:spacing w:val="-14"/>
                <w:sz w:val="20"/>
              </w:rPr>
              <w:t xml:space="preserve"> </w:t>
            </w:r>
            <w:r>
              <w:rPr>
                <w:b/>
                <w:sz w:val="20"/>
              </w:rPr>
              <w:t xml:space="preserve">appointments </w:t>
            </w:r>
            <w:r>
              <w:rPr>
                <w:b/>
                <w:spacing w:val="-4"/>
                <w:sz w:val="20"/>
              </w:rPr>
              <w:t>held</w:t>
            </w:r>
          </w:p>
        </w:tc>
        <w:tc>
          <w:tcPr>
            <w:tcW w:w="6970" w:type="dxa"/>
          </w:tcPr>
          <w:p w14:paraId="10DA3E64" w14:textId="77777777" w:rsidR="007B77D2" w:rsidRDefault="00C9453B">
            <w:pPr>
              <w:pStyle w:val="TableParagraph"/>
              <w:numPr>
                <w:ilvl w:val="0"/>
                <w:numId w:val="3"/>
              </w:numPr>
              <w:tabs>
                <w:tab w:val="left" w:pos="450"/>
              </w:tabs>
              <w:spacing w:before="170"/>
              <w:ind w:hanging="340"/>
            </w:pPr>
            <w:r>
              <w:t>Member,</w:t>
            </w:r>
            <w:r>
              <w:rPr>
                <w:spacing w:val="-8"/>
              </w:rPr>
              <w:t xml:space="preserve"> </w:t>
            </w:r>
            <w:r>
              <w:t>Whānau</w:t>
            </w:r>
            <w:r>
              <w:rPr>
                <w:spacing w:val="-8"/>
              </w:rPr>
              <w:t xml:space="preserve"> </w:t>
            </w:r>
            <w:r>
              <w:t>Fund</w:t>
            </w:r>
            <w:r>
              <w:rPr>
                <w:spacing w:val="-7"/>
              </w:rPr>
              <w:t xml:space="preserve"> </w:t>
            </w:r>
            <w:r>
              <w:t>(2023–</w:t>
            </w:r>
            <w:r>
              <w:rPr>
                <w:spacing w:val="-2"/>
              </w:rPr>
              <w:t>2024)</w:t>
            </w:r>
          </w:p>
          <w:p w14:paraId="1F983EDF" w14:textId="77777777" w:rsidR="007B77D2" w:rsidRDefault="00C9453B">
            <w:pPr>
              <w:pStyle w:val="TableParagraph"/>
              <w:numPr>
                <w:ilvl w:val="0"/>
                <w:numId w:val="3"/>
              </w:numPr>
              <w:tabs>
                <w:tab w:val="left" w:pos="450"/>
              </w:tabs>
              <w:spacing w:before="59" w:line="237" w:lineRule="auto"/>
              <w:ind w:right="185"/>
            </w:pPr>
            <w:r>
              <w:t>Deputy</w:t>
            </w:r>
            <w:r>
              <w:rPr>
                <w:spacing w:val="-5"/>
              </w:rPr>
              <w:t xml:space="preserve"> </w:t>
            </w:r>
            <w:r>
              <w:t>Presiding</w:t>
            </w:r>
            <w:r>
              <w:rPr>
                <w:spacing w:val="-5"/>
              </w:rPr>
              <w:t xml:space="preserve"> </w:t>
            </w:r>
            <w:r>
              <w:t>Member,</w:t>
            </w:r>
            <w:r>
              <w:rPr>
                <w:spacing w:val="-5"/>
              </w:rPr>
              <w:t xml:space="preserve"> </w:t>
            </w:r>
            <w:r>
              <w:t>Sacred</w:t>
            </w:r>
            <w:r>
              <w:rPr>
                <w:spacing w:val="-7"/>
              </w:rPr>
              <w:t xml:space="preserve"> </w:t>
            </w:r>
            <w:r>
              <w:t>Heart</w:t>
            </w:r>
            <w:r>
              <w:rPr>
                <w:spacing w:val="-8"/>
              </w:rPr>
              <w:t xml:space="preserve"> </w:t>
            </w:r>
            <w:r>
              <w:t>Girls’</w:t>
            </w:r>
            <w:r>
              <w:rPr>
                <w:spacing w:val="-5"/>
              </w:rPr>
              <w:t xml:space="preserve"> </w:t>
            </w:r>
            <w:r>
              <w:t>College,</w:t>
            </w:r>
            <w:r>
              <w:rPr>
                <w:spacing w:val="-4"/>
              </w:rPr>
              <w:t xml:space="preserve"> </w:t>
            </w:r>
            <w:r>
              <w:t xml:space="preserve">Hamilton </w:t>
            </w:r>
            <w:r>
              <w:rPr>
                <w:spacing w:val="-2"/>
              </w:rPr>
              <w:t>(2022–present)</w:t>
            </w:r>
          </w:p>
          <w:p w14:paraId="2EB0C1DC" w14:textId="77777777" w:rsidR="007B77D2" w:rsidRDefault="00C9453B">
            <w:pPr>
              <w:pStyle w:val="TableParagraph"/>
              <w:numPr>
                <w:ilvl w:val="0"/>
                <w:numId w:val="3"/>
              </w:numPr>
              <w:tabs>
                <w:tab w:val="left" w:pos="451"/>
              </w:tabs>
              <w:spacing w:before="63"/>
              <w:ind w:left="451"/>
            </w:pPr>
            <w:r>
              <w:t>Member,</w:t>
            </w:r>
            <w:r>
              <w:rPr>
                <w:spacing w:val="-9"/>
              </w:rPr>
              <w:t xml:space="preserve"> </w:t>
            </w:r>
            <w:proofErr w:type="spellStart"/>
            <w:r>
              <w:t>Tautoko</w:t>
            </w:r>
            <w:proofErr w:type="spellEnd"/>
            <w:r>
              <w:rPr>
                <w:spacing w:val="-6"/>
              </w:rPr>
              <w:t xml:space="preserve"> </w:t>
            </w:r>
            <w:r>
              <w:t>Tane</w:t>
            </w:r>
            <w:r>
              <w:rPr>
                <w:spacing w:val="-9"/>
              </w:rPr>
              <w:t xml:space="preserve"> </w:t>
            </w:r>
            <w:r>
              <w:t>Male</w:t>
            </w:r>
            <w:r>
              <w:rPr>
                <w:spacing w:val="-6"/>
              </w:rPr>
              <w:t xml:space="preserve"> </w:t>
            </w:r>
            <w:r>
              <w:t>Survivors</w:t>
            </w:r>
            <w:r>
              <w:rPr>
                <w:spacing w:val="-5"/>
              </w:rPr>
              <w:t xml:space="preserve"> </w:t>
            </w:r>
            <w:r>
              <w:t>Aotearoa</w:t>
            </w:r>
            <w:r>
              <w:rPr>
                <w:spacing w:val="-7"/>
              </w:rPr>
              <w:t xml:space="preserve"> </w:t>
            </w:r>
            <w:r>
              <w:t>(2022–</w:t>
            </w:r>
            <w:r>
              <w:rPr>
                <w:spacing w:val="-2"/>
              </w:rPr>
              <w:t>present)</w:t>
            </w:r>
          </w:p>
          <w:p w14:paraId="4E09EE63" w14:textId="77777777" w:rsidR="007B77D2" w:rsidRDefault="00C9453B">
            <w:pPr>
              <w:pStyle w:val="TableParagraph"/>
              <w:numPr>
                <w:ilvl w:val="0"/>
                <w:numId w:val="3"/>
              </w:numPr>
              <w:tabs>
                <w:tab w:val="left" w:pos="451"/>
              </w:tabs>
              <w:spacing w:before="59" w:line="237" w:lineRule="auto"/>
              <w:ind w:left="451" w:right="341"/>
            </w:pPr>
            <w:r>
              <w:t>Member,</w:t>
            </w:r>
            <w:r>
              <w:rPr>
                <w:spacing w:val="-6"/>
              </w:rPr>
              <w:t xml:space="preserve"> </w:t>
            </w:r>
            <w:proofErr w:type="spellStart"/>
            <w:r>
              <w:t>Tautoko</w:t>
            </w:r>
            <w:proofErr w:type="spellEnd"/>
            <w:r>
              <w:rPr>
                <w:spacing w:val="-5"/>
              </w:rPr>
              <w:t xml:space="preserve"> </w:t>
            </w:r>
            <w:r>
              <w:t>Tane</w:t>
            </w:r>
            <w:r>
              <w:rPr>
                <w:spacing w:val="-8"/>
              </w:rPr>
              <w:t xml:space="preserve"> </w:t>
            </w:r>
            <w:r>
              <w:t>Male</w:t>
            </w:r>
            <w:r>
              <w:rPr>
                <w:spacing w:val="-5"/>
              </w:rPr>
              <w:t xml:space="preserve"> </w:t>
            </w:r>
            <w:r>
              <w:t>Support</w:t>
            </w:r>
            <w:r>
              <w:rPr>
                <w:spacing w:val="-3"/>
              </w:rPr>
              <w:t xml:space="preserve"> </w:t>
            </w:r>
            <w:r>
              <w:t>Services</w:t>
            </w:r>
            <w:r>
              <w:rPr>
                <w:spacing w:val="-6"/>
              </w:rPr>
              <w:t xml:space="preserve"> </w:t>
            </w:r>
            <w:r>
              <w:t>Waikato</w:t>
            </w:r>
            <w:r>
              <w:rPr>
                <w:spacing w:val="-6"/>
              </w:rPr>
              <w:t xml:space="preserve"> </w:t>
            </w:r>
            <w:r>
              <w:t>(2021–</w:t>
            </w:r>
            <w:r>
              <w:rPr>
                <w:spacing w:val="-2"/>
              </w:rPr>
              <w:t>present)</w:t>
            </w:r>
          </w:p>
          <w:p w14:paraId="6E0B2128" w14:textId="77777777" w:rsidR="007B77D2" w:rsidRDefault="00C9453B">
            <w:pPr>
              <w:pStyle w:val="TableParagraph"/>
              <w:numPr>
                <w:ilvl w:val="0"/>
                <w:numId w:val="3"/>
              </w:numPr>
              <w:tabs>
                <w:tab w:val="left" w:pos="451"/>
              </w:tabs>
              <w:spacing w:before="64" w:line="237" w:lineRule="auto"/>
              <w:ind w:left="451" w:right="721"/>
            </w:pPr>
            <w:r>
              <w:t>Member,</w:t>
            </w:r>
            <w:r>
              <w:rPr>
                <w:spacing w:val="-8"/>
              </w:rPr>
              <w:t xml:space="preserve"> </w:t>
            </w:r>
            <w:r>
              <w:t>Advisory</w:t>
            </w:r>
            <w:r>
              <w:rPr>
                <w:spacing w:val="-10"/>
              </w:rPr>
              <w:t xml:space="preserve"> </w:t>
            </w:r>
            <w:r>
              <w:t>Board,</w:t>
            </w:r>
            <w:r>
              <w:rPr>
                <w:spacing w:val="-6"/>
              </w:rPr>
              <w:t xml:space="preserve"> </w:t>
            </w:r>
            <w:r>
              <w:t>Specialist</w:t>
            </w:r>
            <w:r>
              <w:rPr>
                <w:spacing w:val="-6"/>
              </w:rPr>
              <w:t xml:space="preserve"> </w:t>
            </w:r>
            <w:r>
              <w:t>Rehabilitation</w:t>
            </w:r>
            <w:r>
              <w:rPr>
                <w:spacing w:val="-8"/>
              </w:rPr>
              <w:t xml:space="preserve"> </w:t>
            </w:r>
            <w:r>
              <w:t xml:space="preserve">Services </w:t>
            </w:r>
            <w:r>
              <w:rPr>
                <w:spacing w:val="-2"/>
              </w:rPr>
              <w:t>(2019–2022)</w:t>
            </w:r>
          </w:p>
          <w:p w14:paraId="3C03E987" w14:textId="77777777" w:rsidR="007B77D2" w:rsidRDefault="00C9453B">
            <w:pPr>
              <w:pStyle w:val="TableParagraph"/>
              <w:numPr>
                <w:ilvl w:val="0"/>
                <w:numId w:val="3"/>
              </w:numPr>
              <w:tabs>
                <w:tab w:val="left" w:pos="451"/>
              </w:tabs>
              <w:spacing w:before="61"/>
              <w:ind w:left="451"/>
            </w:pPr>
            <w:r>
              <w:t>Member,</w:t>
            </w:r>
            <w:r>
              <w:rPr>
                <w:spacing w:val="-7"/>
              </w:rPr>
              <w:t xml:space="preserve"> </w:t>
            </w:r>
            <w:r>
              <w:t>The</w:t>
            </w:r>
            <w:r>
              <w:rPr>
                <w:spacing w:val="-8"/>
              </w:rPr>
              <w:t xml:space="preserve"> </w:t>
            </w:r>
            <w:r>
              <w:t>Good</w:t>
            </w:r>
            <w:r>
              <w:rPr>
                <w:spacing w:val="-7"/>
              </w:rPr>
              <w:t xml:space="preserve"> </w:t>
            </w:r>
            <w:r>
              <w:t>Collective</w:t>
            </w:r>
            <w:r>
              <w:rPr>
                <w:spacing w:val="-7"/>
              </w:rPr>
              <w:t xml:space="preserve"> </w:t>
            </w:r>
            <w:r>
              <w:t>(2019–</w:t>
            </w:r>
            <w:r>
              <w:rPr>
                <w:spacing w:val="-2"/>
              </w:rPr>
              <w:t>2021)</w:t>
            </w:r>
          </w:p>
        </w:tc>
      </w:tr>
      <w:tr w:rsidR="007B77D2" w14:paraId="4337CD69" w14:textId="77777777">
        <w:trPr>
          <w:trHeight w:val="5968"/>
        </w:trPr>
        <w:tc>
          <w:tcPr>
            <w:tcW w:w="2801" w:type="dxa"/>
          </w:tcPr>
          <w:p w14:paraId="363C7C0E" w14:textId="77777777" w:rsidR="007B77D2" w:rsidRDefault="00C9453B">
            <w:pPr>
              <w:pStyle w:val="TableParagraph"/>
              <w:ind w:right="944"/>
              <w:rPr>
                <w:b/>
                <w:sz w:val="20"/>
              </w:rPr>
            </w:pPr>
            <w:r>
              <w:rPr>
                <w:b/>
                <w:sz w:val="20"/>
              </w:rPr>
              <w:t>Qualifications</w:t>
            </w:r>
            <w:r>
              <w:rPr>
                <w:b/>
                <w:spacing w:val="-14"/>
                <w:sz w:val="20"/>
              </w:rPr>
              <w:t xml:space="preserve"> </w:t>
            </w:r>
            <w:r>
              <w:rPr>
                <w:b/>
                <w:sz w:val="20"/>
              </w:rPr>
              <w:t xml:space="preserve">and </w:t>
            </w:r>
            <w:r>
              <w:rPr>
                <w:b/>
                <w:spacing w:val="-2"/>
                <w:sz w:val="20"/>
              </w:rPr>
              <w:t>experience</w:t>
            </w:r>
          </w:p>
        </w:tc>
        <w:tc>
          <w:tcPr>
            <w:tcW w:w="6970" w:type="dxa"/>
          </w:tcPr>
          <w:p w14:paraId="496FE526" w14:textId="77777777" w:rsidR="007B77D2" w:rsidRDefault="00C9453B">
            <w:pPr>
              <w:pStyle w:val="TableParagraph"/>
              <w:spacing w:before="108"/>
              <w:ind w:left="110"/>
              <w:rPr>
                <w:i/>
              </w:rPr>
            </w:pPr>
            <w:r>
              <w:rPr>
                <w:i/>
                <w:spacing w:val="-2"/>
              </w:rPr>
              <w:t>Qualifications</w:t>
            </w:r>
          </w:p>
          <w:p w14:paraId="64B6C841" w14:textId="77777777" w:rsidR="007B77D2" w:rsidRDefault="00C9453B">
            <w:pPr>
              <w:pStyle w:val="TableParagraph"/>
              <w:numPr>
                <w:ilvl w:val="0"/>
                <w:numId w:val="2"/>
              </w:numPr>
              <w:tabs>
                <w:tab w:val="left" w:pos="450"/>
              </w:tabs>
              <w:spacing w:before="63" w:line="237" w:lineRule="auto"/>
              <w:ind w:right="413"/>
            </w:pPr>
            <w:r>
              <w:t>Community</w:t>
            </w:r>
            <w:r>
              <w:rPr>
                <w:spacing w:val="-7"/>
              </w:rPr>
              <w:t xml:space="preserve"> </w:t>
            </w:r>
            <w:r>
              <w:t>and</w:t>
            </w:r>
            <w:r>
              <w:rPr>
                <w:spacing w:val="-8"/>
              </w:rPr>
              <w:t xml:space="preserve"> </w:t>
            </w:r>
            <w:r>
              <w:t>Leadership</w:t>
            </w:r>
            <w:r>
              <w:rPr>
                <w:spacing w:val="-6"/>
              </w:rPr>
              <w:t xml:space="preserve"> </w:t>
            </w:r>
            <w:r>
              <w:t>Programme,</w:t>
            </w:r>
            <w:r>
              <w:rPr>
                <w:spacing w:val="-4"/>
              </w:rPr>
              <w:t xml:space="preserve"> </w:t>
            </w:r>
            <w:r>
              <w:t>University</w:t>
            </w:r>
            <w:r>
              <w:rPr>
                <w:spacing w:val="-5"/>
              </w:rPr>
              <w:t xml:space="preserve"> </w:t>
            </w:r>
            <w:r>
              <w:t>of</w:t>
            </w:r>
            <w:r>
              <w:rPr>
                <w:spacing w:val="-7"/>
              </w:rPr>
              <w:t xml:space="preserve"> </w:t>
            </w:r>
            <w:r>
              <w:t xml:space="preserve">Waikato </w:t>
            </w:r>
            <w:r>
              <w:rPr>
                <w:spacing w:val="-2"/>
              </w:rPr>
              <w:t>(2017)</w:t>
            </w:r>
          </w:p>
          <w:p w14:paraId="532D6391" w14:textId="77777777" w:rsidR="007B77D2" w:rsidRDefault="00C9453B">
            <w:pPr>
              <w:pStyle w:val="TableParagraph"/>
              <w:numPr>
                <w:ilvl w:val="0"/>
                <w:numId w:val="2"/>
              </w:numPr>
              <w:tabs>
                <w:tab w:val="left" w:pos="450"/>
              </w:tabs>
              <w:spacing w:before="63" w:line="237" w:lineRule="auto"/>
              <w:ind w:right="698"/>
            </w:pPr>
            <w:r>
              <w:t>Accredited</w:t>
            </w:r>
            <w:r>
              <w:rPr>
                <w:spacing w:val="-7"/>
              </w:rPr>
              <w:t xml:space="preserve"> </w:t>
            </w:r>
            <w:r>
              <w:t>Local</w:t>
            </w:r>
            <w:r>
              <w:rPr>
                <w:spacing w:val="-7"/>
              </w:rPr>
              <w:t xml:space="preserve"> </w:t>
            </w:r>
            <w:r>
              <w:t>Counter-Fraud</w:t>
            </w:r>
            <w:r>
              <w:rPr>
                <w:spacing w:val="-9"/>
              </w:rPr>
              <w:t xml:space="preserve"> </w:t>
            </w:r>
            <w:r>
              <w:t>Specialist,</w:t>
            </w:r>
            <w:r>
              <w:rPr>
                <w:spacing w:val="-7"/>
              </w:rPr>
              <w:t xml:space="preserve"> </w:t>
            </w:r>
            <w:r>
              <w:t>United</w:t>
            </w:r>
            <w:r>
              <w:rPr>
                <w:spacing w:val="-7"/>
              </w:rPr>
              <w:t xml:space="preserve"> </w:t>
            </w:r>
            <w:r>
              <w:t xml:space="preserve">Kingdom </w:t>
            </w:r>
            <w:r>
              <w:rPr>
                <w:spacing w:val="-2"/>
              </w:rPr>
              <w:t>(2005)</w:t>
            </w:r>
          </w:p>
          <w:p w14:paraId="0F51987B" w14:textId="77777777" w:rsidR="007B77D2" w:rsidRDefault="00C9453B">
            <w:pPr>
              <w:pStyle w:val="TableParagraph"/>
              <w:numPr>
                <w:ilvl w:val="0"/>
                <w:numId w:val="2"/>
              </w:numPr>
              <w:tabs>
                <w:tab w:val="left" w:pos="450"/>
              </w:tabs>
              <w:spacing w:before="61"/>
            </w:pPr>
            <w:r>
              <w:t>Diploma</w:t>
            </w:r>
            <w:r>
              <w:rPr>
                <w:spacing w:val="-6"/>
              </w:rPr>
              <w:t xml:space="preserve"> </w:t>
            </w:r>
            <w:r>
              <w:t>of</w:t>
            </w:r>
            <w:r>
              <w:rPr>
                <w:spacing w:val="-5"/>
              </w:rPr>
              <w:t xml:space="preserve"> </w:t>
            </w:r>
            <w:r>
              <w:t>Policing</w:t>
            </w:r>
            <w:r>
              <w:rPr>
                <w:spacing w:val="-5"/>
              </w:rPr>
              <w:t xml:space="preserve"> </w:t>
            </w:r>
            <w:r>
              <w:rPr>
                <w:spacing w:val="-2"/>
              </w:rPr>
              <w:t>(1997)</w:t>
            </w:r>
          </w:p>
          <w:p w14:paraId="48536240" w14:textId="77777777" w:rsidR="007B77D2" w:rsidRDefault="00C9453B">
            <w:pPr>
              <w:pStyle w:val="TableParagraph"/>
              <w:numPr>
                <w:ilvl w:val="0"/>
                <w:numId w:val="2"/>
              </w:numPr>
              <w:tabs>
                <w:tab w:val="left" w:pos="451"/>
              </w:tabs>
              <w:spacing w:before="62" w:line="237" w:lineRule="auto"/>
              <w:ind w:left="451" w:right="525"/>
            </w:pPr>
            <w:r>
              <w:t>Admitted</w:t>
            </w:r>
            <w:r>
              <w:rPr>
                <w:spacing w:val="-6"/>
              </w:rPr>
              <w:t xml:space="preserve"> </w:t>
            </w:r>
            <w:r>
              <w:t>as</w:t>
            </w:r>
            <w:r>
              <w:rPr>
                <w:spacing w:val="-3"/>
              </w:rPr>
              <w:t xml:space="preserve"> </w:t>
            </w:r>
            <w:r>
              <w:t>a</w:t>
            </w:r>
            <w:r>
              <w:rPr>
                <w:spacing w:val="-6"/>
              </w:rPr>
              <w:t xml:space="preserve"> </w:t>
            </w:r>
            <w:r>
              <w:t>Barrister</w:t>
            </w:r>
            <w:r>
              <w:rPr>
                <w:spacing w:val="-2"/>
              </w:rPr>
              <w:t xml:space="preserve"> </w:t>
            </w:r>
            <w:r>
              <w:t>and</w:t>
            </w:r>
            <w:r>
              <w:rPr>
                <w:spacing w:val="-4"/>
              </w:rPr>
              <w:t xml:space="preserve"> </w:t>
            </w:r>
            <w:r>
              <w:t>Solicitor</w:t>
            </w:r>
            <w:r>
              <w:rPr>
                <w:spacing w:val="-2"/>
              </w:rPr>
              <w:t xml:space="preserve"> </w:t>
            </w:r>
            <w:r>
              <w:t>of</w:t>
            </w:r>
            <w:r>
              <w:rPr>
                <w:spacing w:val="-5"/>
              </w:rPr>
              <w:t xml:space="preserve"> </w:t>
            </w:r>
            <w:r>
              <w:t>the</w:t>
            </w:r>
            <w:r>
              <w:rPr>
                <w:spacing w:val="-4"/>
              </w:rPr>
              <w:t xml:space="preserve"> </w:t>
            </w:r>
            <w:r>
              <w:t>High</w:t>
            </w:r>
            <w:r>
              <w:rPr>
                <w:spacing w:val="-4"/>
              </w:rPr>
              <w:t xml:space="preserve"> </w:t>
            </w:r>
            <w:r>
              <w:t>Court</w:t>
            </w:r>
            <w:r>
              <w:rPr>
                <w:spacing w:val="-4"/>
              </w:rPr>
              <w:t xml:space="preserve"> </w:t>
            </w:r>
            <w:r>
              <w:t>of</w:t>
            </w:r>
            <w:r>
              <w:rPr>
                <w:spacing w:val="-4"/>
              </w:rPr>
              <w:t xml:space="preserve"> </w:t>
            </w:r>
            <w:r>
              <w:t>New Zealand (1994)</w:t>
            </w:r>
          </w:p>
          <w:p w14:paraId="41ED1A99" w14:textId="77777777" w:rsidR="007B77D2" w:rsidRDefault="00C9453B">
            <w:pPr>
              <w:pStyle w:val="TableParagraph"/>
              <w:numPr>
                <w:ilvl w:val="0"/>
                <w:numId w:val="2"/>
              </w:numPr>
              <w:tabs>
                <w:tab w:val="left" w:pos="451"/>
              </w:tabs>
              <w:spacing w:before="61"/>
              <w:ind w:left="451"/>
            </w:pPr>
            <w:r>
              <w:t>Bachelor</w:t>
            </w:r>
            <w:r>
              <w:rPr>
                <w:spacing w:val="-3"/>
              </w:rPr>
              <w:t xml:space="preserve"> </w:t>
            </w:r>
            <w:r>
              <w:t>of</w:t>
            </w:r>
            <w:r>
              <w:rPr>
                <w:spacing w:val="-5"/>
              </w:rPr>
              <w:t xml:space="preserve"> </w:t>
            </w:r>
            <w:r>
              <w:t>Laws,</w:t>
            </w:r>
            <w:r>
              <w:rPr>
                <w:spacing w:val="-4"/>
              </w:rPr>
              <w:t xml:space="preserve"> </w:t>
            </w:r>
            <w:r>
              <w:t>University</w:t>
            </w:r>
            <w:r>
              <w:rPr>
                <w:spacing w:val="-4"/>
              </w:rPr>
              <w:t xml:space="preserve"> </w:t>
            </w:r>
            <w:r>
              <w:t>of</w:t>
            </w:r>
            <w:r>
              <w:rPr>
                <w:spacing w:val="-5"/>
              </w:rPr>
              <w:t xml:space="preserve"> </w:t>
            </w:r>
            <w:r>
              <w:t>Waikato</w:t>
            </w:r>
            <w:r>
              <w:rPr>
                <w:spacing w:val="-6"/>
              </w:rPr>
              <w:t xml:space="preserve"> </w:t>
            </w:r>
            <w:r>
              <w:rPr>
                <w:spacing w:val="-2"/>
              </w:rPr>
              <w:t>(1994)</w:t>
            </w:r>
          </w:p>
          <w:p w14:paraId="40224842" w14:textId="77777777" w:rsidR="007B77D2" w:rsidRDefault="00C9453B">
            <w:pPr>
              <w:pStyle w:val="TableParagraph"/>
              <w:spacing w:before="57"/>
              <w:ind w:left="110"/>
              <w:rPr>
                <w:i/>
              </w:rPr>
            </w:pPr>
            <w:r>
              <w:rPr>
                <w:i/>
              </w:rPr>
              <w:t>Employment</w:t>
            </w:r>
            <w:r>
              <w:rPr>
                <w:i/>
                <w:spacing w:val="-7"/>
              </w:rPr>
              <w:t xml:space="preserve"> </w:t>
            </w:r>
            <w:r>
              <w:rPr>
                <w:i/>
                <w:spacing w:val="-2"/>
              </w:rPr>
              <w:t>experience</w:t>
            </w:r>
          </w:p>
          <w:p w14:paraId="7E3ADC4C" w14:textId="77777777" w:rsidR="007B77D2" w:rsidRDefault="00C9453B">
            <w:pPr>
              <w:pStyle w:val="TableParagraph"/>
              <w:numPr>
                <w:ilvl w:val="0"/>
                <w:numId w:val="2"/>
              </w:numPr>
              <w:tabs>
                <w:tab w:val="left" w:pos="451"/>
              </w:tabs>
              <w:spacing w:before="61"/>
              <w:ind w:left="451"/>
            </w:pPr>
            <w:r>
              <w:t>General</w:t>
            </w:r>
            <w:r>
              <w:rPr>
                <w:spacing w:val="-10"/>
              </w:rPr>
              <w:t xml:space="preserve"> </w:t>
            </w:r>
            <w:r>
              <w:t>Manager,</w:t>
            </w:r>
            <w:r>
              <w:rPr>
                <w:spacing w:val="-8"/>
              </w:rPr>
              <w:t xml:space="preserve"> </w:t>
            </w:r>
            <w:r>
              <w:t>Child</w:t>
            </w:r>
            <w:r>
              <w:rPr>
                <w:spacing w:val="-7"/>
              </w:rPr>
              <w:t xml:space="preserve"> </w:t>
            </w:r>
            <w:r>
              <w:t>Matters,</w:t>
            </w:r>
            <w:r>
              <w:rPr>
                <w:spacing w:val="-6"/>
              </w:rPr>
              <w:t xml:space="preserve"> </w:t>
            </w:r>
            <w:r>
              <w:t>(2015–</w:t>
            </w:r>
            <w:r>
              <w:rPr>
                <w:spacing w:val="-2"/>
              </w:rPr>
              <w:t>2017)</w:t>
            </w:r>
          </w:p>
          <w:p w14:paraId="33224506" w14:textId="77777777" w:rsidR="007B77D2" w:rsidRDefault="00C9453B">
            <w:pPr>
              <w:pStyle w:val="TableParagraph"/>
              <w:numPr>
                <w:ilvl w:val="0"/>
                <w:numId w:val="2"/>
              </w:numPr>
              <w:tabs>
                <w:tab w:val="left" w:pos="451"/>
              </w:tabs>
              <w:spacing w:before="59" w:line="237" w:lineRule="auto"/>
              <w:ind w:left="451" w:right="194" w:hanging="342"/>
            </w:pPr>
            <w:r>
              <w:t>Manager,</w:t>
            </w:r>
            <w:r>
              <w:rPr>
                <w:spacing w:val="-8"/>
              </w:rPr>
              <w:t xml:space="preserve"> </w:t>
            </w:r>
            <w:r>
              <w:t>Investigation</w:t>
            </w:r>
            <w:r>
              <w:rPr>
                <w:spacing w:val="-6"/>
              </w:rPr>
              <w:t xml:space="preserve"> </w:t>
            </w:r>
            <w:r>
              <w:t>and</w:t>
            </w:r>
            <w:r>
              <w:rPr>
                <w:spacing w:val="-6"/>
              </w:rPr>
              <w:t xml:space="preserve"> </w:t>
            </w:r>
            <w:r>
              <w:t>Training</w:t>
            </w:r>
            <w:r>
              <w:rPr>
                <w:spacing w:val="-7"/>
              </w:rPr>
              <w:t xml:space="preserve"> </w:t>
            </w:r>
            <w:r>
              <w:t>Division,</w:t>
            </w:r>
            <w:r>
              <w:rPr>
                <w:spacing w:val="-5"/>
              </w:rPr>
              <w:t xml:space="preserve"> </w:t>
            </w:r>
            <w:r>
              <w:t>Watchdog</w:t>
            </w:r>
            <w:r>
              <w:rPr>
                <w:spacing w:val="-7"/>
              </w:rPr>
              <w:t xml:space="preserve"> </w:t>
            </w:r>
            <w:r>
              <w:t>Security Group (2007–2015)</w:t>
            </w:r>
          </w:p>
          <w:p w14:paraId="44BEC2EF" w14:textId="77777777" w:rsidR="007B77D2" w:rsidRDefault="00C9453B">
            <w:pPr>
              <w:pStyle w:val="TableParagraph"/>
              <w:numPr>
                <w:ilvl w:val="0"/>
                <w:numId w:val="2"/>
              </w:numPr>
              <w:tabs>
                <w:tab w:val="left" w:pos="452"/>
              </w:tabs>
              <w:spacing w:before="62"/>
              <w:ind w:left="452" w:right="609"/>
            </w:pPr>
            <w:r>
              <w:t>Team</w:t>
            </w:r>
            <w:r>
              <w:rPr>
                <w:spacing w:val="-5"/>
              </w:rPr>
              <w:t xml:space="preserve"> </w:t>
            </w:r>
            <w:r>
              <w:t>Leader,</w:t>
            </w:r>
            <w:r>
              <w:rPr>
                <w:spacing w:val="-7"/>
              </w:rPr>
              <w:t xml:space="preserve"> </w:t>
            </w:r>
            <w:r>
              <w:t>Counter</w:t>
            </w:r>
            <w:r>
              <w:rPr>
                <w:rFonts w:ascii="Cambria Math" w:hAnsi="Cambria Math"/>
              </w:rPr>
              <w:t>‑</w:t>
            </w:r>
            <w:r>
              <w:t>Fraud</w:t>
            </w:r>
            <w:r>
              <w:rPr>
                <w:spacing w:val="-7"/>
              </w:rPr>
              <w:t xml:space="preserve"> </w:t>
            </w:r>
            <w:r>
              <w:t>Division,</w:t>
            </w:r>
            <w:r>
              <w:rPr>
                <w:spacing w:val="-5"/>
              </w:rPr>
              <w:t xml:space="preserve"> </w:t>
            </w:r>
            <w:r>
              <w:t>Parkhill</w:t>
            </w:r>
            <w:r>
              <w:rPr>
                <w:spacing w:val="-7"/>
              </w:rPr>
              <w:t xml:space="preserve"> </w:t>
            </w:r>
            <w:r>
              <w:t>Audit</w:t>
            </w:r>
            <w:r>
              <w:rPr>
                <w:spacing w:val="-5"/>
              </w:rPr>
              <w:t xml:space="preserve"> </w:t>
            </w:r>
            <w:r>
              <w:t>Agency United Kingdom (2005–2007)</w:t>
            </w:r>
          </w:p>
          <w:p w14:paraId="654916CD" w14:textId="77777777" w:rsidR="007B77D2" w:rsidRDefault="00C9453B">
            <w:pPr>
              <w:pStyle w:val="TableParagraph"/>
              <w:numPr>
                <w:ilvl w:val="0"/>
                <w:numId w:val="2"/>
              </w:numPr>
              <w:tabs>
                <w:tab w:val="left" w:pos="452"/>
              </w:tabs>
              <w:spacing w:before="62" w:line="237" w:lineRule="auto"/>
              <w:ind w:left="452" w:right="106"/>
            </w:pPr>
            <w:r>
              <w:t>Detective,</w:t>
            </w:r>
            <w:r>
              <w:rPr>
                <w:spacing w:val="-6"/>
              </w:rPr>
              <w:t xml:space="preserve"> </w:t>
            </w:r>
            <w:r>
              <w:t>Child</w:t>
            </w:r>
            <w:r>
              <w:rPr>
                <w:spacing w:val="-5"/>
              </w:rPr>
              <w:t xml:space="preserve"> </w:t>
            </w:r>
            <w:r>
              <w:t>Abuse</w:t>
            </w:r>
            <w:r>
              <w:rPr>
                <w:spacing w:val="-5"/>
              </w:rPr>
              <w:t xml:space="preserve"> </w:t>
            </w:r>
            <w:r>
              <w:t>Team,</w:t>
            </w:r>
            <w:r>
              <w:rPr>
                <w:spacing w:val="-5"/>
              </w:rPr>
              <w:t xml:space="preserve"> </w:t>
            </w:r>
            <w:r>
              <w:t>Criminal</w:t>
            </w:r>
            <w:r>
              <w:rPr>
                <w:spacing w:val="-8"/>
              </w:rPr>
              <w:t xml:space="preserve"> </w:t>
            </w:r>
            <w:r>
              <w:t>Investigation</w:t>
            </w:r>
            <w:r>
              <w:rPr>
                <w:spacing w:val="-5"/>
              </w:rPr>
              <w:t xml:space="preserve"> </w:t>
            </w:r>
            <w:r>
              <w:t>Branch,</w:t>
            </w:r>
            <w:r>
              <w:rPr>
                <w:spacing w:val="-3"/>
              </w:rPr>
              <w:t xml:space="preserve"> </w:t>
            </w:r>
            <w:r>
              <w:t>New Zealand Police (2001–2005)</w:t>
            </w:r>
          </w:p>
          <w:p w14:paraId="3FFC975B" w14:textId="77777777" w:rsidR="007B77D2" w:rsidRDefault="00C9453B">
            <w:pPr>
              <w:pStyle w:val="TableParagraph"/>
              <w:numPr>
                <w:ilvl w:val="0"/>
                <w:numId w:val="2"/>
              </w:numPr>
              <w:tabs>
                <w:tab w:val="left" w:pos="452"/>
              </w:tabs>
              <w:spacing w:before="64"/>
              <w:ind w:left="452"/>
            </w:pPr>
            <w:r>
              <w:t>Constable,</w:t>
            </w:r>
            <w:r>
              <w:rPr>
                <w:spacing w:val="-6"/>
              </w:rPr>
              <w:t xml:space="preserve"> </w:t>
            </w:r>
            <w:r>
              <w:t>New</w:t>
            </w:r>
            <w:r>
              <w:rPr>
                <w:spacing w:val="-7"/>
              </w:rPr>
              <w:t xml:space="preserve"> </w:t>
            </w:r>
            <w:r>
              <w:t>Zealand</w:t>
            </w:r>
            <w:r>
              <w:rPr>
                <w:spacing w:val="-8"/>
              </w:rPr>
              <w:t xml:space="preserve"> </w:t>
            </w:r>
            <w:r>
              <w:t>Police</w:t>
            </w:r>
            <w:r>
              <w:rPr>
                <w:spacing w:val="-7"/>
              </w:rPr>
              <w:t xml:space="preserve"> </w:t>
            </w:r>
            <w:r>
              <w:t>(1997–</w:t>
            </w:r>
            <w:r>
              <w:rPr>
                <w:spacing w:val="-2"/>
              </w:rPr>
              <w:t>2000)</w:t>
            </w:r>
          </w:p>
          <w:p w14:paraId="58475294" w14:textId="77777777" w:rsidR="007B77D2" w:rsidRDefault="00C9453B">
            <w:pPr>
              <w:pStyle w:val="TableParagraph"/>
              <w:numPr>
                <w:ilvl w:val="0"/>
                <w:numId w:val="2"/>
              </w:numPr>
              <w:tabs>
                <w:tab w:val="left" w:pos="452"/>
              </w:tabs>
              <w:spacing w:before="56"/>
              <w:ind w:left="452"/>
            </w:pPr>
            <w:r>
              <w:t>Barrister</w:t>
            </w:r>
            <w:r>
              <w:rPr>
                <w:spacing w:val="-5"/>
              </w:rPr>
              <w:t xml:space="preserve"> </w:t>
            </w:r>
            <w:r>
              <w:t>and</w:t>
            </w:r>
            <w:r>
              <w:rPr>
                <w:spacing w:val="-9"/>
              </w:rPr>
              <w:t xml:space="preserve"> </w:t>
            </w:r>
            <w:r>
              <w:t>Solicitor,</w:t>
            </w:r>
            <w:r>
              <w:rPr>
                <w:spacing w:val="-6"/>
              </w:rPr>
              <w:t xml:space="preserve"> </w:t>
            </w:r>
            <w:r>
              <w:t>Sharpe</w:t>
            </w:r>
            <w:r>
              <w:rPr>
                <w:spacing w:val="-7"/>
              </w:rPr>
              <w:t xml:space="preserve"> </w:t>
            </w:r>
            <w:r>
              <w:t>Tudhope</w:t>
            </w:r>
            <w:r>
              <w:rPr>
                <w:spacing w:val="-8"/>
              </w:rPr>
              <w:t xml:space="preserve"> </w:t>
            </w:r>
            <w:r>
              <w:t>(1995–</w:t>
            </w:r>
            <w:r>
              <w:rPr>
                <w:spacing w:val="-2"/>
              </w:rPr>
              <w:t>1997)</w:t>
            </w:r>
          </w:p>
        </w:tc>
      </w:tr>
    </w:tbl>
    <w:p w14:paraId="4ED00039" w14:textId="77777777" w:rsidR="007B77D2" w:rsidRDefault="007B77D2">
      <w:pPr>
        <w:pStyle w:val="TableParagraph"/>
        <w:sectPr w:rsidR="007B77D2">
          <w:pgSz w:w="11910" w:h="16850"/>
          <w:pgMar w:top="1260" w:right="566" w:bottom="540" w:left="708" w:header="0" w:footer="352" w:gutter="0"/>
          <w:cols w:space="720"/>
        </w:sect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1"/>
        <w:gridCol w:w="6970"/>
      </w:tblGrid>
      <w:tr w:rsidR="007B77D2" w14:paraId="1C911A3B" w14:textId="77777777">
        <w:trPr>
          <w:trHeight w:val="2601"/>
        </w:trPr>
        <w:tc>
          <w:tcPr>
            <w:tcW w:w="2801" w:type="dxa"/>
          </w:tcPr>
          <w:p w14:paraId="1CA564B3" w14:textId="77777777" w:rsidR="007B77D2" w:rsidRDefault="007B77D2">
            <w:pPr>
              <w:pStyle w:val="TableParagraph"/>
              <w:spacing w:before="0"/>
              <w:ind w:left="0"/>
              <w:rPr>
                <w:rFonts w:ascii="Times New Roman"/>
                <w:sz w:val="20"/>
              </w:rPr>
            </w:pPr>
          </w:p>
        </w:tc>
        <w:tc>
          <w:tcPr>
            <w:tcW w:w="6970" w:type="dxa"/>
          </w:tcPr>
          <w:p w14:paraId="1014E047" w14:textId="77777777" w:rsidR="007B77D2" w:rsidRDefault="00C9453B">
            <w:pPr>
              <w:pStyle w:val="TableParagraph"/>
              <w:spacing w:before="110"/>
              <w:ind w:left="110"/>
              <w:rPr>
                <w:i/>
              </w:rPr>
            </w:pPr>
            <w:r>
              <w:rPr>
                <w:i/>
              </w:rPr>
              <w:t>Advisory</w:t>
            </w:r>
            <w:r>
              <w:rPr>
                <w:i/>
                <w:spacing w:val="-5"/>
              </w:rPr>
              <w:t xml:space="preserve"> </w:t>
            </w:r>
            <w:r>
              <w:rPr>
                <w:i/>
              </w:rPr>
              <w:t>group</w:t>
            </w:r>
            <w:r>
              <w:rPr>
                <w:i/>
                <w:spacing w:val="-4"/>
              </w:rPr>
              <w:t xml:space="preserve"> </w:t>
            </w:r>
            <w:r>
              <w:rPr>
                <w:i/>
                <w:spacing w:val="-2"/>
              </w:rPr>
              <w:t>experience</w:t>
            </w:r>
          </w:p>
          <w:p w14:paraId="0BECAE95" w14:textId="77777777" w:rsidR="007B77D2" w:rsidRDefault="00C9453B">
            <w:pPr>
              <w:pStyle w:val="TableParagraph"/>
              <w:numPr>
                <w:ilvl w:val="0"/>
                <w:numId w:val="1"/>
              </w:numPr>
              <w:tabs>
                <w:tab w:val="left" w:pos="450"/>
              </w:tabs>
              <w:spacing w:before="63" w:line="237" w:lineRule="auto"/>
              <w:ind w:right="232"/>
            </w:pPr>
            <w:r>
              <w:t>Member,</w:t>
            </w:r>
            <w:r>
              <w:rPr>
                <w:spacing w:val="-6"/>
              </w:rPr>
              <w:t xml:space="preserve"> </w:t>
            </w:r>
            <w:r>
              <w:t>Trafficking</w:t>
            </w:r>
            <w:r>
              <w:rPr>
                <w:spacing w:val="-6"/>
              </w:rPr>
              <w:t xml:space="preserve"> </w:t>
            </w:r>
            <w:r>
              <w:t>in</w:t>
            </w:r>
            <w:r>
              <w:rPr>
                <w:spacing w:val="-5"/>
              </w:rPr>
              <w:t xml:space="preserve"> </w:t>
            </w:r>
            <w:r>
              <w:t>Persons</w:t>
            </w:r>
            <w:r>
              <w:rPr>
                <w:spacing w:val="-4"/>
              </w:rPr>
              <w:t xml:space="preserve"> </w:t>
            </w:r>
            <w:r>
              <w:t>Plan</w:t>
            </w:r>
            <w:r>
              <w:rPr>
                <w:spacing w:val="-5"/>
              </w:rPr>
              <w:t xml:space="preserve"> </w:t>
            </w:r>
            <w:r>
              <w:t>of</w:t>
            </w:r>
            <w:r>
              <w:rPr>
                <w:spacing w:val="-3"/>
              </w:rPr>
              <w:t xml:space="preserve"> </w:t>
            </w:r>
            <w:r>
              <w:t>Action</w:t>
            </w:r>
            <w:r>
              <w:rPr>
                <w:spacing w:val="-5"/>
              </w:rPr>
              <w:t xml:space="preserve"> </w:t>
            </w:r>
            <w:r>
              <w:t>Reference</w:t>
            </w:r>
            <w:r>
              <w:rPr>
                <w:spacing w:val="-6"/>
              </w:rPr>
              <w:t xml:space="preserve"> </w:t>
            </w:r>
            <w:r>
              <w:t>Group, Ministry of Business, Innovation and Employment</w:t>
            </w:r>
          </w:p>
          <w:p w14:paraId="11F232BE" w14:textId="77777777" w:rsidR="007B77D2" w:rsidRDefault="00C9453B">
            <w:pPr>
              <w:pStyle w:val="TableParagraph"/>
              <w:numPr>
                <w:ilvl w:val="0"/>
                <w:numId w:val="1"/>
              </w:numPr>
              <w:tabs>
                <w:tab w:val="left" w:pos="451"/>
              </w:tabs>
              <w:spacing w:before="64" w:line="237" w:lineRule="auto"/>
              <w:ind w:left="451" w:right="625"/>
            </w:pPr>
            <w:r>
              <w:t>Member,</w:t>
            </w:r>
            <w:r>
              <w:rPr>
                <w:spacing w:val="-9"/>
              </w:rPr>
              <w:t xml:space="preserve"> </w:t>
            </w:r>
            <w:r>
              <w:t>Social</w:t>
            </w:r>
            <w:r>
              <w:rPr>
                <w:spacing w:val="-8"/>
              </w:rPr>
              <w:t xml:space="preserve"> </w:t>
            </w:r>
            <w:r>
              <w:t>Sector</w:t>
            </w:r>
            <w:r>
              <w:rPr>
                <w:spacing w:val="-6"/>
              </w:rPr>
              <w:t xml:space="preserve"> </w:t>
            </w:r>
            <w:r>
              <w:t>Commissioning</w:t>
            </w:r>
            <w:r>
              <w:rPr>
                <w:spacing w:val="-8"/>
              </w:rPr>
              <w:t xml:space="preserve"> </w:t>
            </w:r>
            <w:r>
              <w:t>Compliance</w:t>
            </w:r>
            <w:r>
              <w:rPr>
                <w:spacing w:val="-8"/>
              </w:rPr>
              <w:t xml:space="preserve"> </w:t>
            </w:r>
            <w:r>
              <w:t xml:space="preserve">Working Group, </w:t>
            </w:r>
            <w:proofErr w:type="spellStart"/>
            <w:r>
              <w:t>Oranga</w:t>
            </w:r>
            <w:proofErr w:type="spellEnd"/>
            <w:r>
              <w:t xml:space="preserve"> Tamariki</w:t>
            </w:r>
          </w:p>
          <w:p w14:paraId="139167BC" w14:textId="77777777" w:rsidR="007B77D2" w:rsidRDefault="00C9453B">
            <w:pPr>
              <w:pStyle w:val="TableParagraph"/>
              <w:numPr>
                <w:ilvl w:val="0"/>
                <w:numId w:val="1"/>
              </w:numPr>
              <w:tabs>
                <w:tab w:val="left" w:pos="451"/>
              </w:tabs>
              <w:spacing w:before="61"/>
              <w:ind w:left="451"/>
            </w:pPr>
            <w:r>
              <w:t>Member,</w:t>
            </w:r>
            <w:r>
              <w:rPr>
                <w:spacing w:val="-6"/>
              </w:rPr>
              <w:t xml:space="preserve"> </w:t>
            </w:r>
            <w:r>
              <w:t>Waikato</w:t>
            </w:r>
            <w:r>
              <w:rPr>
                <w:spacing w:val="-5"/>
              </w:rPr>
              <w:t xml:space="preserve"> </w:t>
            </w:r>
            <w:r>
              <w:t>Data</w:t>
            </w:r>
            <w:r>
              <w:rPr>
                <w:spacing w:val="-6"/>
              </w:rPr>
              <w:t xml:space="preserve"> </w:t>
            </w:r>
            <w:r>
              <w:rPr>
                <w:spacing w:val="-2"/>
              </w:rPr>
              <w:t>Project</w:t>
            </w:r>
          </w:p>
          <w:p w14:paraId="4C45606D" w14:textId="77777777" w:rsidR="007B77D2" w:rsidRDefault="00C9453B">
            <w:pPr>
              <w:pStyle w:val="TableParagraph"/>
              <w:numPr>
                <w:ilvl w:val="0"/>
                <w:numId w:val="1"/>
              </w:numPr>
              <w:tabs>
                <w:tab w:val="left" w:pos="451"/>
              </w:tabs>
              <w:spacing w:before="59" w:line="237" w:lineRule="auto"/>
              <w:ind w:left="451" w:right="733"/>
            </w:pPr>
            <w:r>
              <w:t>Member,</w:t>
            </w:r>
            <w:r>
              <w:rPr>
                <w:spacing w:val="-7"/>
              </w:rPr>
              <w:t xml:space="preserve"> </w:t>
            </w:r>
            <w:r>
              <w:t>Modern</w:t>
            </w:r>
            <w:r>
              <w:rPr>
                <w:spacing w:val="-8"/>
              </w:rPr>
              <w:t xml:space="preserve"> </w:t>
            </w:r>
            <w:r>
              <w:t>Slavery</w:t>
            </w:r>
            <w:r>
              <w:rPr>
                <w:spacing w:val="-5"/>
              </w:rPr>
              <w:t xml:space="preserve"> </w:t>
            </w:r>
            <w:r>
              <w:t>and</w:t>
            </w:r>
            <w:r>
              <w:rPr>
                <w:spacing w:val="-8"/>
              </w:rPr>
              <w:t xml:space="preserve"> </w:t>
            </w:r>
            <w:r>
              <w:t>Worker</w:t>
            </w:r>
            <w:r>
              <w:rPr>
                <w:spacing w:val="-4"/>
              </w:rPr>
              <w:t xml:space="preserve"> </w:t>
            </w:r>
            <w:r>
              <w:t>Exploitation</w:t>
            </w:r>
            <w:r>
              <w:rPr>
                <w:spacing w:val="-6"/>
              </w:rPr>
              <w:t xml:space="preserve"> </w:t>
            </w:r>
            <w:r>
              <w:t xml:space="preserve">Advisory </w:t>
            </w:r>
            <w:r>
              <w:rPr>
                <w:spacing w:val="-4"/>
              </w:rPr>
              <w:t>Group</w:t>
            </w:r>
          </w:p>
        </w:tc>
      </w:tr>
    </w:tbl>
    <w:p w14:paraId="05A7FABE" w14:textId="77777777" w:rsidR="007B77D2" w:rsidRDefault="00C9453B">
      <w:pPr>
        <w:spacing w:before="218"/>
        <w:ind w:left="283"/>
      </w:pPr>
      <w:r>
        <w:rPr>
          <w:b/>
        </w:rPr>
        <w:t xml:space="preserve">Date: </w:t>
      </w:r>
      <w:r>
        <w:t>9</w:t>
      </w:r>
      <w:r>
        <w:rPr>
          <w:spacing w:val="-3"/>
        </w:rPr>
        <w:t xml:space="preserve"> </w:t>
      </w:r>
      <w:r>
        <w:t>/</w:t>
      </w:r>
      <w:r>
        <w:rPr>
          <w:spacing w:val="-2"/>
        </w:rPr>
        <w:t xml:space="preserve"> </w:t>
      </w:r>
      <w:r>
        <w:t>06</w:t>
      </w:r>
      <w:r>
        <w:rPr>
          <w:spacing w:val="-2"/>
        </w:rPr>
        <w:t xml:space="preserve"> </w:t>
      </w:r>
      <w:r>
        <w:t>/</w:t>
      </w:r>
      <w:r>
        <w:rPr>
          <w:spacing w:val="-1"/>
        </w:rPr>
        <w:t xml:space="preserve"> </w:t>
      </w:r>
      <w:r>
        <w:rPr>
          <w:spacing w:val="-4"/>
        </w:rPr>
        <w:t>2026</w:t>
      </w:r>
    </w:p>
    <w:sectPr w:rsidR="007B77D2">
      <w:type w:val="continuous"/>
      <w:pgSz w:w="11910" w:h="16850"/>
      <w:pgMar w:top="1120" w:right="566" w:bottom="540" w:left="708" w:header="0" w:footer="3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B066F" w14:textId="77777777" w:rsidR="00C9453B" w:rsidRDefault="00C9453B">
      <w:r>
        <w:separator/>
      </w:r>
    </w:p>
  </w:endnote>
  <w:endnote w:type="continuationSeparator" w:id="0">
    <w:p w14:paraId="7FE65652" w14:textId="77777777" w:rsidR="00C9453B" w:rsidRDefault="00C9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äori">
    <w:altName w:val="Arial Mäori"/>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FA83" w14:textId="77777777" w:rsidR="007B77D2" w:rsidRDefault="00C9453B">
    <w:pPr>
      <w:pStyle w:val="BodyText"/>
      <w:spacing w:before="0" w:line="14" w:lineRule="auto"/>
      <w:rPr>
        <w:sz w:val="20"/>
      </w:rPr>
    </w:pPr>
    <w:r>
      <w:rPr>
        <w:noProof/>
        <w:sz w:val="20"/>
      </w:rPr>
      <mc:AlternateContent>
        <mc:Choice Requires="wps">
          <w:drawing>
            <wp:anchor distT="0" distB="0" distL="0" distR="0" simplePos="0" relativeHeight="487389184" behindDoc="1" locked="0" layoutInCell="1" allowOverlap="1" wp14:anchorId="3B36D998" wp14:editId="42467994">
              <wp:simplePos x="0" y="0"/>
              <wp:positionH relativeFrom="page">
                <wp:posOffset>6530327</wp:posOffset>
              </wp:positionH>
              <wp:positionV relativeFrom="page">
                <wp:posOffset>9927911</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1F6CAC27" w14:textId="77777777" w:rsidR="007B77D2" w:rsidRDefault="00C9453B">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B36D998" id="_x0000_t202" coordsize="21600,21600" o:spt="202" path="m,l,21600r21600,l21600,xe">
              <v:stroke joinstyle="miter"/>
              <v:path gradientshapeok="t" o:connecttype="rect"/>
            </v:shapetype>
            <v:shape id="Textbox 1" o:spid="_x0000_s1028" type="#_x0000_t202" style="position:absolute;margin-left:514.2pt;margin-top:781.75pt;width:13.15pt;height:14.35pt;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" filled="f" stroked="f">
              <v:textbox inset="0,0,0,0">
                <w:txbxContent>
                  <w:p w14:paraId="1F6CAC27" w14:textId="77777777" w:rsidR="007B77D2" w:rsidRDefault="00C9453B">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89696" behindDoc="1" locked="0" layoutInCell="1" allowOverlap="1" wp14:anchorId="24B3090B" wp14:editId="036EC284">
              <wp:simplePos x="0" y="0"/>
              <wp:positionH relativeFrom="page">
                <wp:posOffset>3018535</wp:posOffset>
              </wp:positionH>
              <wp:positionV relativeFrom="page">
                <wp:posOffset>10088161</wp:posOffset>
              </wp:positionV>
              <wp:extent cx="148463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4630" cy="167005"/>
                      </a:xfrm>
                      <a:prstGeom prst="rect">
                        <a:avLst/>
                      </a:prstGeom>
                    </wps:spPr>
                    <wps:txbx>
                      <w:txbxContent>
                        <w:p w14:paraId="7098EB28" w14:textId="77777777" w:rsidR="007B77D2" w:rsidRDefault="00C9453B">
                          <w:pPr>
                            <w:spacing w:before="12"/>
                            <w:ind w:left="20"/>
                            <w:rPr>
                              <w:b/>
                              <w:sz w:val="20"/>
                            </w:rPr>
                          </w:pPr>
                          <w:r>
                            <w:rPr>
                              <w:b/>
                              <w:sz w:val="20"/>
                            </w:rPr>
                            <w:t>I</w:t>
                          </w:r>
                          <w:r>
                            <w:rPr>
                              <w:b/>
                              <w:spacing w:val="3"/>
                              <w:sz w:val="20"/>
                            </w:rPr>
                            <w:t xml:space="preserve"> </w:t>
                          </w:r>
                          <w:proofErr w:type="gramStart"/>
                          <w:r>
                            <w:rPr>
                              <w:b/>
                              <w:sz w:val="20"/>
                            </w:rPr>
                            <w:t>N</w:t>
                          </w:r>
                          <w:r>
                            <w:rPr>
                              <w:b/>
                              <w:spacing w:val="31"/>
                              <w:sz w:val="20"/>
                            </w:rPr>
                            <w:t xml:space="preserve">  </w:t>
                          </w:r>
                          <w:r>
                            <w:rPr>
                              <w:b/>
                              <w:sz w:val="20"/>
                            </w:rPr>
                            <w:t>C</w:t>
                          </w:r>
                          <w:proofErr w:type="gramEnd"/>
                          <w:r>
                            <w:rPr>
                              <w:b/>
                              <w:spacing w:val="1"/>
                              <w:sz w:val="20"/>
                            </w:rPr>
                            <w:t xml:space="preserve"> </w:t>
                          </w:r>
                          <w:r>
                            <w:rPr>
                              <w:b/>
                              <w:sz w:val="20"/>
                            </w:rPr>
                            <w:t>O</w:t>
                          </w:r>
                          <w:r>
                            <w:rPr>
                              <w:b/>
                              <w:spacing w:val="5"/>
                              <w:sz w:val="20"/>
                            </w:rPr>
                            <w:t xml:space="preserve"> </w:t>
                          </w:r>
                          <w:r>
                            <w:rPr>
                              <w:b/>
                              <w:sz w:val="20"/>
                            </w:rPr>
                            <w:t>N F</w:t>
                          </w:r>
                          <w:r>
                            <w:rPr>
                              <w:b/>
                              <w:spacing w:val="5"/>
                              <w:sz w:val="20"/>
                            </w:rPr>
                            <w:t xml:space="preserve"> </w:t>
                          </w:r>
                          <w:r>
                            <w:rPr>
                              <w:b/>
                              <w:sz w:val="20"/>
                            </w:rPr>
                            <w:t>I</w:t>
                          </w:r>
                          <w:r>
                            <w:rPr>
                              <w:b/>
                              <w:spacing w:val="4"/>
                              <w:sz w:val="20"/>
                            </w:rPr>
                            <w:t xml:space="preserve"> </w:t>
                          </w:r>
                          <w:r>
                            <w:rPr>
                              <w:b/>
                              <w:sz w:val="20"/>
                            </w:rPr>
                            <w:t>D</w:t>
                          </w:r>
                          <w:r>
                            <w:rPr>
                              <w:b/>
                              <w:spacing w:val="5"/>
                              <w:sz w:val="20"/>
                            </w:rPr>
                            <w:t xml:space="preserve"> </w:t>
                          </w:r>
                          <w:r>
                            <w:rPr>
                              <w:b/>
                              <w:sz w:val="20"/>
                            </w:rPr>
                            <w:t>E</w:t>
                          </w:r>
                          <w:r>
                            <w:rPr>
                              <w:b/>
                              <w:spacing w:val="3"/>
                              <w:sz w:val="20"/>
                            </w:rPr>
                            <w:t xml:space="preserve"> </w:t>
                          </w:r>
                          <w:r>
                            <w:rPr>
                              <w:b/>
                              <w:sz w:val="20"/>
                            </w:rPr>
                            <w:t>N C</w:t>
                          </w:r>
                          <w:r>
                            <w:rPr>
                              <w:b/>
                              <w:spacing w:val="6"/>
                              <w:sz w:val="20"/>
                            </w:rPr>
                            <w:t xml:space="preserve"> </w:t>
                          </w:r>
                          <w:r>
                            <w:rPr>
                              <w:b/>
                              <w:spacing w:val="-10"/>
                              <w:sz w:val="20"/>
                            </w:rPr>
                            <w:t>E</w:t>
                          </w:r>
                        </w:p>
                      </w:txbxContent>
                    </wps:txbx>
                    <wps:bodyPr wrap="square" lIns="0" tIns="0" rIns="0" bIns="0" rtlCol="0">
                      <a:noAutofit/>
                    </wps:bodyPr>
                  </wps:wsp>
                </a:graphicData>
              </a:graphic>
            </wp:anchor>
          </w:drawing>
        </mc:Choice>
        <mc:Fallback>
          <w:pict>
            <v:shape w14:anchorId="24B3090B" id="Textbox 2" o:spid="_x0000_s1029" type="#_x0000_t202" style="position:absolute;margin-left:237.7pt;margin-top:794.35pt;width:116.9pt;height:13.15pt;z-index:-1592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" filled="f" stroked="f">
              <v:textbox inset="0,0,0,0">
                <w:txbxContent>
                  <w:p w14:paraId="7098EB28" w14:textId="77777777" w:rsidR="007B77D2" w:rsidRDefault="00C9453B">
                    <w:pPr>
                      <w:spacing w:before="12"/>
                      <w:ind w:left="20"/>
                      <w:rPr>
                        <w:b/>
                        <w:sz w:val="20"/>
                      </w:rPr>
                    </w:pPr>
                    <w:r>
                      <w:rPr>
                        <w:b/>
                        <w:sz w:val="20"/>
                      </w:rPr>
                      <w:t>I</w:t>
                    </w:r>
                    <w:r>
                      <w:rPr>
                        <w:b/>
                        <w:spacing w:val="3"/>
                        <w:sz w:val="20"/>
                      </w:rPr>
                      <w:t xml:space="preserve"> </w:t>
                    </w:r>
                    <w:proofErr w:type="gramStart"/>
                    <w:r>
                      <w:rPr>
                        <w:b/>
                        <w:sz w:val="20"/>
                      </w:rPr>
                      <w:t>N</w:t>
                    </w:r>
                    <w:r>
                      <w:rPr>
                        <w:b/>
                        <w:spacing w:val="31"/>
                        <w:sz w:val="20"/>
                      </w:rPr>
                      <w:t xml:space="preserve">  </w:t>
                    </w:r>
                    <w:r>
                      <w:rPr>
                        <w:b/>
                        <w:sz w:val="20"/>
                      </w:rPr>
                      <w:t>C</w:t>
                    </w:r>
                    <w:proofErr w:type="gramEnd"/>
                    <w:r>
                      <w:rPr>
                        <w:b/>
                        <w:spacing w:val="1"/>
                        <w:sz w:val="20"/>
                      </w:rPr>
                      <w:t xml:space="preserve"> </w:t>
                    </w:r>
                    <w:r>
                      <w:rPr>
                        <w:b/>
                        <w:sz w:val="20"/>
                      </w:rPr>
                      <w:t>O</w:t>
                    </w:r>
                    <w:r>
                      <w:rPr>
                        <w:b/>
                        <w:spacing w:val="5"/>
                        <w:sz w:val="20"/>
                      </w:rPr>
                      <w:t xml:space="preserve"> </w:t>
                    </w:r>
                    <w:r>
                      <w:rPr>
                        <w:b/>
                        <w:sz w:val="20"/>
                      </w:rPr>
                      <w:t>N F</w:t>
                    </w:r>
                    <w:r>
                      <w:rPr>
                        <w:b/>
                        <w:spacing w:val="5"/>
                        <w:sz w:val="20"/>
                      </w:rPr>
                      <w:t xml:space="preserve"> </w:t>
                    </w:r>
                    <w:r>
                      <w:rPr>
                        <w:b/>
                        <w:sz w:val="20"/>
                      </w:rPr>
                      <w:t>I</w:t>
                    </w:r>
                    <w:r>
                      <w:rPr>
                        <w:b/>
                        <w:spacing w:val="4"/>
                        <w:sz w:val="20"/>
                      </w:rPr>
                      <w:t xml:space="preserve"> </w:t>
                    </w:r>
                    <w:r>
                      <w:rPr>
                        <w:b/>
                        <w:sz w:val="20"/>
                      </w:rPr>
                      <w:t>D</w:t>
                    </w:r>
                    <w:r>
                      <w:rPr>
                        <w:b/>
                        <w:spacing w:val="5"/>
                        <w:sz w:val="20"/>
                      </w:rPr>
                      <w:t xml:space="preserve"> </w:t>
                    </w:r>
                    <w:r>
                      <w:rPr>
                        <w:b/>
                        <w:sz w:val="20"/>
                      </w:rPr>
                      <w:t>E</w:t>
                    </w:r>
                    <w:r>
                      <w:rPr>
                        <w:b/>
                        <w:spacing w:val="3"/>
                        <w:sz w:val="20"/>
                      </w:rPr>
                      <w:t xml:space="preserve"> </w:t>
                    </w:r>
                    <w:r>
                      <w:rPr>
                        <w:b/>
                        <w:sz w:val="20"/>
                      </w:rPr>
                      <w:t>N C</w:t>
                    </w:r>
                    <w:r>
                      <w:rPr>
                        <w:b/>
                        <w:spacing w:val="6"/>
                        <w:sz w:val="20"/>
                      </w:rPr>
                      <w:t xml:space="preserve"> </w:t>
                    </w:r>
                    <w:r>
                      <w:rPr>
                        <w:b/>
                        <w:spacing w:val="-10"/>
                        <w:sz w:val="2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AD7E" w14:textId="77777777" w:rsidR="007B77D2" w:rsidRDefault="007B77D2">
    <w:pPr>
      <w:pStyle w:val="BodyText"/>
      <w:spacing w:before="0"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2C3A" w14:textId="77777777" w:rsidR="007B77D2" w:rsidRDefault="00C9453B">
    <w:pPr>
      <w:pStyle w:val="BodyText"/>
      <w:spacing w:before="0" w:line="14" w:lineRule="auto"/>
      <w:rPr>
        <w:sz w:val="20"/>
      </w:rPr>
    </w:pPr>
    <w:r>
      <w:rPr>
        <w:noProof/>
        <w:sz w:val="20"/>
      </w:rPr>
      <mc:AlternateContent>
        <mc:Choice Requires="wps">
          <w:drawing>
            <wp:anchor distT="0" distB="0" distL="0" distR="0" simplePos="0" relativeHeight="487390208" behindDoc="1" locked="0" layoutInCell="1" allowOverlap="1" wp14:anchorId="4B28FB6C" wp14:editId="7E424449">
              <wp:simplePos x="0" y="0"/>
              <wp:positionH relativeFrom="page">
                <wp:posOffset>6635495</wp:posOffset>
              </wp:positionH>
              <wp:positionV relativeFrom="page">
                <wp:posOffset>10330518</wp:posOffset>
              </wp:positionV>
              <wp:extent cx="1651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B78E06" w14:textId="77777777" w:rsidR="007B77D2" w:rsidRDefault="00C9453B">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4B28FB6C" id="_x0000_t202" coordsize="21600,21600" o:spt="202" path="m,l,21600r21600,l21600,xe">
              <v:stroke joinstyle="miter"/>
              <v:path gradientshapeok="t" o:connecttype="rect"/>
            </v:shapetype>
            <v:shape id="Textbox 5" o:spid="_x0000_s1030" type="#_x0000_t202" style="position:absolute;margin-left:522.5pt;margin-top:813.45pt;width:13pt;height:15.3pt;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" filled="f" stroked="f">
              <v:textbox inset="0,0,0,0">
                <w:txbxContent>
                  <w:p w14:paraId="64B78E06" w14:textId="77777777" w:rsidR="007B77D2" w:rsidRDefault="00C9453B">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90720" behindDoc="1" locked="0" layoutInCell="1" allowOverlap="1" wp14:anchorId="4F428D7E" wp14:editId="473B070B">
              <wp:simplePos x="0" y="0"/>
              <wp:positionH relativeFrom="page">
                <wp:posOffset>2928620</wp:posOffset>
              </wp:positionH>
              <wp:positionV relativeFrom="page">
                <wp:posOffset>10351813</wp:posOffset>
              </wp:positionV>
              <wp:extent cx="1484630" cy="1670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4630" cy="167005"/>
                      </a:xfrm>
                      <a:prstGeom prst="rect">
                        <a:avLst/>
                      </a:prstGeom>
                    </wps:spPr>
                    <wps:txbx>
                      <w:txbxContent>
                        <w:p w14:paraId="09156F38" w14:textId="77777777" w:rsidR="007B77D2" w:rsidRDefault="00C9453B">
                          <w:pPr>
                            <w:spacing w:before="12"/>
                            <w:ind w:left="20"/>
                            <w:rPr>
                              <w:b/>
                              <w:sz w:val="20"/>
                            </w:rPr>
                          </w:pPr>
                          <w:r>
                            <w:rPr>
                              <w:b/>
                              <w:sz w:val="20"/>
                            </w:rPr>
                            <w:t>I</w:t>
                          </w:r>
                          <w:r>
                            <w:rPr>
                              <w:b/>
                              <w:spacing w:val="3"/>
                              <w:sz w:val="20"/>
                            </w:rPr>
                            <w:t xml:space="preserve"> </w:t>
                          </w:r>
                          <w:proofErr w:type="gramStart"/>
                          <w:r>
                            <w:rPr>
                              <w:b/>
                              <w:sz w:val="20"/>
                            </w:rPr>
                            <w:t>N</w:t>
                          </w:r>
                          <w:r>
                            <w:rPr>
                              <w:b/>
                              <w:spacing w:val="31"/>
                              <w:sz w:val="20"/>
                            </w:rPr>
                            <w:t xml:space="preserve">  </w:t>
                          </w:r>
                          <w:r>
                            <w:rPr>
                              <w:b/>
                              <w:sz w:val="20"/>
                            </w:rPr>
                            <w:t>C</w:t>
                          </w:r>
                          <w:proofErr w:type="gramEnd"/>
                          <w:r>
                            <w:rPr>
                              <w:b/>
                              <w:spacing w:val="1"/>
                              <w:sz w:val="20"/>
                            </w:rPr>
                            <w:t xml:space="preserve"> </w:t>
                          </w:r>
                          <w:r>
                            <w:rPr>
                              <w:b/>
                              <w:sz w:val="20"/>
                            </w:rPr>
                            <w:t>O</w:t>
                          </w:r>
                          <w:r>
                            <w:rPr>
                              <w:b/>
                              <w:spacing w:val="5"/>
                              <w:sz w:val="20"/>
                            </w:rPr>
                            <w:t xml:space="preserve"> </w:t>
                          </w:r>
                          <w:r>
                            <w:rPr>
                              <w:b/>
                              <w:sz w:val="20"/>
                            </w:rPr>
                            <w:t>N F</w:t>
                          </w:r>
                          <w:r>
                            <w:rPr>
                              <w:b/>
                              <w:spacing w:val="5"/>
                              <w:sz w:val="20"/>
                            </w:rPr>
                            <w:t xml:space="preserve"> </w:t>
                          </w:r>
                          <w:r>
                            <w:rPr>
                              <w:b/>
                              <w:sz w:val="20"/>
                            </w:rPr>
                            <w:t>I</w:t>
                          </w:r>
                          <w:r>
                            <w:rPr>
                              <w:b/>
                              <w:spacing w:val="4"/>
                              <w:sz w:val="20"/>
                            </w:rPr>
                            <w:t xml:space="preserve"> </w:t>
                          </w:r>
                          <w:r>
                            <w:rPr>
                              <w:b/>
                              <w:sz w:val="20"/>
                            </w:rPr>
                            <w:t>D</w:t>
                          </w:r>
                          <w:r>
                            <w:rPr>
                              <w:b/>
                              <w:spacing w:val="5"/>
                              <w:sz w:val="20"/>
                            </w:rPr>
                            <w:t xml:space="preserve"> </w:t>
                          </w:r>
                          <w:r>
                            <w:rPr>
                              <w:b/>
                              <w:sz w:val="20"/>
                            </w:rPr>
                            <w:t>E</w:t>
                          </w:r>
                          <w:r>
                            <w:rPr>
                              <w:b/>
                              <w:spacing w:val="3"/>
                              <w:sz w:val="20"/>
                            </w:rPr>
                            <w:t xml:space="preserve"> </w:t>
                          </w:r>
                          <w:r>
                            <w:rPr>
                              <w:b/>
                              <w:sz w:val="20"/>
                            </w:rPr>
                            <w:t>N C</w:t>
                          </w:r>
                          <w:r>
                            <w:rPr>
                              <w:b/>
                              <w:spacing w:val="6"/>
                              <w:sz w:val="20"/>
                            </w:rPr>
                            <w:t xml:space="preserve"> </w:t>
                          </w:r>
                          <w:r>
                            <w:rPr>
                              <w:b/>
                              <w:spacing w:val="-10"/>
                              <w:sz w:val="20"/>
                            </w:rPr>
                            <w:t>E</w:t>
                          </w:r>
                        </w:p>
                      </w:txbxContent>
                    </wps:txbx>
                    <wps:bodyPr wrap="square" lIns="0" tIns="0" rIns="0" bIns="0" rtlCol="0">
                      <a:noAutofit/>
                    </wps:bodyPr>
                  </wps:wsp>
                </a:graphicData>
              </a:graphic>
            </wp:anchor>
          </w:drawing>
        </mc:Choice>
        <mc:Fallback>
          <w:pict>
            <v:shape w14:anchorId="4F428D7E" id="Textbox 6" o:spid="_x0000_s1031" type="#_x0000_t202" style="position:absolute;margin-left:230.6pt;margin-top:815.1pt;width:116.9pt;height:13.15pt;z-index:-1592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" filled="f" stroked="f">
              <v:textbox inset="0,0,0,0">
                <w:txbxContent>
                  <w:p w14:paraId="09156F38" w14:textId="77777777" w:rsidR="007B77D2" w:rsidRDefault="00C9453B">
                    <w:pPr>
                      <w:spacing w:before="12"/>
                      <w:ind w:left="20"/>
                      <w:rPr>
                        <w:b/>
                        <w:sz w:val="20"/>
                      </w:rPr>
                    </w:pPr>
                    <w:r>
                      <w:rPr>
                        <w:b/>
                        <w:sz w:val="20"/>
                      </w:rPr>
                      <w:t>I</w:t>
                    </w:r>
                    <w:r>
                      <w:rPr>
                        <w:b/>
                        <w:spacing w:val="3"/>
                        <w:sz w:val="20"/>
                      </w:rPr>
                      <w:t xml:space="preserve"> </w:t>
                    </w:r>
                    <w:proofErr w:type="gramStart"/>
                    <w:r>
                      <w:rPr>
                        <w:b/>
                        <w:sz w:val="20"/>
                      </w:rPr>
                      <w:t>N</w:t>
                    </w:r>
                    <w:r>
                      <w:rPr>
                        <w:b/>
                        <w:spacing w:val="31"/>
                        <w:sz w:val="20"/>
                      </w:rPr>
                      <w:t xml:space="preserve">  </w:t>
                    </w:r>
                    <w:r>
                      <w:rPr>
                        <w:b/>
                        <w:sz w:val="20"/>
                      </w:rPr>
                      <w:t>C</w:t>
                    </w:r>
                    <w:proofErr w:type="gramEnd"/>
                    <w:r>
                      <w:rPr>
                        <w:b/>
                        <w:spacing w:val="1"/>
                        <w:sz w:val="20"/>
                      </w:rPr>
                      <w:t xml:space="preserve"> </w:t>
                    </w:r>
                    <w:r>
                      <w:rPr>
                        <w:b/>
                        <w:sz w:val="20"/>
                      </w:rPr>
                      <w:t>O</w:t>
                    </w:r>
                    <w:r>
                      <w:rPr>
                        <w:b/>
                        <w:spacing w:val="5"/>
                        <w:sz w:val="20"/>
                      </w:rPr>
                      <w:t xml:space="preserve"> </w:t>
                    </w:r>
                    <w:r>
                      <w:rPr>
                        <w:b/>
                        <w:sz w:val="20"/>
                      </w:rPr>
                      <w:t>N F</w:t>
                    </w:r>
                    <w:r>
                      <w:rPr>
                        <w:b/>
                        <w:spacing w:val="5"/>
                        <w:sz w:val="20"/>
                      </w:rPr>
                      <w:t xml:space="preserve"> </w:t>
                    </w:r>
                    <w:r>
                      <w:rPr>
                        <w:b/>
                        <w:sz w:val="20"/>
                      </w:rPr>
                      <w:t>I</w:t>
                    </w:r>
                    <w:r>
                      <w:rPr>
                        <w:b/>
                        <w:spacing w:val="4"/>
                        <w:sz w:val="20"/>
                      </w:rPr>
                      <w:t xml:space="preserve"> </w:t>
                    </w:r>
                    <w:r>
                      <w:rPr>
                        <w:b/>
                        <w:sz w:val="20"/>
                      </w:rPr>
                      <w:t>D</w:t>
                    </w:r>
                    <w:r>
                      <w:rPr>
                        <w:b/>
                        <w:spacing w:val="5"/>
                        <w:sz w:val="20"/>
                      </w:rPr>
                      <w:t xml:space="preserve"> </w:t>
                    </w:r>
                    <w:r>
                      <w:rPr>
                        <w:b/>
                        <w:sz w:val="20"/>
                      </w:rPr>
                      <w:t>E</w:t>
                    </w:r>
                    <w:r>
                      <w:rPr>
                        <w:b/>
                        <w:spacing w:val="3"/>
                        <w:sz w:val="20"/>
                      </w:rPr>
                      <w:t xml:space="preserve"> </w:t>
                    </w:r>
                    <w:r>
                      <w:rPr>
                        <w:b/>
                        <w:sz w:val="20"/>
                      </w:rPr>
                      <w:t>N C</w:t>
                    </w:r>
                    <w:r>
                      <w:rPr>
                        <w:b/>
                        <w:spacing w:val="6"/>
                        <w:sz w:val="20"/>
                      </w:rPr>
                      <w:t xml:space="preserve"> </w:t>
                    </w:r>
                    <w:r>
                      <w:rPr>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391232" behindDoc="1" locked="0" layoutInCell="1" allowOverlap="1" wp14:anchorId="3E8A1CE5" wp14:editId="5383463F">
              <wp:simplePos x="0" y="0"/>
              <wp:positionH relativeFrom="page">
                <wp:posOffset>616712</wp:posOffset>
              </wp:positionH>
              <wp:positionV relativeFrom="page">
                <wp:posOffset>10375334</wp:posOffset>
              </wp:positionV>
              <wp:extent cx="43307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070" cy="139065"/>
                      </a:xfrm>
                      <a:prstGeom prst="rect">
                        <a:avLst/>
                      </a:prstGeom>
                    </wps:spPr>
                    <wps:txbx>
                      <w:txbxContent>
                        <w:p w14:paraId="56BC6658" w14:textId="77777777" w:rsidR="007B77D2" w:rsidRDefault="00C9453B">
                          <w:pPr>
                            <w:spacing w:before="14"/>
                            <w:ind w:left="20"/>
                            <w:rPr>
                              <w:rFonts w:ascii="Times New Roman"/>
                              <w:sz w:val="16"/>
                            </w:rPr>
                          </w:pPr>
                          <w:r>
                            <w:rPr>
                              <w:rFonts w:ascii="Times New Roman"/>
                              <w:spacing w:val="-2"/>
                              <w:sz w:val="16"/>
                            </w:rPr>
                            <w:t>290456v1</w:t>
                          </w:r>
                        </w:p>
                      </w:txbxContent>
                    </wps:txbx>
                    <wps:bodyPr wrap="square" lIns="0" tIns="0" rIns="0" bIns="0" rtlCol="0">
                      <a:noAutofit/>
                    </wps:bodyPr>
                  </wps:wsp>
                </a:graphicData>
              </a:graphic>
            </wp:anchor>
          </w:drawing>
        </mc:Choice>
        <mc:Fallback>
          <w:pict>
            <v:shape w14:anchorId="3E8A1CE5" id="Textbox 7" o:spid="_x0000_s1032" type="#_x0000_t202" style="position:absolute;margin-left:48.55pt;margin-top:816.95pt;width:34.1pt;height:10.95pt;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" filled="f" stroked="f">
              <v:textbox inset="0,0,0,0">
                <w:txbxContent>
                  <w:p w14:paraId="56BC6658" w14:textId="77777777" w:rsidR="007B77D2" w:rsidRDefault="00C9453B">
                    <w:pPr>
                      <w:spacing w:before="14"/>
                      <w:ind w:left="20"/>
                      <w:rPr>
                        <w:rFonts w:ascii="Times New Roman"/>
                        <w:sz w:val="16"/>
                      </w:rPr>
                    </w:pPr>
                    <w:r>
                      <w:rPr>
                        <w:rFonts w:ascii="Times New Roman"/>
                        <w:spacing w:val="-2"/>
                        <w:sz w:val="16"/>
                      </w:rPr>
                      <w:t>290456v1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97C49" w14:textId="77777777" w:rsidR="00C9453B" w:rsidRDefault="00C9453B">
      <w:r>
        <w:separator/>
      </w:r>
    </w:p>
  </w:footnote>
  <w:footnote w:type="continuationSeparator" w:id="0">
    <w:p w14:paraId="6114EF48" w14:textId="77777777" w:rsidR="00C9453B" w:rsidRDefault="00C94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BBD"/>
    <w:multiLevelType w:val="hybridMultilevel"/>
    <w:tmpl w:val="000E903C"/>
    <w:lvl w:ilvl="0" w:tplc="DE1A26F0">
      <w:numFmt w:val="bullet"/>
      <w:lvlText w:val=""/>
      <w:lvlJc w:val="left"/>
      <w:pPr>
        <w:ind w:left="450" w:hanging="341"/>
      </w:pPr>
      <w:rPr>
        <w:rFonts w:ascii="Symbol" w:eastAsia="Symbol" w:hAnsi="Symbol" w:cs="Symbol" w:hint="default"/>
        <w:b w:val="0"/>
        <w:bCs w:val="0"/>
        <w:i w:val="0"/>
        <w:iCs w:val="0"/>
        <w:spacing w:val="0"/>
        <w:w w:val="100"/>
        <w:sz w:val="22"/>
        <w:szCs w:val="22"/>
        <w:lang w:val="en-US" w:eastAsia="en-US" w:bidi="ar-SA"/>
      </w:rPr>
    </w:lvl>
    <w:lvl w:ilvl="1" w:tplc="24F8C746">
      <w:numFmt w:val="bullet"/>
      <w:lvlText w:val="•"/>
      <w:lvlJc w:val="left"/>
      <w:pPr>
        <w:ind w:left="1110" w:hanging="341"/>
      </w:pPr>
      <w:rPr>
        <w:rFonts w:hint="default"/>
        <w:lang w:val="en-US" w:eastAsia="en-US" w:bidi="ar-SA"/>
      </w:rPr>
    </w:lvl>
    <w:lvl w:ilvl="2" w:tplc="4FC47C2E">
      <w:numFmt w:val="bullet"/>
      <w:lvlText w:val="•"/>
      <w:lvlJc w:val="left"/>
      <w:pPr>
        <w:ind w:left="1760" w:hanging="341"/>
      </w:pPr>
      <w:rPr>
        <w:rFonts w:hint="default"/>
        <w:lang w:val="en-US" w:eastAsia="en-US" w:bidi="ar-SA"/>
      </w:rPr>
    </w:lvl>
    <w:lvl w:ilvl="3" w:tplc="63ECB184">
      <w:numFmt w:val="bullet"/>
      <w:lvlText w:val="•"/>
      <w:lvlJc w:val="left"/>
      <w:pPr>
        <w:ind w:left="2410" w:hanging="341"/>
      </w:pPr>
      <w:rPr>
        <w:rFonts w:hint="default"/>
        <w:lang w:val="en-US" w:eastAsia="en-US" w:bidi="ar-SA"/>
      </w:rPr>
    </w:lvl>
    <w:lvl w:ilvl="4" w:tplc="985458C0">
      <w:numFmt w:val="bullet"/>
      <w:lvlText w:val="•"/>
      <w:lvlJc w:val="left"/>
      <w:pPr>
        <w:ind w:left="3060" w:hanging="341"/>
      </w:pPr>
      <w:rPr>
        <w:rFonts w:hint="default"/>
        <w:lang w:val="en-US" w:eastAsia="en-US" w:bidi="ar-SA"/>
      </w:rPr>
    </w:lvl>
    <w:lvl w:ilvl="5" w:tplc="25C2E942">
      <w:numFmt w:val="bullet"/>
      <w:lvlText w:val="•"/>
      <w:lvlJc w:val="left"/>
      <w:pPr>
        <w:ind w:left="3710" w:hanging="341"/>
      </w:pPr>
      <w:rPr>
        <w:rFonts w:hint="default"/>
        <w:lang w:val="en-US" w:eastAsia="en-US" w:bidi="ar-SA"/>
      </w:rPr>
    </w:lvl>
    <w:lvl w:ilvl="6" w:tplc="291C7B8C">
      <w:numFmt w:val="bullet"/>
      <w:lvlText w:val="•"/>
      <w:lvlJc w:val="left"/>
      <w:pPr>
        <w:ind w:left="4360" w:hanging="341"/>
      </w:pPr>
      <w:rPr>
        <w:rFonts w:hint="default"/>
        <w:lang w:val="en-US" w:eastAsia="en-US" w:bidi="ar-SA"/>
      </w:rPr>
    </w:lvl>
    <w:lvl w:ilvl="7" w:tplc="0F0C875C">
      <w:numFmt w:val="bullet"/>
      <w:lvlText w:val="•"/>
      <w:lvlJc w:val="left"/>
      <w:pPr>
        <w:ind w:left="5010" w:hanging="341"/>
      </w:pPr>
      <w:rPr>
        <w:rFonts w:hint="default"/>
        <w:lang w:val="en-US" w:eastAsia="en-US" w:bidi="ar-SA"/>
      </w:rPr>
    </w:lvl>
    <w:lvl w:ilvl="8" w:tplc="581CB598">
      <w:numFmt w:val="bullet"/>
      <w:lvlText w:val="•"/>
      <w:lvlJc w:val="left"/>
      <w:pPr>
        <w:ind w:left="5660" w:hanging="341"/>
      </w:pPr>
      <w:rPr>
        <w:rFonts w:hint="default"/>
        <w:lang w:val="en-US" w:eastAsia="en-US" w:bidi="ar-SA"/>
      </w:rPr>
    </w:lvl>
  </w:abstractNum>
  <w:abstractNum w:abstractNumId="1" w15:restartNumberingAfterBreak="0">
    <w:nsid w:val="1D325010"/>
    <w:multiLevelType w:val="hybridMultilevel"/>
    <w:tmpl w:val="964E931A"/>
    <w:lvl w:ilvl="0" w:tplc="D01AEE86">
      <w:numFmt w:val="bullet"/>
      <w:lvlText w:val=""/>
      <w:lvlJc w:val="left"/>
      <w:pPr>
        <w:ind w:left="450" w:hanging="341"/>
      </w:pPr>
      <w:rPr>
        <w:rFonts w:ascii="Symbol" w:eastAsia="Symbol" w:hAnsi="Symbol" w:cs="Symbol" w:hint="default"/>
        <w:b w:val="0"/>
        <w:bCs w:val="0"/>
        <w:i w:val="0"/>
        <w:iCs w:val="0"/>
        <w:spacing w:val="0"/>
        <w:w w:val="100"/>
        <w:sz w:val="22"/>
        <w:szCs w:val="22"/>
        <w:lang w:val="en-US" w:eastAsia="en-US" w:bidi="ar-SA"/>
      </w:rPr>
    </w:lvl>
    <w:lvl w:ilvl="1" w:tplc="3F68F656">
      <w:numFmt w:val="bullet"/>
      <w:lvlText w:val="•"/>
      <w:lvlJc w:val="left"/>
      <w:pPr>
        <w:ind w:left="1110" w:hanging="341"/>
      </w:pPr>
      <w:rPr>
        <w:rFonts w:hint="default"/>
        <w:lang w:val="en-US" w:eastAsia="en-US" w:bidi="ar-SA"/>
      </w:rPr>
    </w:lvl>
    <w:lvl w:ilvl="2" w:tplc="DCE2568A">
      <w:numFmt w:val="bullet"/>
      <w:lvlText w:val="•"/>
      <w:lvlJc w:val="left"/>
      <w:pPr>
        <w:ind w:left="1760" w:hanging="341"/>
      </w:pPr>
      <w:rPr>
        <w:rFonts w:hint="default"/>
        <w:lang w:val="en-US" w:eastAsia="en-US" w:bidi="ar-SA"/>
      </w:rPr>
    </w:lvl>
    <w:lvl w:ilvl="3" w:tplc="84C61CC6">
      <w:numFmt w:val="bullet"/>
      <w:lvlText w:val="•"/>
      <w:lvlJc w:val="left"/>
      <w:pPr>
        <w:ind w:left="2410" w:hanging="341"/>
      </w:pPr>
      <w:rPr>
        <w:rFonts w:hint="default"/>
        <w:lang w:val="en-US" w:eastAsia="en-US" w:bidi="ar-SA"/>
      </w:rPr>
    </w:lvl>
    <w:lvl w:ilvl="4" w:tplc="5E02D31A">
      <w:numFmt w:val="bullet"/>
      <w:lvlText w:val="•"/>
      <w:lvlJc w:val="left"/>
      <w:pPr>
        <w:ind w:left="3060" w:hanging="341"/>
      </w:pPr>
      <w:rPr>
        <w:rFonts w:hint="default"/>
        <w:lang w:val="en-US" w:eastAsia="en-US" w:bidi="ar-SA"/>
      </w:rPr>
    </w:lvl>
    <w:lvl w:ilvl="5" w:tplc="2DC8983E">
      <w:numFmt w:val="bullet"/>
      <w:lvlText w:val="•"/>
      <w:lvlJc w:val="left"/>
      <w:pPr>
        <w:ind w:left="3710" w:hanging="341"/>
      </w:pPr>
      <w:rPr>
        <w:rFonts w:hint="default"/>
        <w:lang w:val="en-US" w:eastAsia="en-US" w:bidi="ar-SA"/>
      </w:rPr>
    </w:lvl>
    <w:lvl w:ilvl="6" w:tplc="F0A4768A">
      <w:numFmt w:val="bullet"/>
      <w:lvlText w:val="•"/>
      <w:lvlJc w:val="left"/>
      <w:pPr>
        <w:ind w:left="4360" w:hanging="341"/>
      </w:pPr>
      <w:rPr>
        <w:rFonts w:hint="default"/>
        <w:lang w:val="en-US" w:eastAsia="en-US" w:bidi="ar-SA"/>
      </w:rPr>
    </w:lvl>
    <w:lvl w:ilvl="7" w:tplc="F572BDF2">
      <w:numFmt w:val="bullet"/>
      <w:lvlText w:val="•"/>
      <w:lvlJc w:val="left"/>
      <w:pPr>
        <w:ind w:left="5010" w:hanging="341"/>
      </w:pPr>
      <w:rPr>
        <w:rFonts w:hint="default"/>
        <w:lang w:val="en-US" w:eastAsia="en-US" w:bidi="ar-SA"/>
      </w:rPr>
    </w:lvl>
    <w:lvl w:ilvl="8" w:tplc="7C261AD4">
      <w:numFmt w:val="bullet"/>
      <w:lvlText w:val="•"/>
      <w:lvlJc w:val="left"/>
      <w:pPr>
        <w:ind w:left="5660" w:hanging="341"/>
      </w:pPr>
      <w:rPr>
        <w:rFonts w:hint="default"/>
        <w:lang w:val="en-US" w:eastAsia="en-US" w:bidi="ar-SA"/>
      </w:rPr>
    </w:lvl>
  </w:abstractNum>
  <w:abstractNum w:abstractNumId="2" w15:restartNumberingAfterBreak="0">
    <w:nsid w:val="1E130716"/>
    <w:multiLevelType w:val="hybridMultilevel"/>
    <w:tmpl w:val="EA02FE02"/>
    <w:lvl w:ilvl="0" w:tplc="38A0E31E">
      <w:numFmt w:val="bullet"/>
      <w:lvlText w:val=""/>
      <w:lvlJc w:val="left"/>
      <w:pPr>
        <w:ind w:left="450" w:hanging="341"/>
      </w:pPr>
      <w:rPr>
        <w:rFonts w:ascii="Symbol" w:eastAsia="Symbol" w:hAnsi="Symbol" w:cs="Symbol" w:hint="default"/>
        <w:b w:val="0"/>
        <w:bCs w:val="0"/>
        <w:i w:val="0"/>
        <w:iCs w:val="0"/>
        <w:spacing w:val="0"/>
        <w:w w:val="100"/>
        <w:sz w:val="22"/>
        <w:szCs w:val="22"/>
        <w:lang w:val="en-US" w:eastAsia="en-US" w:bidi="ar-SA"/>
      </w:rPr>
    </w:lvl>
    <w:lvl w:ilvl="1" w:tplc="7E829FC6">
      <w:numFmt w:val="bullet"/>
      <w:lvlText w:val="•"/>
      <w:lvlJc w:val="left"/>
      <w:pPr>
        <w:ind w:left="1107" w:hanging="341"/>
      </w:pPr>
      <w:rPr>
        <w:rFonts w:hint="default"/>
        <w:lang w:val="en-US" w:eastAsia="en-US" w:bidi="ar-SA"/>
      </w:rPr>
    </w:lvl>
    <w:lvl w:ilvl="2" w:tplc="F8CC6684">
      <w:numFmt w:val="bullet"/>
      <w:lvlText w:val="•"/>
      <w:lvlJc w:val="left"/>
      <w:pPr>
        <w:ind w:left="1754" w:hanging="341"/>
      </w:pPr>
      <w:rPr>
        <w:rFonts w:hint="default"/>
        <w:lang w:val="en-US" w:eastAsia="en-US" w:bidi="ar-SA"/>
      </w:rPr>
    </w:lvl>
    <w:lvl w:ilvl="3" w:tplc="39B05E4E">
      <w:numFmt w:val="bullet"/>
      <w:lvlText w:val="•"/>
      <w:lvlJc w:val="left"/>
      <w:pPr>
        <w:ind w:left="2401" w:hanging="341"/>
      </w:pPr>
      <w:rPr>
        <w:rFonts w:hint="default"/>
        <w:lang w:val="en-US" w:eastAsia="en-US" w:bidi="ar-SA"/>
      </w:rPr>
    </w:lvl>
    <w:lvl w:ilvl="4" w:tplc="2A6AA804">
      <w:numFmt w:val="bullet"/>
      <w:lvlText w:val="•"/>
      <w:lvlJc w:val="left"/>
      <w:pPr>
        <w:ind w:left="3048" w:hanging="341"/>
      </w:pPr>
      <w:rPr>
        <w:rFonts w:hint="default"/>
        <w:lang w:val="en-US" w:eastAsia="en-US" w:bidi="ar-SA"/>
      </w:rPr>
    </w:lvl>
    <w:lvl w:ilvl="5" w:tplc="0F5ED7D8">
      <w:numFmt w:val="bullet"/>
      <w:lvlText w:val="•"/>
      <w:lvlJc w:val="left"/>
      <w:pPr>
        <w:ind w:left="3695" w:hanging="341"/>
      </w:pPr>
      <w:rPr>
        <w:rFonts w:hint="default"/>
        <w:lang w:val="en-US" w:eastAsia="en-US" w:bidi="ar-SA"/>
      </w:rPr>
    </w:lvl>
    <w:lvl w:ilvl="6" w:tplc="399461BE">
      <w:numFmt w:val="bullet"/>
      <w:lvlText w:val="•"/>
      <w:lvlJc w:val="left"/>
      <w:pPr>
        <w:ind w:left="4342" w:hanging="341"/>
      </w:pPr>
      <w:rPr>
        <w:rFonts w:hint="default"/>
        <w:lang w:val="en-US" w:eastAsia="en-US" w:bidi="ar-SA"/>
      </w:rPr>
    </w:lvl>
    <w:lvl w:ilvl="7" w:tplc="4D4839EC">
      <w:numFmt w:val="bullet"/>
      <w:lvlText w:val="•"/>
      <w:lvlJc w:val="left"/>
      <w:pPr>
        <w:ind w:left="4989" w:hanging="341"/>
      </w:pPr>
      <w:rPr>
        <w:rFonts w:hint="default"/>
        <w:lang w:val="en-US" w:eastAsia="en-US" w:bidi="ar-SA"/>
      </w:rPr>
    </w:lvl>
    <w:lvl w:ilvl="8" w:tplc="869EFDA4">
      <w:numFmt w:val="bullet"/>
      <w:lvlText w:val="•"/>
      <w:lvlJc w:val="left"/>
      <w:pPr>
        <w:ind w:left="5636" w:hanging="341"/>
      </w:pPr>
      <w:rPr>
        <w:rFonts w:hint="default"/>
        <w:lang w:val="en-US" w:eastAsia="en-US" w:bidi="ar-SA"/>
      </w:rPr>
    </w:lvl>
  </w:abstractNum>
  <w:abstractNum w:abstractNumId="3" w15:restartNumberingAfterBreak="0">
    <w:nsid w:val="2E425781"/>
    <w:multiLevelType w:val="hybridMultilevel"/>
    <w:tmpl w:val="64E4075E"/>
    <w:lvl w:ilvl="0" w:tplc="0BDC4802">
      <w:numFmt w:val="bullet"/>
      <w:lvlText w:val=""/>
      <w:lvlJc w:val="left"/>
      <w:pPr>
        <w:ind w:left="450" w:hanging="341"/>
      </w:pPr>
      <w:rPr>
        <w:rFonts w:ascii="Symbol" w:eastAsia="Symbol" w:hAnsi="Symbol" w:cs="Symbol" w:hint="default"/>
        <w:b w:val="0"/>
        <w:bCs w:val="0"/>
        <w:i w:val="0"/>
        <w:iCs w:val="0"/>
        <w:spacing w:val="0"/>
        <w:w w:val="100"/>
        <w:sz w:val="22"/>
        <w:szCs w:val="22"/>
        <w:lang w:val="en-US" w:eastAsia="en-US" w:bidi="ar-SA"/>
      </w:rPr>
    </w:lvl>
    <w:lvl w:ilvl="1" w:tplc="F01E7240">
      <w:numFmt w:val="bullet"/>
      <w:lvlText w:val="•"/>
      <w:lvlJc w:val="left"/>
      <w:pPr>
        <w:ind w:left="1110" w:hanging="341"/>
      </w:pPr>
      <w:rPr>
        <w:rFonts w:hint="default"/>
        <w:lang w:val="en-US" w:eastAsia="en-US" w:bidi="ar-SA"/>
      </w:rPr>
    </w:lvl>
    <w:lvl w:ilvl="2" w:tplc="8A6CCA68">
      <w:numFmt w:val="bullet"/>
      <w:lvlText w:val="•"/>
      <w:lvlJc w:val="left"/>
      <w:pPr>
        <w:ind w:left="1760" w:hanging="341"/>
      </w:pPr>
      <w:rPr>
        <w:rFonts w:hint="default"/>
        <w:lang w:val="en-US" w:eastAsia="en-US" w:bidi="ar-SA"/>
      </w:rPr>
    </w:lvl>
    <w:lvl w:ilvl="3" w:tplc="A84E2CE4">
      <w:numFmt w:val="bullet"/>
      <w:lvlText w:val="•"/>
      <w:lvlJc w:val="left"/>
      <w:pPr>
        <w:ind w:left="2410" w:hanging="341"/>
      </w:pPr>
      <w:rPr>
        <w:rFonts w:hint="default"/>
        <w:lang w:val="en-US" w:eastAsia="en-US" w:bidi="ar-SA"/>
      </w:rPr>
    </w:lvl>
    <w:lvl w:ilvl="4" w:tplc="8BD29324">
      <w:numFmt w:val="bullet"/>
      <w:lvlText w:val="•"/>
      <w:lvlJc w:val="left"/>
      <w:pPr>
        <w:ind w:left="3060" w:hanging="341"/>
      </w:pPr>
      <w:rPr>
        <w:rFonts w:hint="default"/>
        <w:lang w:val="en-US" w:eastAsia="en-US" w:bidi="ar-SA"/>
      </w:rPr>
    </w:lvl>
    <w:lvl w:ilvl="5" w:tplc="6D94466C">
      <w:numFmt w:val="bullet"/>
      <w:lvlText w:val="•"/>
      <w:lvlJc w:val="left"/>
      <w:pPr>
        <w:ind w:left="3710" w:hanging="341"/>
      </w:pPr>
      <w:rPr>
        <w:rFonts w:hint="default"/>
        <w:lang w:val="en-US" w:eastAsia="en-US" w:bidi="ar-SA"/>
      </w:rPr>
    </w:lvl>
    <w:lvl w:ilvl="6" w:tplc="1C427438">
      <w:numFmt w:val="bullet"/>
      <w:lvlText w:val="•"/>
      <w:lvlJc w:val="left"/>
      <w:pPr>
        <w:ind w:left="4360" w:hanging="341"/>
      </w:pPr>
      <w:rPr>
        <w:rFonts w:hint="default"/>
        <w:lang w:val="en-US" w:eastAsia="en-US" w:bidi="ar-SA"/>
      </w:rPr>
    </w:lvl>
    <w:lvl w:ilvl="7" w:tplc="157C9674">
      <w:numFmt w:val="bullet"/>
      <w:lvlText w:val="•"/>
      <w:lvlJc w:val="left"/>
      <w:pPr>
        <w:ind w:left="5010" w:hanging="341"/>
      </w:pPr>
      <w:rPr>
        <w:rFonts w:hint="default"/>
        <w:lang w:val="en-US" w:eastAsia="en-US" w:bidi="ar-SA"/>
      </w:rPr>
    </w:lvl>
    <w:lvl w:ilvl="8" w:tplc="6A6C26F8">
      <w:numFmt w:val="bullet"/>
      <w:lvlText w:val="•"/>
      <w:lvlJc w:val="left"/>
      <w:pPr>
        <w:ind w:left="5660" w:hanging="341"/>
      </w:pPr>
      <w:rPr>
        <w:rFonts w:hint="default"/>
        <w:lang w:val="en-US" w:eastAsia="en-US" w:bidi="ar-SA"/>
      </w:rPr>
    </w:lvl>
  </w:abstractNum>
  <w:abstractNum w:abstractNumId="4" w15:restartNumberingAfterBreak="0">
    <w:nsid w:val="38746B93"/>
    <w:multiLevelType w:val="hybridMultilevel"/>
    <w:tmpl w:val="537E6CA8"/>
    <w:lvl w:ilvl="0" w:tplc="041C034E">
      <w:numFmt w:val="bullet"/>
      <w:lvlText w:val=""/>
      <w:lvlJc w:val="left"/>
      <w:pPr>
        <w:ind w:left="450" w:hanging="341"/>
      </w:pPr>
      <w:rPr>
        <w:rFonts w:ascii="Symbol" w:eastAsia="Symbol" w:hAnsi="Symbol" w:cs="Symbol" w:hint="default"/>
        <w:b w:val="0"/>
        <w:bCs w:val="0"/>
        <w:i w:val="0"/>
        <w:iCs w:val="0"/>
        <w:spacing w:val="0"/>
        <w:w w:val="100"/>
        <w:sz w:val="22"/>
        <w:szCs w:val="22"/>
        <w:lang w:val="en-US" w:eastAsia="en-US" w:bidi="ar-SA"/>
      </w:rPr>
    </w:lvl>
    <w:lvl w:ilvl="1" w:tplc="19DA01E2">
      <w:numFmt w:val="bullet"/>
      <w:lvlText w:val="•"/>
      <w:lvlJc w:val="left"/>
      <w:pPr>
        <w:ind w:left="1110" w:hanging="341"/>
      </w:pPr>
      <w:rPr>
        <w:rFonts w:hint="default"/>
        <w:lang w:val="en-US" w:eastAsia="en-US" w:bidi="ar-SA"/>
      </w:rPr>
    </w:lvl>
    <w:lvl w:ilvl="2" w:tplc="B41AC14E">
      <w:numFmt w:val="bullet"/>
      <w:lvlText w:val="•"/>
      <w:lvlJc w:val="left"/>
      <w:pPr>
        <w:ind w:left="1760" w:hanging="341"/>
      </w:pPr>
      <w:rPr>
        <w:rFonts w:hint="default"/>
        <w:lang w:val="en-US" w:eastAsia="en-US" w:bidi="ar-SA"/>
      </w:rPr>
    </w:lvl>
    <w:lvl w:ilvl="3" w:tplc="6A62918E">
      <w:numFmt w:val="bullet"/>
      <w:lvlText w:val="•"/>
      <w:lvlJc w:val="left"/>
      <w:pPr>
        <w:ind w:left="2410" w:hanging="341"/>
      </w:pPr>
      <w:rPr>
        <w:rFonts w:hint="default"/>
        <w:lang w:val="en-US" w:eastAsia="en-US" w:bidi="ar-SA"/>
      </w:rPr>
    </w:lvl>
    <w:lvl w:ilvl="4" w:tplc="62C49484">
      <w:numFmt w:val="bullet"/>
      <w:lvlText w:val="•"/>
      <w:lvlJc w:val="left"/>
      <w:pPr>
        <w:ind w:left="3060" w:hanging="341"/>
      </w:pPr>
      <w:rPr>
        <w:rFonts w:hint="default"/>
        <w:lang w:val="en-US" w:eastAsia="en-US" w:bidi="ar-SA"/>
      </w:rPr>
    </w:lvl>
    <w:lvl w:ilvl="5" w:tplc="2CD09C54">
      <w:numFmt w:val="bullet"/>
      <w:lvlText w:val="•"/>
      <w:lvlJc w:val="left"/>
      <w:pPr>
        <w:ind w:left="3710" w:hanging="341"/>
      </w:pPr>
      <w:rPr>
        <w:rFonts w:hint="default"/>
        <w:lang w:val="en-US" w:eastAsia="en-US" w:bidi="ar-SA"/>
      </w:rPr>
    </w:lvl>
    <w:lvl w:ilvl="6" w:tplc="E9EEF720">
      <w:numFmt w:val="bullet"/>
      <w:lvlText w:val="•"/>
      <w:lvlJc w:val="left"/>
      <w:pPr>
        <w:ind w:left="4360" w:hanging="341"/>
      </w:pPr>
      <w:rPr>
        <w:rFonts w:hint="default"/>
        <w:lang w:val="en-US" w:eastAsia="en-US" w:bidi="ar-SA"/>
      </w:rPr>
    </w:lvl>
    <w:lvl w:ilvl="7" w:tplc="074E8404">
      <w:numFmt w:val="bullet"/>
      <w:lvlText w:val="•"/>
      <w:lvlJc w:val="left"/>
      <w:pPr>
        <w:ind w:left="5010" w:hanging="341"/>
      </w:pPr>
      <w:rPr>
        <w:rFonts w:hint="default"/>
        <w:lang w:val="en-US" w:eastAsia="en-US" w:bidi="ar-SA"/>
      </w:rPr>
    </w:lvl>
    <w:lvl w:ilvl="8" w:tplc="2AA69BAA">
      <w:numFmt w:val="bullet"/>
      <w:lvlText w:val="•"/>
      <w:lvlJc w:val="left"/>
      <w:pPr>
        <w:ind w:left="5660" w:hanging="341"/>
      </w:pPr>
      <w:rPr>
        <w:rFonts w:hint="default"/>
        <w:lang w:val="en-US" w:eastAsia="en-US" w:bidi="ar-SA"/>
      </w:rPr>
    </w:lvl>
  </w:abstractNum>
  <w:abstractNum w:abstractNumId="5" w15:restartNumberingAfterBreak="0">
    <w:nsid w:val="3956590A"/>
    <w:multiLevelType w:val="hybridMultilevel"/>
    <w:tmpl w:val="1BD4F6FC"/>
    <w:lvl w:ilvl="0" w:tplc="E78A378E">
      <w:numFmt w:val="bullet"/>
      <w:lvlText w:val=""/>
      <w:lvlJc w:val="left"/>
      <w:pPr>
        <w:ind w:left="450" w:hanging="341"/>
      </w:pPr>
      <w:rPr>
        <w:rFonts w:ascii="Symbol" w:eastAsia="Symbol" w:hAnsi="Symbol" w:cs="Symbol" w:hint="default"/>
        <w:b w:val="0"/>
        <w:bCs w:val="0"/>
        <w:i w:val="0"/>
        <w:iCs w:val="0"/>
        <w:spacing w:val="0"/>
        <w:w w:val="100"/>
        <w:sz w:val="22"/>
        <w:szCs w:val="22"/>
        <w:lang w:val="en-US" w:eastAsia="en-US" w:bidi="ar-SA"/>
      </w:rPr>
    </w:lvl>
    <w:lvl w:ilvl="1" w:tplc="96326A90">
      <w:numFmt w:val="bullet"/>
      <w:lvlText w:val="•"/>
      <w:lvlJc w:val="left"/>
      <w:pPr>
        <w:ind w:left="1110" w:hanging="341"/>
      </w:pPr>
      <w:rPr>
        <w:rFonts w:hint="default"/>
        <w:lang w:val="en-US" w:eastAsia="en-US" w:bidi="ar-SA"/>
      </w:rPr>
    </w:lvl>
    <w:lvl w:ilvl="2" w:tplc="86E0BA8C">
      <w:numFmt w:val="bullet"/>
      <w:lvlText w:val="•"/>
      <w:lvlJc w:val="left"/>
      <w:pPr>
        <w:ind w:left="1760" w:hanging="341"/>
      </w:pPr>
      <w:rPr>
        <w:rFonts w:hint="default"/>
        <w:lang w:val="en-US" w:eastAsia="en-US" w:bidi="ar-SA"/>
      </w:rPr>
    </w:lvl>
    <w:lvl w:ilvl="3" w:tplc="444EEB42">
      <w:numFmt w:val="bullet"/>
      <w:lvlText w:val="•"/>
      <w:lvlJc w:val="left"/>
      <w:pPr>
        <w:ind w:left="2410" w:hanging="341"/>
      </w:pPr>
      <w:rPr>
        <w:rFonts w:hint="default"/>
        <w:lang w:val="en-US" w:eastAsia="en-US" w:bidi="ar-SA"/>
      </w:rPr>
    </w:lvl>
    <w:lvl w:ilvl="4" w:tplc="D660DABA">
      <w:numFmt w:val="bullet"/>
      <w:lvlText w:val="•"/>
      <w:lvlJc w:val="left"/>
      <w:pPr>
        <w:ind w:left="3060" w:hanging="341"/>
      </w:pPr>
      <w:rPr>
        <w:rFonts w:hint="default"/>
        <w:lang w:val="en-US" w:eastAsia="en-US" w:bidi="ar-SA"/>
      </w:rPr>
    </w:lvl>
    <w:lvl w:ilvl="5" w:tplc="BF98AB86">
      <w:numFmt w:val="bullet"/>
      <w:lvlText w:val="•"/>
      <w:lvlJc w:val="left"/>
      <w:pPr>
        <w:ind w:left="3710" w:hanging="341"/>
      </w:pPr>
      <w:rPr>
        <w:rFonts w:hint="default"/>
        <w:lang w:val="en-US" w:eastAsia="en-US" w:bidi="ar-SA"/>
      </w:rPr>
    </w:lvl>
    <w:lvl w:ilvl="6" w:tplc="E7D6AD4C">
      <w:numFmt w:val="bullet"/>
      <w:lvlText w:val="•"/>
      <w:lvlJc w:val="left"/>
      <w:pPr>
        <w:ind w:left="4360" w:hanging="341"/>
      </w:pPr>
      <w:rPr>
        <w:rFonts w:hint="default"/>
        <w:lang w:val="en-US" w:eastAsia="en-US" w:bidi="ar-SA"/>
      </w:rPr>
    </w:lvl>
    <w:lvl w:ilvl="7" w:tplc="AFFCD824">
      <w:numFmt w:val="bullet"/>
      <w:lvlText w:val="•"/>
      <w:lvlJc w:val="left"/>
      <w:pPr>
        <w:ind w:left="5010" w:hanging="341"/>
      </w:pPr>
      <w:rPr>
        <w:rFonts w:hint="default"/>
        <w:lang w:val="en-US" w:eastAsia="en-US" w:bidi="ar-SA"/>
      </w:rPr>
    </w:lvl>
    <w:lvl w:ilvl="8" w:tplc="812275FE">
      <w:numFmt w:val="bullet"/>
      <w:lvlText w:val="•"/>
      <w:lvlJc w:val="left"/>
      <w:pPr>
        <w:ind w:left="5660" w:hanging="341"/>
      </w:pPr>
      <w:rPr>
        <w:rFonts w:hint="default"/>
        <w:lang w:val="en-US" w:eastAsia="en-US" w:bidi="ar-SA"/>
      </w:rPr>
    </w:lvl>
  </w:abstractNum>
  <w:abstractNum w:abstractNumId="6" w15:restartNumberingAfterBreak="0">
    <w:nsid w:val="78BC1C8D"/>
    <w:multiLevelType w:val="multilevel"/>
    <w:tmpl w:val="F5F66AEA"/>
    <w:lvl w:ilvl="0">
      <w:start w:val="1"/>
      <w:numFmt w:val="decimal"/>
      <w:lvlText w:val="%1"/>
      <w:lvlJc w:val="left"/>
      <w:pPr>
        <w:ind w:left="1452" w:hanging="720"/>
        <w:jc w:val="left"/>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2172" w:hanging="720"/>
        <w:jc w:val="left"/>
      </w:pPr>
      <w:rPr>
        <w:rFonts w:ascii="Arial" w:eastAsia="Arial" w:hAnsi="Arial" w:cs="Arial" w:hint="default"/>
        <w:b w:val="0"/>
        <w:bCs w:val="0"/>
        <w:i w:val="0"/>
        <w:iCs w:val="0"/>
        <w:spacing w:val="0"/>
        <w:w w:val="100"/>
        <w:sz w:val="24"/>
        <w:szCs w:val="24"/>
        <w:lang w:val="en-US" w:eastAsia="en-US" w:bidi="ar-SA"/>
      </w:rPr>
    </w:lvl>
    <w:lvl w:ilvl="2">
      <w:start w:val="1"/>
      <w:numFmt w:val="decimal"/>
      <w:lvlText w:val="%1.%2.%3"/>
      <w:lvlJc w:val="left"/>
      <w:pPr>
        <w:ind w:left="3141" w:hanging="970"/>
        <w:jc w:val="left"/>
      </w:pPr>
      <w:rPr>
        <w:rFonts w:ascii="Arial" w:eastAsia="Arial" w:hAnsi="Arial" w:cs="Arial" w:hint="default"/>
        <w:b w:val="0"/>
        <w:bCs w:val="0"/>
        <w:i w:val="0"/>
        <w:iCs w:val="0"/>
        <w:spacing w:val="-2"/>
        <w:w w:val="100"/>
        <w:sz w:val="24"/>
        <w:szCs w:val="24"/>
        <w:lang w:val="en-US" w:eastAsia="en-US" w:bidi="ar-SA"/>
      </w:rPr>
    </w:lvl>
    <w:lvl w:ilvl="3">
      <w:numFmt w:val="bullet"/>
      <w:lvlText w:val="•"/>
      <w:lvlJc w:val="left"/>
      <w:pPr>
        <w:ind w:left="4076" w:hanging="970"/>
      </w:pPr>
      <w:rPr>
        <w:rFonts w:hint="default"/>
        <w:lang w:val="en-US" w:eastAsia="en-US" w:bidi="ar-SA"/>
      </w:rPr>
    </w:lvl>
    <w:lvl w:ilvl="4">
      <w:numFmt w:val="bullet"/>
      <w:lvlText w:val="•"/>
      <w:lvlJc w:val="left"/>
      <w:pPr>
        <w:ind w:left="5013" w:hanging="970"/>
      </w:pPr>
      <w:rPr>
        <w:rFonts w:hint="default"/>
        <w:lang w:val="en-US" w:eastAsia="en-US" w:bidi="ar-SA"/>
      </w:rPr>
    </w:lvl>
    <w:lvl w:ilvl="5">
      <w:numFmt w:val="bullet"/>
      <w:lvlText w:val="•"/>
      <w:lvlJc w:val="left"/>
      <w:pPr>
        <w:ind w:left="5949" w:hanging="970"/>
      </w:pPr>
      <w:rPr>
        <w:rFonts w:hint="default"/>
        <w:lang w:val="en-US" w:eastAsia="en-US" w:bidi="ar-SA"/>
      </w:rPr>
    </w:lvl>
    <w:lvl w:ilvl="6">
      <w:numFmt w:val="bullet"/>
      <w:lvlText w:val="•"/>
      <w:lvlJc w:val="left"/>
      <w:pPr>
        <w:ind w:left="6886" w:hanging="970"/>
      </w:pPr>
      <w:rPr>
        <w:rFonts w:hint="default"/>
        <w:lang w:val="en-US" w:eastAsia="en-US" w:bidi="ar-SA"/>
      </w:rPr>
    </w:lvl>
    <w:lvl w:ilvl="7">
      <w:numFmt w:val="bullet"/>
      <w:lvlText w:val="•"/>
      <w:lvlJc w:val="left"/>
      <w:pPr>
        <w:ind w:left="7822" w:hanging="970"/>
      </w:pPr>
      <w:rPr>
        <w:rFonts w:hint="default"/>
        <w:lang w:val="en-US" w:eastAsia="en-US" w:bidi="ar-SA"/>
      </w:rPr>
    </w:lvl>
    <w:lvl w:ilvl="8">
      <w:numFmt w:val="bullet"/>
      <w:lvlText w:val="•"/>
      <w:lvlJc w:val="left"/>
      <w:pPr>
        <w:ind w:left="8759" w:hanging="970"/>
      </w:pPr>
      <w:rPr>
        <w:rFonts w:hint="default"/>
        <w:lang w:val="en-US" w:eastAsia="en-US" w:bidi="ar-SA"/>
      </w:rPr>
    </w:lvl>
  </w:abstractNum>
  <w:num w:numId="1" w16cid:durableId="1614358939">
    <w:abstractNumId w:val="3"/>
  </w:num>
  <w:num w:numId="2" w16cid:durableId="307831049">
    <w:abstractNumId w:val="5"/>
  </w:num>
  <w:num w:numId="3" w16cid:durableId="989140981">
    <w:abstractNumId w:val="1"/>
  </w:num>
  <w:num w:numId="4" w16cid:durableId="1444228338">
    <w:abstractNumId w:val="0"/>
  </w:num>
  <w:num w:numId="5" w16cid:durableId="179979394">
    <w:abstractNumId w:val="4"/>
  </w:num>
  <w:num w:numId="6" w16cid:durableId="1928615607">
    <w:abstractNumId w:val="2"/>
  </w:num>
  <w:num w:numId="7" w16cid:durableId="13921898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B77D2"/>
    <w:rsid w:val="00186AEF"/>
    <w:rsid w:val="00254451"/>
    <w:rsid w:val="0068027A"/>
    <w:rsid w:val="007B77D2"/>
    <w:rsid w:val="00C9453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36E7C081"/>
  <w15:docId w15:val="{E4569B23-0B6E-4F70-9D89-E96EA39C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60" w:right="345"/>
      <w:jc w:val="center"/>
      <w:outlineLvl w:val="0"/>
    </w:pPr>
    <w:rPr>
      <w:b/>
      <w:bCs/>
      <w:sz w:val="35"/>
      <w:szCs w:val="35"/>
    </w:rPr>
  </w:style>
  <w:style w:type="paragraph" w:styleId="Heading2">
    <w:name w:val="heading 2"/>
    <w:basedOn w:val="Normal"/>
    <w:uiPriority w:val="9"/>
    <w:unhideWhenUsed/>
    <w:qFormat/>
    <w:pPr>
      <w:spacing w:before="240"/>
      <w:ind w:left="73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pPr>
    <w:rPr>
      <w:sz w:val="24"/>
      <w:szCs w:val="24"/>
    </w:rPr>
  </w:style>
  <w:style w:type="paragraph" w:styleId="ListParagraph">
    <w:name w:val="List Paragraph"/>
    <w:basedOn w:val="Normal"/>
    <w:uiPriority w:val="1"/>
    <w:qFormat/>
    <w:pPr>
      <w:spacing w:before="240"/>
      <w:ind w:left="1452" w:right="868" w:hanging="720"/>
      <w:jc w:val="both"/>
    </w:pPr>
  </w:style>
  <w:style w:type="paragraph" w:customStyle="1" w:styleId="TableParagraph">
    <w:name w:val="Table Paragraph"/>
    <w:basedOn w:val="Normal"/>
    <w:uiPriority w:val="1"/>
    <w:qFormat/>
    <w:pPr>
      <w:spacing w:before="107"/>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1720</Words>
  <Characters>9804</Characters>
  <Application>Microsoft Office Word</Application>
  <DocSecurity>0</DocSecurity>
  <Lines>81</Lines>
  <Paragraphs>23</Paragraphs>
  <ScaleCrop>false</ScaleCrop>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Vickers [DPMC]</dc:creator>
  <cp:lastModifiedBy/>
  <cp:revision>1</cp:revision>
  <dcterms:created xsi:type="dcterms:W3CDTF">2026-09-21T00:45:00Z</dcterms:created>
  <dcterms:modified xsi:type="dcterms:W3CDTF">2026-09-21T00:45:00Z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#000000,10,Calibri</vt:lpwstr>
  </property>
  <property fmtid="{D5CDD505-2E9C-101B-9397-08002B2CF9AE}" pid="3" name="ClassificationContentMarkingHeaderText">
    <vt:lpwstr>IN-CONFIDENCE</vt:lpwstr>
  </property>
  <property fmtid="{D5CDD505-2E9C-101B-9397-08002B2CF9AE}" pid="4" name="Created">
    <vt:filetime>2026-09-21T00:00:00Z</vt:filetime>
  </property>
  <property fmtid="{D5CDD505-2E9C-101B-9397-08002B2CF9AE}" pid="5" name="Creator">
    <vt:lpwstr>Acrobat PDFMaker 26 for Word</vt:lpwstr>
  </property>
  <property fmtid="{D5CDD505-2E9C-101B-9397-08002B2CF9AE}" pid="6" name="LastSaved">
    <vt:filetime>2026-09-21T00:00:00Z</vt:filetime>
  </property>
  <property fmtid="{D5CDD505-2E9C-101B-9397-08002B2CF9AE}" pid="7" name="MSIP_Label_f43e46a9-9901-46e9-bfae-bb6189d4cb66_ContentBits">
    <vt:lpwstr>1</vt:lpwstr>
  </property>
  <property fmtid="{D5CDD505-2E9C-101B-9397-08002B2CF9AE}" pid="8" name="MSIP_Label_f43e46a9-9901-46e9-bfae-bb6189d4cb66_Enabled">
    <vt:lpwstr>true</vt:lpwstr>
  </property>
  <property fmtid="{D5CDD505-2E9C-101B-9397-08002B2CF9AE}" pid="9" name="MSIP_Label_f43e46a9-9901-46e9-bfae-bb6189d4cb66_Method">
    <vt:lpwstr>Standard</vt:lpwstr>
  </property>
  <property fmtid="{D5CDD505-2E9C-101B-9397-08002B2CF9AE}" pid="10" name="MSIP_Label_f43e46a9-9901-46e9-bfae-bb6189d4cb66_Name">
    <vt:lpwstr>In-confidence</vt:lpwstr>
  </property>
  <property fmtid="{D5CDD505-2E9C-101B-9397-08002B2CF9AE}" pid="11" name="MSIP_Label_f43e46a9-9901-46e9-bfae-bb6189d4cb66_SiteId">
    <vt:lpwstr>e40c4f52-99bd-4d4f-bf7e-d001a2ca6556</vt:lpwstr>
  </property>
  <property fmtid="{D5CDD505-2E9C-101B-9397-08002B2CF9AE}" pid="12" name="Producer">
    <vt:lpwstr>Adobe PDF Library 26.1.29</vt:lpwstr>
  </property>
</Properties>
</file>