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61"/>
        <w:gridCol w:w="6144"/>
      </w:tblGrid>
      <w:tr w:rsidR="00FC072D" w14:paraId="7C2D1039" w14:textId="77777777" w:rsidTr="007E2314">
        <w:trPr>
          <w:trHeight w:val="180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E36F" w14:textId="77777777" w:rsidR="00FC072D" w:rsidRPr="00D65149" w:rsidRDefault="00FC072D" w:rsidP="007E2314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Coversheet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46BB0479" w14:textId="77777777" w:rsidR="00865736" w:rsidRDefault="00865736" w:rsidP="007E2314">
            <w:pPr>
              <w:pStyle w:val="LogoStyle"/>
            </w:pPr>
            <w:bookmarkStart w:id="0" w:name="bkmBrandingLogo"/>
          </w:p>
          <w:p w14:paraId="23472A43" w14:textId="77777777" w:rsidR="00FC072D" w:rsidRPr="00B17CB4" w:rsidRDefault="00FC072D" w:rsidP="007E2314">
            <w:pPr>
              <w:pStyle w:val="LogoStyle"/>
            </w:pPr>
            <w:r>
              <w:rPr>
                <w:noProof/>
              </w:rPr>
              <w:drawing>
                <wp:inline distT="0" distB="0" distL="0" distR="0" wp14:anchorId="53EE5867" wp14:editId="79C24D51">
                  <wp:extent cx="2235600" cy="114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D_Black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072D" w14:paraId="6277FEF5" w14:textId="77777777" w:rsidTr="007E2314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44A46" w14:textId="77777777" w:rsidR="00FC072D" w:rsidRPr="00B77327" w:rsidRDefault="00FC072D" w:rsidP="007E2314">
            <w:pPr>
              <w:rPr>
                <w:rStyle w:val="TemplateSubtitleChar"/>
              </w:rPr>
            </w:pPr>
          </w:p>
        </w:tc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4B1A" w14:textId="77777777" w:rsidR="00FC072D" w:rsidRPr="00B77327" w:rsidRDefault="00FC072D" w:rsidP="007E2314"/>
        </w:tc>
      </w:tr>
    </w:tbl>
    <w:p w14:paraId="307CE707" w14:textId="718A0AB2" w:rsidR="00FC072D" w:rsidRPr="00F116F3" w:rsidRDefault="008013E5" w:rsidP="00777027">
      <w:pPr>
        <w:pStyle w:val="Heading1"/>
        <w:spacing w:before="240" w:after="240"/>
      </w:pPr>
      <w:r w:rsidRPr="000168A9">
        <w:t>Initial agreement to the draft Carers’ Strategy Action Plan and progression to public consultation</w:t>
      </w:r>
    </w:p>
    <w:p w14:paraId="42B7D235" w14:textId="5E266FCA" w:rsidR="00412144" w:rsidRPr="002A3F32" w:rsidRDefault="00A427B5" w:rsidP="00A427B5">
      <w:pPr>
        <w:pStyle w:val="NormalWeb"/>
        <w:shd w:val="clear" w:color="auto" w:fill="FFFFFF"/>
        <w:spacing w:after="210"/>
        <w:rPr>
          <w:rFonts w:cs="Helvetica"/>
          <w:b/>
          <w:color w:val="333333"/>
          <w:sz w:val="22"/>
          <w:szCs w:val="22"/>
        </w:rPr>
      </w:pPr>
      <w:r w:rsidRPr="00A427B5">
        <w:rPr>
          <w:rFonts w:cs="Helvetica"/>
          <w:b/>
          <w:color w:val="333333"/>
          <w:sz w:val="22"/>
          <w:szCs w:val="22"/>
        </w:rPr>
        <w:t>Hon Penny Simmonds</w:t>
      </w:r>
      <w:r>
        <w:rPr>
          <w:rFonts w:cs="Helvetica"/>
          <w:b/>
          <w:color w:val="333333"/>
          <w:sz w:val="22"/>
          <w:szCs w:val="22"/>
        </w:rPr>
        <w:t xml:space="preserve">, </w:t>
      </w:r>
      <w:r w:rsidRPr="00A427B5">
        <w:rPr>
          <w:rFonts w:cs="Helvetica"/>
          <w:b/>
          <w:color w:val="333333"/>
          <w:sz w:val="22"/>
          <w:szCs w:val="22"/>
        </w:rPr>
        <w:t>Associate Minister for Social Development and Employment</w:t>
      </w:r>
    </w:p>
    <w:p w14:paraId="21080CDA" w14:textId="465E2376" w:rsidR="00412144" w:rsidRDefault="00865736" w:rsidP="0041214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>
        <w:rPr>
          <w:rFonts w:cs="Helvetica"/>
          <w:color w:val="333333"/>
          <w:szCs w:val="20"/>
        </w:rPr>
        <w:t>The</w:t>
      </w:r>
      <w:r w:rsidR="00A23A99">
        <w:rPr>
          <w:rFonts w:cs="Helvetica"/>
          <w:color w:val="333333"/>
          <w:szCs w:val="20"/>
        </w:rPr>
        <w:t xml:space="preserve"> following</w:t>
      </w:r>
      <w:r w:rsidR="00412144">
        <w:rPr>
          <w:rFonts w:cs="Helvetica"/>
          <w:color w:val="333333"/>
          <w:szCs w:val="20"/>
        </w:rPr>
        <w:t xml:space="preserve"> document</w:t>
      </w:r>
      <w:r w:rsidR="00093FDA">
        <w:rPr>
          <w:rFonts w:cs="Helvetica"/>
          <w:color w:val="333333"/>
          <w:szCs w:val="20"/>
        </w:rPr>
        <w:t>s have</w:t>
      </w:r>
      <w:r w:rsidR="00412144">
        <w:rPr>
          <w:rFonts w:cs="Helvetica"/>
          <w:color w:val="333333"/>
          <w:szCs w:val="20"/>
        </w:rPr>
        <w:t xml:space="preserve"> been proactively released</w:t>
      </w:r>
      <w:r w:rsidR="00FF212A">
        <w:rPr>
          <w:rFonts w:cs="Helvetica"/>
          <w:color w:val="333333"/>
          <w:szCs w:val="20"/>
        </w:rPr>
        <w:t>:</w:t>
      </w:r>
      <w:r w:rsidR="00777027">
        <w:rPr>
          <w:rFonts w:cs="Helvetica"/>
          <w:color w:val="333333"/>
          <w:szCs w:val="20"/>
        </w:rPr>
        <w:t xml:space="preserve"> </w:t>
      </w:r>
    </w:p>
    <w:p w14:paraId="66D81883" w14:textId="3630CC46" w:rsidR="00CC2D81" w:rsidRPr="00333FA8" w:rsidRDefault="00794619" w:rsidP="00333FA8">
      <w:pPr>
        <w:spacing w:after="120"/>
        <w:rPr>
          <w:rFonts w:ascii="Verdana" w:hAnsi="Verdana"/>
          <w:i/>
          <w:sz w:val="20"/>
          <w:szCs w:val="20"/>
        </w:rPr>
      </w:pPr>
      <w:r w:rsidRPr="00333FA8">
        <w:rPr>
          <w:rFonts w:ascii="Verdana" w:hAnsi="Verdana"/>
          <w:i/>
          <w:sz w:val="20"/>
          <w:szCs w:val="20"/>
        </w:rPr>
        <w:t>5</w:t>
      </w:r>
      <w:r w:rsidR="00CC2D81" w:rsidRPr="00333FA8">
        <w:rPr>
          <w:rFonts w:ascii="Verdana" w:hAnsi="Verdana"/>
          <w:i/>
          <w:sz w:val="20"/>
          <w:szCs w:val="20"/>
        </w:rPr>
        <w:t xml:space="preserve"> November 2025, Cabinet paper - Initial agreement to the draft Carers’ Strategy Action Plan and progression to public consultation</w:t>
      </w:r>
    </w:p>
    <w:p w14:paraId="0B2A3B37" w14:textId="0D69D23B" w:rsidR="00CC2D81" w:rsidRPr="00333FA8" w:rsidRDefault="00794619" w:rsidP="00333FA8">
      <w:pPr>
        <w:spacing w:after="120"/>
        <w:rPr>
          <w:rFonts w:ascii="Verdana" w:hAnsi="Verdana"/>
          <w:i/>
          <w:sz w:val="20"/>
          <w:szCs w:val="20"/>
        </w:rPr>
      </w:pPr>
      <w:r w:rsidRPr="00333FA8">
        <w:rPr>
          <w:rFonts w:ascii="Verdana" w:hAnsi="Verdana"/>
          <w:i/>
          <w:sz w:val="20"/>
          <w:szCs w:val="20"/>
        </w:rPr>
        <w:t>5</w:t>
      </w:r>
      <w:r w:rsidR="00CC2D81" w:rsidRPr="00333FA8">
        <w:rPr>
          <w:rFonts w:ascii="Verdana" w:hAnsi="Verdana"/>
          <w:i/>
          <w:sz w:val="20"/>
          <w:szCs w:val="20"/>
        </w:rPr>
        <w:t xml:space="preserve"> November 2025, Appendix 1: Draft Carers’ Strategy Action Plan – Summary A3</w:t>
      </w:r>
    </w:p>
    <w:p w14:paraId="6E2E640D" w14:textId="02675F4A" w:rsidR="00CC2D81" w:rsidRPr="00333FA8" w:rsidRDefault="00794619" w:rsidP="00333FA8">
      <w:pPr>
        <w:spacing w:after="120"/>
        <w:rPr>
          <w:rFonts w:ascii="Verdana" w:hAnsi="Verdana"/>
          <w:i/>
          <w:sz w:val="20"/>
          <w:szCs w:val="20"/>
        </w:rPr>
      </w:pPr>
      <w:r w:rsidRPr="00333FA8">
        <w:rPr>
          <w:rFonts w:ascii="Verdana" w:hAnsi="Verdana"/>
          <w:i/>
          <w:sz w:val="20"/>
          <w:szCs w:val="20"/>
        </w:rPr>
        <w:t>5</w:t>
      </w:r>
      <w:r w:rsidR="00CC2D81" w:rsidRPr="00333FA8">
        <w:rPr>
          <w:rFonts w:ascii="Verdana" w:hAnsi="Verdana"/>
          <w:i/>
          <w:sz w:val="20"/>
          <w:szCs w:val="20"/>
        </w:rPr>
        <w:t xml:space="preserve"> November 2025, Appendix 2: Draft Carers’ Strategy Action Plan Narrative</w:t>
      </w:r>
    </w:p>
    <w:p w14:paraId="0E1CA787" w14:textId="7AB3259A" w:rsidR="00CC2D81" w:rsidRPr="00333FA8" w:rsidRDefault="00794619" w:rsidP="00333FA8">
      <w:pPr>
        <w:spacing w:after="120"/>
        <w:rPr>
          <w:rFonts w:ascii="Verdana" w:hAnsi="Verdana"/>
          <w:i/>
          <w:sz w:val="20"/>
          <w:szCs w:val="20"/>
        </w:rPr>
      </w:pPr>
      <w:r w:rsidRPr="00333FA8">
        <w:rPr>
          <w:rFonts w:ascii="Verdana" w:hAnsi="Verdana"/>
          <w:i/>
          <w:sz w:val="20"/>
          <w:szCs w:val="20"/>
        </w:rPr>
        <w:t>5</w:t>
      </w:r>
      <w:r w:rsidR="00CC2D81" w:rsidRPr="00333FA8">
        <w:rPr>
          <w:rFonts w:ascii="Verdana" w:hAnsi="Verdana"/>
          <w:i/>
          <w:sz w:val="20"/>
          <w:szCs w:val="20"/>
        </w:rPr>
        <w:t xml:space="preserve"> November 2025, Appendix 3: Draft Carers’ Strategy Action Plan Consultation Plan</w:t>
      </w:r>
    </w:p>
    <w:p w14:paraId="6F620139" w14:textId="0DC31CFE" w:rsidR="001E31C4" w:rsidRPr="00333FA8" w:rsidRDefault="00324352" w:rsidP="00333FA8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5</w:t>
      </w:r>
      <w:r w:rsidR="00CC2D81" w:rsidRPr="00333FA8">
        <w:rPr>
          <w:rFonts w:ascii="Verdana" w:hAnsi="Verdana"/>
          <w:i/>
          <w:sz w:val="20"/>
          <w:szCs w:val="20"/>
        </w:rPr>
        <w:t xml:space="preserve"> November 2025, Cabinet Social Outcomes Committee Minute, </w:t>
      </w:r>
      <w:r w:rsidR="00C060C5" w:rsidRPr="00333FA8">
        <w:rPr>
          <w:rFonts w:ascii="Verdana" w:hAnsi="Verdana"/>
          <w:i/>
          <w:sz w:val="20"/>
          <w:szCs w:val="20"/>
        </w:rPr>
        <w:t>SOU-25-MIN-0149</w:t>
      </w:r>
      <w:r w:rsidR="00CC2D81" w:rsidRPr="00333FA8">
        <w:rPr>
          <w:rFonts w:ascii="Verdana" w:hAnsi="Verdana"/>
          <w:i/>
          <w:sz w:val="20"/>
          <w:szCs w:val="20"/>
        </w:rPr>
        <w:t>, Cabinet Office.</w:t>
      </w:r>
    </w:p>
    <w:p w14:paraId="3C5D2CBA" w14:textId="54AC1737" w:rsidR="001E31C4" w:rsidRPr="00333FA8" w:rsidRDefault="001E31C4" w:rsidP="00333FA8">
      <w:pPr>
        <w:pStyle w:val="NormalWeb"/>
        <w:shd w:val="clear" w:color="auto" w:fill="FFFFFF"/>
        <w:spacing w:after="210"/>
        <w:rPr>
          <w:rFonts w:cs="Helvetica"/>
          <w:szCs w:val="20"/>
        </w:rPr>
      </w:pPr>
      <w:r w:rsidRPr="00333FA8">
        <w:rPr>
          <w:rFonts w:cs="Helvetica"/>
          <w:szCs w:val="20"/>
        </w:rPr>
        <w:t>These papers</w:t>
      </w:r>
      <w:r w:rsidR="00A427B5" w:rsidRPr="00333FA8">
        <w:rPr>
          <w:rFonts w:cs="Helvetica"/>
          <w:szCs w:val="20"/>
        </w:rPr>
        <w:t xml:space="preserve"> </w:t>
      </w:r>
      <w:r w:rsidRPr="00333FA8">
        <w:rPr>
          <w:rFonts w:cs="Helvetica"/>
          <w:szCs w:val="20"/>
        </w:rPr>
        <w:t xml:space="preserve">outline </w:t>
      </w:r>
      <w:r w:rsidR="008013E5" w:rsidRPr="00333FA8">
        <w:rPr>
          <w:rFonts w:cs="Helvetica"/>
          <w:szCs w:val="20"/>
        </w:rPr>
        <w:t xml:space="preserve">Cabinet agreement </w:t>
      </w:r>
      <w:r w:rsidR="00C46452" w:rsidRPr="00333FA8">
        <w:rPr>
          <w:rFonts w:cs="Helvetica"/>
          <w:szCs w:val="20"/>
        </w:rPr>
        <w:t>in principle to the government commitments in the draft Carers’ Strategy Action Plan</w:t>
      </w:r>
      <w:r w:rsidR="00393991" w:rsidRPr="00333FA8">
        <w:rPr>
          <w:rFonts w:cs="Helvetica"/>
          <w:szCs w:val="20"/>
        </w:rPr>
        <w:t xml:space="preserve"> (Action Plan)</w:t>
      </w:r>
      <w:r w:rsidR="00C46452" w:rsidRPr="00333FA8">
        <w:rPr>
          <w:rFonts w:cs="Helvetica"/>
          <w:szCs w:val="20"/>
        </w:rPr>
        <w:t xml:space="preserve"> </w:t>
      </w:r>
      <w:r w:rsidR="009644B9" w:rsidRPr="00333FA8">
        <w:rPr>
          <w:rFonts w:cs="Helvetica"/>
          <w:szCs w:val="20"/>
        </w:rPr>
        <w:t xml:space="preserve">to support informal or unpaid carers </w:t>
      </w:r>
      <w:r w:rsidR="00031ED3" w:rsidRPr="00333FA8">
        <w:rPr>
          <w:rFonts w:cs="Helvetica"/>
          <w:szCs w:val="20"/>
        </w:rPr>
        <w:t>(</w:t>
      </w:r>
      <w:r w:rsidR="00C46452" w:rsidRPr="00333FA8">
        <w:rPr>
          <w:rFonts w:cs="Helvetica"/>
          <w:szCs w:val="20"/>
        </w:rPr>
        <w:t>Appendix 1</w:t>
      </w:r>
      <w:r w:rsidR="00031ED3" w:rsidRPr="00333FA8">
        <w:rPr>
          <w:rFonts w:cs="Helvetica"/>
          <w:szCs w:val="20"/>
        </w:rPr>
        <w:t>)</w:t>
      </w:r>
      <w:r w:rsidR="009C3BF2" w:rsidRPr="00333FA8">
        <w:rPr>
          <w:rFonts w:cs="Helvetica"/>
          <w:szCs w:val="20"/>
        </w:rPr>
        <w:t xml:space="preserve"> and provide further detail on the Action Plan and development. Agreement in principle is</w:t>
      </w:r>
      <w:r w:rsidR="00C46452" w:rsidRPr="00333FA8">
        <w:rPr>
          <w:rFonts w:cs="Helvetica"/>
          <w:szCs w:val="20"/>
        </w:rPr>
        <w:t xml:space="preserve"> subject to</w:t>
      </w:r>
      <w:r w:rsidR="009644B9" w:rsidRPr="00333FA8">
        <w:rPr>
          <w:rFonts w:cs="Helvetica"/>
          <w:szCs w:val="20"/>
        </w:rPr>
        <w:t xml:space="preserve"> the planned</w:t>
      </w:r>
      <w:r w:rsidR="009C3BF2" w:rsidRPr="00333FA8">
        <w:rPr>
          <w:rFonts w:cs="Helvetica"/>
          <w:szCs w:val="20"/>
        </w:rPr>
        <w:t xml:space="preserve"> </w:t>
      </w:r>
      <w:r w:rsidR="00C46452" w:rsidRPr="00333FA8">
        <w:rPr>
          <w:rFonts w:cs="Helvetica"/>
          <w:szCs w:val="20"/>
        </w:rPr>
        <w:t>report-back to Cabinet in April 2026</w:t>
      </w:r>
      <w:r w:rsidR="009C3BF2" w:rsidRPr="00333FA8">
        <w:rPr>
          <w:rFonts w:cs="Helvetica"/>
          <w:szCs w:val="20"/>
        </w:rPr>
        <w:t>, which</w:t>
      </w:r>
      <w:r w:rsidR="00C46452" w:rsidRPr="00333FA8">
        <w:rPr>
          <w:rFonts w:cs="Helvetica"/>
          <w:szCs w:val="20"/>
        </w:rPr>
        <w:t xml:space="preserve"> considers consultation feedback and </w:t>
      </w:r>
      <w:r w:rsidR="00A163E0" w:rsidRPr="00333FA8">
        <w:rPr>
          <w:rFonts w:cs="Helvetica"/>
          <w:szCs w:val="20"/>
        </w:rPr>
        <w:t>advice on ongoing governance structures for the Action Plan.</w:t>
      </w:r>
    </w:p>
    <w:p w14:paraId="0C46F240" w14:textId="6289A757" w:rsidR="004D6B3F" w:rsidRPr="00777027" w:rsidRDefault="004D6B3F" w:rsidP="00412144">
      <w:pPr>
        <w:pStyle w:val="NormalWeb"/>
        <w:shd w:val="clear" w:color="auto" w:fill="FFFFFF"/>
        <w:spacing w:after="210"/>
        <w:rPr>
          <w:rFonts w:cs="Helvetica"/>
          <w:szCs w:val="20"/>
        </w:rPr>
      </w:pPr>
      <w:r w:rsidRPr="00777027">
        <w:rPr>
          <w:rFonts w:cs="Helvetica"/>
          <w:szCs w:val="20"/>
        </w:rPr>
        <w:t>The following documents that</w:t>
      </w:r>
      <w:r w:rsidR="00DD01B8">
        <w:rPr>
          <w:rFonts w:cs="Helvetica"/>
          <w:szCs w:val="20"/>
        </w:rPr>
        <w:t xml:space="preserve"> provide a general summary of </w:t>
      </w:r>
      <w:r w:rsidRPr="00777027">
        <w:rPr>
          <w:rFonts w:cs="Helvetica"/>
          <w:szCs w:val="20"/>
        </w:rPr>
        <w:t>the Cabinet paper</w:t>
      </w:r>
      <w:r w:rsidR="00DD01B8">
        <w:rPr>
          <w:rFonts w:cs="Helvetica"/>
          <w:szCs w:val="20"/>
        </w:rPr>
        <w:t xml:space="preserve"> and consultation process</w:t>
      </w:r>
      <w:r w:rsidRPr="00777027">
        <w:rPr>
          <w:rFonts w:cs="Helvetica"/>
          <w:szCs w:val="20"/>
        </w:rPr>
        <w:t xml:space="preserve"> are already public:</w:t>
      </w:r>
    </w:p>
    <w:p w14:paraId="62CD1AA0" w14:textId="226BE06B" w:rsidR="00DD01B8" w:rsidRDefault="00E937F6" w:rsidP="00F744AA">
      <w:pPr>
        <w:pStyle w:val="NormalWeb"/>
        <w:numPr>
          <w:ilvl w:val="0"/>
          <w:numId w:val="1"/>
        </w:numPr>
        <w:shd w:val="clear" w:color="auto" w:fill="FFFFFF"/>
        <w:spacing w:after="0"/>
        <w:ind w:left="760" w:hanging="357"/>
        <w:rPr>
          <w:rFonts w:cs="Helvetica"/>
          <w:color w:val="333333"/>
          <w:szCs w:val="20"/>
        </w:rPr>
      </w:pPr>
      <w:r w:rsidRPr="00A86F05">
        <w:rPr>
          <w:rFonts w:cs="Helvetica"/>
          <w:i/>
          <w:iCs/>
          <w:color w:val="333333"/>
          <w:szCs w:val="20"/>
        </w:rPr>
        <w:t xml:space="preserve">Draft Carers’ Strategy Action Plan: </w:t>
      </w:r>
      <w:r w:rsidR="00A427B5" w:rsidRPr="00A86F05">
        <w:rPr>
          <w:rFonts w:cs="Helvetica"/>
          <w:i/>
          <w:iCs/>
          <w:color w:val="333333"/>
          <w:szCs w:val="20"/>
        </w:rPr>
        <w:t>Discussion document</w:t>
      </w:r>
      <w:r w:rsidRPr="00A86F05">
        <w:rPr>
          <w:rFonts w:cs="Helvetica"/>
          <w:i/>
          <w:iCs/>
          <w:color w:val="333333"/>
          <w:szCs w:val="20"/>
        </w:rPr>
        <w:t xml:space="preserve"> November 2025</w:t>
      </w:r>
      <w:r w:rsidR="00A427B5">
        <w:rPr>
          <w:rFonts w:cs="Helvetica"/>
          <w:color w:val="333333"/>
          <w:szCs w:val="20"/>
        </w:rPr>
        <w:t>,</w:t>
      </w:r>
      <w:r>
        <w:rPr>
          <w:rFonts w:cs="Helvetica"/>
          <w:color w:val="333333"/>
          <w:szCs w:val="20"/>
        </w:rPr>
        <w:t xml:space="preserve"> which outlines the draft Carers’ Strategy Action Plan</w:t>
      </w:r>
      <w:r w:rsidR="0018742C">
        <w:rPr>
          <w:rFonts w:cs="Helvetica"/>
          <w:color w:val="333333"/>
          <w:szCs w:val="20"/>
        </w:rPr>
        <w:t xml:space="preserve"> and</w:t>
      </w:r>
      <w:r>
        <w:rPr>
          <w:rFonts w:cs="Helvetica"/>
          <w:color w:val="333333"/>
          <w:szCs w:val="20"/>
        </w:rPr>
        <w:t xml:space="preserve"> development.</w:t>
      </w:r>
      <w:r w:rsidR="00A427B5">
        <w:rPr>
          <w:rFonts w:cs="Helvetica"/>
          <w:color w:val="333333"/>
          <w:szCs w:val="20"/>
        </w:rPr>
        <w:t xml:space="preserve"> </w:t>
      </w:r>
      <w:hyperlink r:id="rId8" w:history="1">
        <w:r w:rsidR="00333FA8" w:rsidRPr="00036677">
          <w:rPr>
            <w:rStyle w:val="Hyperlink"/>
            <w:rFonts w:cs="Helvetica"/>
            <w:szCs w:val="20"/>
          </w:rPr>
          <w:t>www.msd.govt.nz/documents/about-msd-and-our-work/publications-resources/consultations/carers-strategy-action-plan/discussion-document.pdf</w:t>
        </w:r>
      </w:hyperlink>
      <w:r w:rsidR="00A427B5">
        <w:rPr>
          <w:rFonts w:cs="Helvetica"/>
          <w:color w:val="333333"/>
          <w:szCs w:val="20"/>
        </w:rPr>
        <w:t xml:space="preserve"> </w:t>
      </w:r>
    </w:p>
    <w:p w14:paraId="7D9E4835" w14:textId="63DBD6ED" w:rsidR="009C3BF2" w:rsidRDefault="00031ED3" w:rsidP="009644B9">
      <w:pPr>
        <w:pStyle w:val="NormalWeb"/>
        <w:numPr>
          <w:ilvl w:val="0"/>
          <w:numId w:val="1"/>
        </w:numPr>
        <w:shd w:val="clear" w:color="auto" w:fill="FFFFFF"/>
        <w:spacing w:after="0"/>
        <w:ind w:left="760" w:hanging="357"/>
        <w:rPr>
          <w:rFonts w:cs="Helvetica"/>
          <w:color w:val="333333"/>
          <w:szCs w:val="20"/>
        </w:rPr>
      </w:pPr>
      <w:r w:rsidRPr="00A86F05">
        <w:rPr>
          <w:rFonts w:cs="Helvetica"/>
          <w:i/>
          <w:iCs/>
          <w:color w:val="333333"/>
          <w:szCs w:val="20"/>
        </w:rPr>
        <w:t xml:space="preserve">Draft Carers’ Strategy Action Plan: </w:t>
      </w:r>
      <w:r>
        <w:rPr>
          <w:rFonts w:cs="Helvetica"/>
          <w:i/>
          <w:iCs/>
          <w:color w:val="333333"/>
          <w:szCs w:val="20"/>
        </w:rPr>
        <w:t>Summary</w:t>
      </w:r>
      <w:r w:rsidRPr="00A86F05">
        <w:rPr>
          <w:rFonts w:cs="Helvetica"/>
          <w:i/>
          <w:iCs/>
          <w:color w:val="333333"/>
          <w:szCs w:val="20"/>
        </w:rPr>
        <w:t xml:space="preserve"> document November 2025</w:t>
      </w:r>
      <w:r w:rsidR="00A427B5">
        <w:rPr>
          <w:rFonts w:cs="Helvetica"/>
          <w:color w:val="333333"/>
          <w:szCs w:val="20"/>
        </w:rPr>
        <w:t>,</w:t>
      </w:r>
      <w:r w:rsidR="00E937F6">
        <w:rPr>
          <w:rFonts w:cs="Helvetica"/>
          <w:color w:val="333333"/>
          <w:szCs w:val="20"/>
        </w:rPr>
        <w:t xml:space="preserve"> which provides</w:t>
      </w:r>
      <w:r>
        <w:rPr>
          <w:rFonts w:cs="Helvetica"/>
          <w:color w:val="333333"/>
          <w:szCs w:val="20"/>
        </w:rPr>
        <w:t xml:space="preserve"> a summary of the draft Carers’ Strategy Action Plan</w:t>
      </w:r>
      <w:r w:rsidR="0018742C">
        <w:rPr>
          <w:rFonts w:cs="Helvetica"/>
          <w:color w:val="333333"/>
          <w:szCs w:val="20"/>
        </w:rPr>
        <w:t xml:space="preserve"> and development.</w:t>
      </w:r>
      <w:r>
        <w:rPr>
          <w:rFonts w:cs="Helvetica"/>
          <w:color w:val="333333"/>
          <w:szCs w:val="20"/>
        </w:rPr>
        <w:t xml:space="preserve"> </w:t>
      </w:r>
      <w:hyperlink r:id="rId9" w:history="1">
        <w:r w:rsidR="00333FA8" w:rsidRPr="00036677">
          <w:rPr>
            <w:rStyle w:val="Hyperlink"/>
            <w:rFonts w:cs="Helvetica"/>
            <w:szCs w:val="20"/>
          </w:rPr>
          <w:t>www.msd.govt.nz/documents/about-msd-and-our-work/publications-resources/consultations/carers-strategy-action-plan/summary.pdf</w:t>
        </w:r>
      </w:hyperlink>
      <w:r w:rsidR="00A427B5">
        <w:rPr>
          <w:rFonts w:cs="Helvetica"/>
          <w:color w:val="333333"/>
          <w:szCs w:val="20"/>
        </w:rPr>
        <w:t xml:space="preserve"> </w:t>
      </w:r>
    </w:p>
    <w:p w14:paraId="0FC66DCC" w14:textId="77777777" w:rsidR="009644B9" w:rsidRPr="009644B9" w:rsidRDefault="009644B9" w:rsidP="009644B9">
      <w:pPr>
        <w:pStyle w:val="NormalWeb"/>
        <w:shd w:val="clear" w:color="auto" w:fill="FFFFFF"/>
        <w:spacing w:after="0"/>
        <w:ind w:left="760"/>
        <w:rPr>
          <w:rFonts w:cs="Helvetica"/>
          <w:color w:val="333333"/>
          <w:szCs w:val="20"/>
        </w:rPr>
      </w:pPr>
    </w:p>
    <w:p w14:paraId="5A601F2D" w14:textId="6C406637" w:rsidR="001E31C4" w:rsidRDefault="001E31C4" w:rsidP="00412144">
      <w:pPr>
        <w:pStyle w:val="NormalWeb"/>
        <w:shd w:val="clear" w:color="auto" w:fill="FFFFFF"/>
        <w:spacing w:after="210"/>
      </w:pPr>
      <w:r>
        <w:t xml:space="preserve">Minor typographical errors have been </w:t>
      </w:r>
      <w:r w:rsidR="000168A9">
        <w:t>noted</w:t>
      </w:r>
      <w:r>
        <w:t>, these</w:t>
      </w:r>
      <w:r w:rsidR="000168A9">
        <w:t xml:space="preserve"> do not make any substan</w:t>
      </w:r>
      <w:r w:rsidR="003B538C">
        <w:t>tive changes to the policy decisions. These</w:t>
      </w:r>
      <w:r>
        <w:t xml:space="preserve"> are: </w:t>
      </w:r>
    </w:p>
    <w:p w14:paraId="2849B6C4" w14:textId="3EC61AB8" w:rsidR="00B30485" w:rsidRPr="00B30485" w:rsidRDefault="00556D48" w:rsidP="001E31C4">
      <w:pPr>
        <w:pStyle w:val="NormalWeb"/>
        <w:numPr>
          <w:ilvl w:val="0"/>
          <w:numId w:val="1"/>
        </w:numPr>
        <w:shd w:val="clear" w:color="auto" w:fill="FFFFFF"/>
        <w:spacing w:after="210"/>
      </w:pPr>
      <w:r w:rsidRPr="00C61695">
        <w:rPr>
          <w:iCs/>
          <w:szCs w:val="20"/>
        </w:rPr>
        <w:t>Cabinet paper</w:t>
      </w:r>
      <w:r w:rsidR="00B30485">
        <w:rPr>
          <w:iCs/>
          <w:szCs w:val="20"/>
        </w:rPr>
        <w:t>:</w:t>
      </w:r>
    </w:p>
    <w:p w14:paraId="4FB811AC" w14:textId="0B98FCCC" w:rsidR="00B30485" w:rsidRDefault="00556D48" w:rsidP="00B30485">
      <w:pPr>
        <w:pStyle w:val="NormalWeb"/>
        <w:numPr>
          <w:ilvl w:val="1"/>
          <w:numId w:val="6"/>
        </w:numPr>
        <w:shd w:val="clear" w:color="auto" w:fill="FFFFFF"/>
        <w:spacing w:after="210"/>
      </w:pPr>
      <w:r>
        <w:rPr>
          <w:iCs/>
          <w:szCs w:val="20"/>
        </w:rPr>
        <w:t>on paragraph 29, 49</w:t>
      </w:r>
      <w:r w:rsidR="00C61695">
        <w:rPr>
          <w:iCs/>
          <w:szCs w:val="20"/>
        </w:rPr>
        <w:t xml:space="preserve"> and </w:t>
      </w:r>
      <w:r>
        <w:rPr>
          <w:iCs/>
          <w:szCs w:val="20"/>
        </w:rPr>
        <w:t>rec</w:t>
      </w:r>
      <w:r w:rsidR="00C61695">
        <w:rPr>
          <w:iCs/>
          <w:szCs w:val="20"/>
        </w:rPr>
        <w:t>ommendation</w:t>
      </w:r>
      <w:r>
        <w:rPr>
          <w:iCs/>
          <w:szCs w:val="20"/>
        </w:rPr>
        <w:t xml:space="preserve"> </w:t>
      </w:r>
      <w:r w:rsidR="00C61695">
        <w:rPr>
          <w:iCs/>
          <w:szCs w:val="20"/>
        </w:rPr>
        <w:t>1 to</w:t>
      </w:r>
      <w:r>
        <w:rPr>
          <w:iCs/>
          <w:szCs w:val="20"/>
        </w:rPr>
        <w:t xml:space="preserve"> state: Carers Advisory Group</w:t>
      </w:r>
      <w:r w:rsidR="00C61695">
        <w:rPr>
          <w:iCs/>
          <w:szCs w:val="20"/>
        </w:rPr>
        <w:t xml:space="preserve"> instead of Carers’ Strategy Advisory Group or Carers’ Advisory Group</w:t>
      </w:r>
    </w:p>
    <w:p w14:paraId="753E64C4" w14:textId="19B68F02" w:rsidR="001E31C4" w:rsidRDefault="00B30485" w:rsidP="00B30485">
      <w:pPr>
        <w:pStyle w:val="NormalWeb"/>
        <w:numPr>
          <w:ilvl w:val="1"/>
          <w:numId w:val="6"/>
        </w:numPr>
        <w:shd w:val="clear" w:color="auto" w:fill="FFFFFF"/>
        <w:spacing w:after="210"/>
      </w:pPr>
      <w:r>
        <w:t>on</w:t>
      </w:r>
      <w:r w:rsidR="00C61695">
        <w:t xml:space="preserve"> paragraph 34 and recommendation 3 to include correct punctuation at the end of bullet points: ‘;’.</w:t>
      </w:r>
    </w:p>
    <w:p w14:paraId="51DD9D49" w14:textId="052826C2" w:rsidR="001E31C4" w:rsidRDefault="00187E01" w:rsidP="001E31C4">
      <w:pPr>
        <w:pStyle w:val="NormalWeb"/>
        <w:numPr>
          <w:ilvl w:val="0"/>
          <w:numId w:val="1"/>
        </w:numPr>
        <w:shd w:val="clear" w:color="auto" w:fill="FFFFFF"/>
        <w:spacing w:after="210"/>
      </w:pPr>
      <w:r>
        <w:t>Appendix 2:</w:t>
      </w:r>
    </w:p>
    <w:p w14:paraId="38EE5D2F" w14:textId="064D99B3" w:rsidR="00387CC1" w:rsidRDefault="00387CC1" w:rsidP="00387CC1">
      <w:pPr>
        <w:pStyle w:val="NormalWeb"/>
        <w:numPr>
          <w:ilvl w:val="1"/>
          <w:numId w:val="7"/>
        </w:numPr>
        <w:shd w:val="clear" w:color="auto" w:fill="FFFFFF"/>
        <w:spacing w:after="210"/>
      </w:pPr>
      <w:r>
        <w:t xml:space="preserve">on slide 5 to add a full-stop to the Vision statement </w:t>
      </w:r>
    </w:p>
    <w:p w14:paraId="21BA97A5" w14:textId="766C6F15" w:rsidR="00187E01" w:rsidRDefault="00187E01" w:rsidP="00387CC1">
      <w:pPr>
        <w:pStyle w:val="NormalWeb"/>
        <w:numPr>
          <w:ilvl w:val="1"/>
          <w:numId w:val="7"/>
        </w:numPr>
        <w:shd w:val="clear" w:color="auto" w:fill="FFFFFF"/>
        <w:spacing w:after="210"/>
      </w:pPr>
      <w:r>
        <w:t>on slide 6 to correct grammar to: ‘recognising’ instead of ‘recognise’</w:t>
      </w:r>
      <w:r w:rsidR="00387CC1">
        <w:t>.</w:t>
      </w:r>
      <w:r>
        <w:t xml:space="preserve"> </w:t>
      </w:r>
    </w:p>
    <w:p w14:paraId="3051F847" w14:textId="4C36CFCB" w:rsidR="001E31C4" w:rsidRDefault="003B538C" w:rsidP="001E31C4">
      <w:pPr>
        <w:pStyle w:val="NormalWeb"/>
        <w:numPr>
          <w:ilvl w:val="0"/>
          <w:numId w:val="1"/>
        </w:numPr>
        <w:shd w:val="clear" w:color="auto" w:fill="FFFFFF"/>
        <w:spacing w:after="210"/>
      </w:pPr>
      <w:r>
        <w:t>Appendix 3:</w:t>
      </w:r>
    </w:p>
    <w:p w14:paraId="27450986" w14:textId="588DA0D7" w:rsidR="003B538C" w:rsidRDefault="00895100" w:rsidP="00895100">
      <w:pPr>
        <w:pStyle w:val="NormalWeb"/>
        <w:numPr>
          <w:ilvl w:val="1"/>
          <w:numId w:val="8"/>
        </w:numPr>
        <w:shd w:val="clear" w:color="auto" w:fill="FFFFFF"/>
        <w:spacing w:after="210"/>
      </w:pPr>
      <w:r>
        <w:t>o</w:t>
      </w:r>
      <w:r w:rsidR="003B538C">
        <w:t>n page 3</w:t>
      </w:r>
      <w:r>
        <w:t>, correction to</w:t>
      </w:r>
      <w:r w:rsidR="003B538C">
        <w:t xml:space="preserve"> </w:t>
      </w:r>
      <w:r>
        <w:t xml:space="preserve">full title: </w:t>
      </w:r>
      <w:r w:rsidR="003B538C" w:rsidRPr="003B538C">
        <w:t>Mahi Aroha Carers' Strategy Action Plan 2019-2023</w:t>
      </w:r>
      <w:r>
        <w:t>.</w:t>
      </w:r>
    </w:p>
    <w:p w14:paraId="52BFD1A1" w14:textId="77777777" w:rsidR="006B2F47" w:rsidRDefault="006B2F47" w:rsidP="006B2F47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10" w:history="1">
        <w:r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23D9EBC0" w14:textId="2D4CED1D" w:rsidR="00D31EE8" w:rsidRPr="0052783C" w:rsidRDefault="00412144" w:rsidP="0052783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Search Tags: </w:t>
      </w:r>
      <w:r w:rsidR="00031ED3">
        <w:rPr>
          <w:rFonts w:ascii="Verdana" w:hAnsi="Verdana"/>
          <w:b/>
          <w:sz w:val="20"/>
          <w:szCs w:val="20"/>
        </w:rPr>
        <w:t>c</w:t>
      </w:r>
      <w:r w:rsidR="00A163E0">
        <w:rPr>
          <w:rFonts w:ascii="Verdana" w:hAnsi="Verdana"/>
          <w:b/>
          <w:sz w:val="20"/>
          <w:szCs w:val="20"/>
        </w:rPr>
        <w:t>arers;</w:t>
      </w:r>
      <w:r w:rsidR="00031ED3">
        <w:rPr>
          <w:rFonts w:ascii="Verdana" w:hAnsi="Verdana"/>
          <w:b/>
          <w:sz w:val="20"/>
          <w:szCs w:val="20"/>
        </w:rPr>
        <w:t xml:space="preserve"> caregivers;</w:t>
      </w:r>
      <w:r w:rsidR="00A163E0">
        <w:rPr>
          <w:rFonts w:ascii="Verdana" w:hAnsi="Verdana"/>
          <w:b/>
          <w:sz w:val="20"/>
          <w:szCs w:val="20"/>
        </w:rPr>
        <w:t xml:space="preserve"> Carers’ Strategy; Carers’ Strategy Action Plan; </w:t>
      </w:r>
      <w:r w:rsidR="00031ED3">
        <w:rPr>
          <w:rFonts w:ascii="Verdana" w:hAnsi="Verdana"/>
          <w:b/>
          <w:sz w:val="20"/>
          <w:szCs w:val="20"/>
        </w:rPr>
        <w:t>u</w:t>
      </w:r>
      <w:r w:rsidR="00A163E0">
        <w:rPr>
          <w:rFonts w:ascii="Verdana" w:hAnsi="Verdana"/>
          <w:b/>
          <w:sz w:val="20"/>
          <w:szCs w:val="20"/>
        </w:rPr>
        <w:t>npaid</w:t>
      </w:r>
      <w:r w:rsidR="00031ED3">
        <w:rPr>
          <w:rFonts w:ascii="Verdana" w:hAnsi="Verdana"/>
          <w:b/>
          <w:sz w:val="20"/>
          <w:szCs w:val="20"/>
        </w:rPr>
        <w:t xml:space="preserve"> carers; informal carers; family carers.</w:t>
      </w:r>
    </w:p>
    <w:sectPr w:rsidR="00D31EE8" w:rsidRPr="0052783C" w:rsidSect="00865736">
      <w:headerReference w:type="even" r:id="rId11"/>
      <w:headerReference w:type="default" r:id="rId12"/>
      <w:headerReference w:type="first" r:id="rId13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5004" w14:textId="77777777" w:rsidR="00456C98" w:rsidRDefault="00456C98" w:rsidP="00742F0A">
      <w:r>
        <w:separator/>
      </w:r>
    </w:p>
  </w:endnote>
  <w:endnote w:type="continuationSeparator" w:id="0">
    <w:p w14:paraId="2A9B9FA8" w14:textId="77777777" w:rsidR="00456C98" w:rsidRDefault="00456C98" w:rsidP="007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0A966" w14:textId="77777777" w:rsidR="00456C98" w:rsidRDefault="00456C98" w:rsidP="00742F0A">
      <w:r>
        <w:separator/>
      </w:r>
    </w:p>
  </w:footnote>
  <w:footnote w:type="continuationSeparator" w:id="0">
    <w:p w14:paraId="76B22AC2" w14:textId="77777777" w:rsidR="00456C98" w:rsidRDefault="00456C98" w:rsidP="007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803F" w14:textId="29D55E38" w:rsidR="00D54667" w:rsidRDefault="00D546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C5FD5" wp14:editId="75FD17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190080705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2BCC1" w14:textId="5D3036AA" w:rsidR="00D54667" w:rsidRPr="00D54667" w:rsidRDefault="00D54667" w:rsidP="00D5466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667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C5F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" filled="f" stroked="f">
              <v:textbox style="mso-fit-shape-to-text:t" inset="0,15pt,0,0">
                <w:txbxContent>
                  <w:p w14:paraId="6BA2BCC1" w14:textId="5D3036AA" w:rsidR="00D54667" w:rsidRPr="00D54667" w:rsidRDefault="00D54667" w:rsidP="00D54667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667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3ECF" w14:textId="4F1F74D0" w:rsidR="00D54667" w:rsidRDefault="00D546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D11F71" wp14:editId="393A8D0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96910312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AD7A6" w14:textId="4A6F085E" w:rsidR="00D54667" w:rsidRPr="00D54667" w:rsidRDefault="00D54667" w:rsidP="00D5466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1F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3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" filled="f" stroked="f">
              <v:textbox style="mso-fit-shape-to-text:t" inset="0,15pt,0,0">
                <w:txbxContent>
                  <w:p w14:paraId="13DAD7A6" w14:textId="4A6F085E" w:rsidR="00D54667" w:rsidRPr="00D54667" w:rsidRDefault="00D54667" w:rsidP="00D54667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9177" w14:textId="3BB792DA" w:rsidR="00D54667" w:rsidRDefault="00D546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89866C" wp14:editId="5E08AC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148051984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F0775" w14:textId="788DF49C" w:rsidR="00D54667" w:rsidRPr="00D54667" w:rsidRDefault="00D54667" w:rsidP="00D54667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667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986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" filled="f" stroked="f">
              <v:textbox style="mso-fit-shape-to-text:t" inset="0,15pt,0,0">
                <w:txbxContent>
                  <w:p w14:paraId="61BF0775" w14:textId="788DF49C" w:rsidR="00D54667" w:rsidRPr="00D54667" w:rsidRDefault="00D54667" w:rsidP="00D54667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667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489"/>
    <w:multiLevelType w:val="hybridMultilevel"/>
    <w:tmpl w:val="FABE0676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C9AC64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404385"/>
    <w:multiLevelType w:val="hybridMultilevel"/>
    <w:tmpl w:val="F202DC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8CE"/>
    <w:multiLevelType w:val="hybridMultilevel"/>
    <w:tmpl w:val="3384D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7C2F"/>
    <w:multiLevelType w:val="hybridMultilevel"/>
    <w:tmpl w:val="76F400E6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C9AC64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9153ACC"/>
    <w:multiLevelType w:val="hybridMultilevel"/>
    <w:tmpl w:val="3E665718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C9AC64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56B7C4B"/>
    <w:multiLevelType w:val="hybridMultilevel"/>
    <w:tmpl w:val="8B26BBC0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9C4EFB"/>
    <w:multiLevelType w:val="hybridMultilevel"/>
    <w:tmpl w:val="8AA09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74BA2"/>
    <w:multiLevelType w:val="hybridMultilevel"/>
    <w:tmpl w:val="86469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68F3"/>
    <w:multiLevelType w:val="hybridMultilevel"/>
    <w:tmpl w:val="14B82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214765">
    <w:abstractNumId w:val="5"/>
  </w:num>
  <w:num w:numId="2" w16cid:durableId="12808033">
    <w:abstractNumId w:val="8"/>
  </w:num>
  <w:num w:numId="3" w16cid:durableId="516358165">
    <w:abstractNumId w:val="7"/>
  </w:num>
  <w:num w:numId="4" w16cid:durableId="1016617876">
    <w:abstractNumId w:val="2"/>
  </w:num>
  <w:num w:numId="5" w16cid:durableId="540169320">
    <w:abstractNumId w:val="6"/>
  </w:num>
  <w:num w:numId="6" w16cid:durableId="1952131481">
    <w:abstractNumId w:val="4"/>
  </w:num>
  <w:num w:numId="7" w16cid:durableId="1940676081">
    <w:abstractNumId w:val="3"/>
  </w:num>
  <w:num w:numId="8" w16cid:durableId="216942269">
    <w:abstractNumId w:val="0"/>
  </w:num>
  <w:num w:numId="9" w16cid:durableId="78993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44"/>
    <w:rsid w:val="000168A9"/>
    <w:rsid w:val="00031ED3"/>
    <w:rsid w:val="00040D44"/>
    <w:rsid w:val="00093FDA"/>
    <w:rsid w:val="000D751C"/>
    <w:rsid w:val="001625C7"/>
    <w:rsid w:val="001642BD"/>
    <w:rsid w:val="0016793D"/>
    <w:rsid w:val="00185AC5"/>
    <w:rsid w:val="0018742C"/>
    <w:rsid w:val="00187E01"/>
    <w:rsid w:val="001B7A00"/>
    <w:rsid w:val="001E31C4"/>
    <w:rsid w:val="00202D7B"/>
    <w:rsid w:val="002A3F32"/>
    <w:rsid w:val="00320F27"/>
    <w:rsid w:val="00324352"/>
    <w:rsid w:val="00333FA8"/>
    <w:rsid w:val="00387CC1"/>
    <w:rsid w:val="00393991"/>
    <w:rsid w:val="003949B4"/>
    <w:rsid w:val="003A0A32"/>
    <w:rsid w:val="003B538C"/>
    <w:rsid w:val="00412144"/>
    <w:rsid w:val="004260EF"/>
    <w:rsid w:val="004512E3"/>
    <w:rsid w:val="00456C98"/>
    <w:rsid w:val="004A1B87"/>
    <w:rsid w:val="004B592E"/>
    <w:rsid w:val="004B7DCA"/>
    <w:rsid w:val="004B7F7A"/>
    <w:rsid w:val="004C6E73"/>
    <w:rsid w:val="004D6B3F"/>
    <w:rsid w:val="0052545E"/>
    <w:rsid w:val="0052783C"/>
    <w:rsid w:val="00532547"/>
    <w:rsid w:val="00556D48"/>
    <w:rsid w:val="00623CE9"/>
    <w:rsid w:val="006A64B4"/>
    <w:rsid w:val="006B2F47"/>
    <w:rsid w:val="006C72AC"/>
    <w:rsid w:val="00713AE5"/>
    <w:rsid w:val="00742F0A"/>
    <w:rsid w:val="00764892"/>
    <w:rsid w:val="00777027"/>
    <w:rsid w:val="00794619"/>
    <w:rsid w:val="007B110B"/>
    <w:rsid w:val="007C17BC"/>
    <w:rsid w:val="007F117E"/>
    <w:rsid w:val="007F23A1"/>
    <w:rsid w:val="008013E5"/>
    <w:rsid w:val="00865736"/>
    <w:rsid w:val="00895100"/>
    <w:rsid w:val="008D21B0"/>
    <w:rsid w:val="009644B9"/>
    <w:rsid w:val="009652CA"/>
    <w:rsid w:val="009C3BF2"/>
    <w:rsid w:val="00A05C31"/>
    <w:rsid w:val="00A163E0"/>
    <w:rsid w:val="00A22C3C"/>
    <w:rsid w:val="00A23A99"/>
    <w:rsid w:val="00A33166"/>
    <w:rsid w:val="00A427B5"/>
    <w:rsid w:val="00A63458"/>
    <w:rsid w:val="00A8036D"/>
    <w:rsid w:val="00A86F05"/>
    <w:rsid w:val="00AC646B"/>
    <w:rsid w:val="00B01C70"/>
    <w:rsid w:val="00B03E97"/>
    <w:rsid w:val="00B266EF"/>
    <w:rsid w:val="00B30485"/>
    <w:rsid w:val="00B513D8"/>
    <w:rsid w:val="00B8600F"/>
    <w:rsid w:val="00C060C5"/>
    <w:rsid w:val="00C46452"/>
    <w:rsid w:val="00C522BC"/>
    <w:rsid w:val="00C61695"/>
    <w:rsid w:val="00C82047"/>
    <w:rsid w:val="00CC2D81"/>
    <w:rsid w:val="00CC508A"/>
    <w:rsid w:val="00D31EE8"/>
    <w:rsid w:val="00D54667"/>
    <w:rsid w:val="00D9167F"/>
    <w:rsid w:val="00DA16B4"/>
    <w:rsid w:val="00DD01B8"/>
    <w:rsid w:val="00E42015"/>
    <w:rsid w:val="00E937F6"/>
    <w:rsid w:val="00EA28CD"/>
    <w:rsid w:val="00F274DF"/>
    <w:rsid w:val="00F43C0B"/>
    <w:rsid w:val="00F744AA"/>
    <w:rsid w:val="00FC072D"/>
    <w:rsid w:val="00FC0E4F"/>
    <w:rsid w:val="00FC2B88"/>
    <w:rsid w:val="00FD00BE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B392"/>
  <w15:docId w15:val="{531FB973-EA6A-41A2-92F3-B667F92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FC072D"/>
    <w:pPr>
      <w:keepNext/>
      <w:spacing w:before="120" w:after="120" w:line="259" w:lineRule="auto"/>
      <w:jc w:val="both"/>
      <w:outlineLvl w:val="0"/>
    </w:pPr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4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144"/>
    <w:rPr>
      <w:rFonts w:ascii="Verdana" w:hAnsi="Verdana" w:hint="default"/>
      <w:b/>
      <w:bCs w:val="0"/>
      <w:i w:val="0"/>
      <w:iCs w:val="0"/>
      <w:sz w:val="20"/>
    </w:rPr>
  </w:style>
  <w:style w:type="paragraph" w:styleId="NormalWeb">
    <w:name w:val="Normal (Web)"/>
    <w:basedOn w:val="Normal"/>
    <w:uiPriority w:val="99"/>
    <w:unhideWhenUsed/>
    <w:rsid w:val="00412144"/>
    <w:pPr>
      <w:spacing w:after="120" w:line="288" w:lineRule="auto"/>
    </w:pPr>
    <w:rPr>
      <w:rFonts w:ascii="Verdana" w:eastAsia="Calibri" w:hAnsi="Verdana"/>
      <w:sz w:val="20"/>
      <w:szCs w:val="24"/>
    </w:rPr>
  </w:style>
  <w:style w:type="table" w:styleId="TableGrid">
    <w:name w:val="Table Grid"/>
    <w:basedOn w:val="TableNormal"/>
    <w:rsid w:val="00FC072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Subtitle">
    <w:name w:val="_Template Subtitle"/>
    <w:basedOn w:val="Normal"/>
    <w:link w:val="TemplateSubtitleChar"/>
    <w:semiHidden/>
    <w:rsid w:val="00FC072D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TemplateTitle">
    <w:name w:val="_Template Title"/>
    <w:basedOn w:val="Normal"/>
    <w:next w:val="Normal"/>
    <w:semiHidden/>
    <w:qFormat/>
    <w:rsid w:val="00FC072D"/>
    <w:pPr>
      <w:tabs>
        <w:tab w:val="left" w:pos="1620"/>
        <w:tab w:val="left" w:pos="5940"/>
      </w:tabs>
      <w:suppressAutoHyphens/>
      <w:autoSpaceDE w:val="0"/>
      <w:autoSpaceDN w:val="0"/>
      <w:adjustRightInd w:val="0"/>
      <w:spacing w:before="120"/>
      <w:textAlignment w:val="center"/>
    </w:pPr>
    <w:rPr>
      <w:rFonts w:ascii="Georgia" w:eastAsia="Times New Roman" w:hAnsi="Georgia" w:cs="Calibri"/>
      <w:b/>
      <w:color w:val="999999"/>
      <w:sz w:val="52"/>
      <w:szCs w:val="96"/>
      <w:lang w:eastAsia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FC072D"/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LogoStyle">
    <w:name w:val="Logo Style"/>
    <w:basedOn w:val="Normal"/>
    <w:semiHidden/>
    <w:rsid w:val="00FC072D"/>
    <w:pPr>
      <w:suppressAutoHyphens/>
      <w:autoSpaceDE w:val="0"/>
      <w:autoSpaceDN w:val="0"/>
      <w:adjustRightInd w:val="0"/>
      <w:spacing w:before="120" w:after="120" w:line="280" w:lineRule="atLeast"/>
      <w:jc w:val="right"/>
      <w:textAlignment w:val="center"/>
    </w:pPr>
    <w:rPr>
      <w:rFonts w:ascii="Verdana" w:eastAsia="Times New Roman" w:hAnsi="Verdan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72D"/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F117E"/>
    <w:rPr>
      <w:b/>
      <w:bCs/>
    </w:rPr>
  </w:style>
  <w:style w:type="paragraph" w:styleId="ListParagraph">
    <w:name w:val="List Paragraph"/>
    <w:basedOn w:val="Normal"/>
    <w:uiPriority w:val="34"/>
    <w:qFormat/>
    <w:rsid w:val="00865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3E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3E0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4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67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427B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33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FA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d.govt.nz/documents/about-msd-and-our-work/publications-resources/consultations/carers-strategy-action-plan/discussion-document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d.govt.nz/documents/about-msd-and-our-work/publications-resources/consultations/carers-strategy-action-plan/summar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Carrillo Cardenas</dc:creator>
  <cp:lastModifiedBy>Carolyn Vasta</cp:lastModifiedBy>
  <cp:revision>27</cp:revision>
  <cp:lastPrinted>2019-04-05T01:22:00Z</cp:lastPrinted>
  <dcterms:created xsi:type="dcterms:W3CDTF">2019-03-27T01:13:00Z</dcterms:created>
  <dcterms:modified xsi:type="dcterms:W3CDTF">2025-12-01T23:36:00Z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A11532900</vt:lpwstr>
  </property>
  <property fmtid="{D5CDD505-2E9C-101B-9397-08002B2CF9AE}" pid="4" name="Objective-Title">
    <vt:lpwstr>Cover sheet example</vt:lpwstr>
  </property>
  <property fmtid="{D5CDD505-2E9C-101B-9397-08002B2CF9AE}" pid="5" name="Objective-Comment">
    <vt:lpwstr/>
  </property>
  <property fmtid="{D5CDD505-2E9C-101B-9397-08002B2CF9AE}" pid="6" name="Objective-CreationStamp">
    <vt:filetime>2019-05-02T02:44:31Z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2019-07-15T20:17:16Z</vt:filetime>
  </property>
  <property fmtid="{D5CDD505-2E9C-101B-9397-08002B2CF9AE}" pid="10" name="Objective-ModificationStamp">
    <vt:filetime>2019-07-15T20:17:16Z</vt:filetime>
  </property>
  <property fmtid="{D5CDD505-2E9C-101B-9397-08002B2CF9AE}" pid="11" name="Objective-Owner">
    <vt:lpwstr>Carolyn Vasta</vt:lpwstr>
  </property>
  <property fmtid="{D5CDD505-2E9C-101B-9397-08002B2CF9AE}" pid="12" name="Objective-Path">
    <vt:lpwstr>Global Folder:MSD INFORMATION REPOSITORY:Ministerial, Parliamentary &amp; Executive Services:Requests:Proactive Releases:Cabinet Papers:Admin - Proactive Release of Cabinet Papers spreadsheet:Templates: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//01/19-8005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ClassificationContentMarkingHeaderShapeIds">
    <vt:lpwstr>446de210,46ef30c1,5c6bbe8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IN-CONFIDENCE</vt:lpwstr>
  </property>
  <property fmtid="{D5CDD505-2E9C-101B-9397-08002B2CF9AE}" pid="26" name="MSIP_Label_f43e46a9-9901-46e9-bfae-bb6189d4cb66_Enabled">
    <vt:lpwstr>true</vt:lpwstr>
  </property>
  <property fmtid="{D5CDD505-2E9C-101B-9397-08002B2CF9AE}" pid="27" name="MSIP_Label_f43e46a9-9901-46e9-bfae-bb6189d4cb66_SetDate">
    <vt:lpwstr>2025-11-26T03:25:34Z</vt:lpwstr>
  </property>
  <property fmtid="{D5CDD505-2E9C-101B-9397-08002B2CF9AE}" pid="28" name="MSIP_Label_f43e46a9-9901-46e9-bfae-bb6189d4cb66_Method">
    <vt:lpwstr>Standard</vt:lpwstr>
  </property>
  <property fmtid="{D5CDD505-2E9C-101B-9397-08002B2CF9AE}" pid="29" name="MSIP_Label_f43e46a9-9901-46e9-bfae-bb6189d4cb66_Name">
    <vt:lpwstr>In-confidence</vt:lpwstr>
  </property>
  <property fmtid="{D5CDD505-2E9C-101B-9397-08002B2CF9AE}" pid="30" name="MSIP_Label_f43e46a9-9901-46e9-bfae-bb6189d4cb66_SiteId">
    <vt:lpwstr>e40c4f52-99bd-4d4f-bf7e-d001a2ca6556</vt:lpwstr>
  </property>
  <property fmtid="{D5CDD505-2E9C-101B-9397-08002B2CF9AE}" pid="31" name="MSIP_Label_f43e46a9-9901-46e9-bfae-bb6189d4cb66_ActionId">
    <vt:lpwstr>7af2d043-dd42-4ff7-bb06-3573b25b0e49</vt:lpwstr>
  </property>
  <property fmtid="{D5CDD505-2E9C-101B-9397-08002B2CF9AE}" pid="32" name="MSIP_Label_f43e46a9-9901-46e9-bfae-bb6189d4cb66_ContentBits">
    <vt:lpwstr>1</vt:lpwstr>
  </property>
  <property fmtid="{D5CDD505-2E9C-101B-9397-08002B2CF9AE}" pid="33" name="MSIP_Label_f43e46a9-9901-46e9-bfae-bb6189d4cb66_Tag">
    <vt:lpwstr>10, 3, 0, 1</vt:lpwstr>
  </property>
</Properties>
</file>