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AC57" w14:textId="77777777" w:rsidR="000D5FD4" w:rsidRDefault="000D5FD4">
      <w:pPr>
        <w:pStyle w:val="BodyText"/>
        <w:spacing w:before="5"/>
        <w:ind w:left="0" w:firstLine="0"/>
      </w:pPr>
    </w:p>
    <w:p w14:paraId="60BC63DD" w14:textId="77777777" w:rsidR="000D5FD4" w:rsidRDefault="00372A87">
      <w:pPr>
        <w:pStyle w:val="Heading1"/>
        <w:spacing w:before="0"/>
      </w:pPr>
      <w:r>
        <w:t xml:space="preserve">In </w:t>
      </w:r>
      <w:r>
        <w:rPr>
          <w:spacing w:val="-2"/>
        </w:rPr>
        <w:t>Confidence</w:t>
      </w:r>
    </w:p>
    <w:p w14:paraId="36500275" w14:textId="77777777" w:rsidR="000D5FD4" w:rsidRDefault="00372A87">
      <w:pPr>
        <w:pStyle w:val="BodyText"/>
        <w:spacing w:before="261" w:line="364" w:lineRule="auto"/>
        <w:ind w:left="100" w:right="2459" w:firstLine="0"/>
      </w:pPr>
      <w:r>
        <w:t>Office</w:t>
      </w:r>
      <w:r>
        <w:rPr>
          <w:spacing w:val="-6"/>
        </w:rPr>
        <w:t xml:space="preserve"> </w:t>
      </w:r>
      <w:r>
        <w:t>of</w:t>
      </w:r>
      <w:r>
        <w:rPr>
          <w:spacing w:val="-5"/>
        </w:rPr>
        <w:t xml:space="preserve"> </w:t>
      </w:r>
      <w:r>
        <w:t>the</w:t>
      </w:r>
      <w:r>
        <w:rPr>
          <w:spacing w:val="-6"/>
        </w:rPr>
        <w:t xml:space="preserve"> </w:t>
      </w:r>
      <w:r>
        <w:t>Minister</w:t>
      </w:r>
      <w:r>
        <w:rPr>
          <w:spacing w:val="-6"/>
        </w:rPr>
        <w:t xml:space="preserve"> </w:t>
      </w:r>
      <w:r>
        <w:t>for</w:t>
      </w:r>
      <w:r>
        <w:rPr>
          <w:spacing w:val="-4"/>
        </w:rPr>
        <w:t xml:space="preserve"> </w:t>
      </w:r>
      <w:r>
        <w:t>Social</w:t>
      </w:r>
      <w:r>
        <w:rPr>
          <w:spacing w:val="-5"/>
        </w:rPr>
        <w:t xml:space="preserve"> </w:t>
      </w:r>
      <w:r>
        <w:t>Development</w:t>
      </w:r>
      <w:r>
        <w:rPr>
          <w:spacing w:val="-5"/>
        </w:rPr>
        <w:t xml:space="preserve"> </w:t>
      </w:r>
      <w:r>
        <w:t>and</w:t>
      </w:r>
      <w:r>
        <w:rPr>
          <w:spacing w:val="-4"/>
        </w:rPr>
        <w:t xml:space="preserve"> </w:t>
      </w:r>
      <w:r>
        <w:t>Employment Chair, Cabinet Legislation Committee</w:t>
      </w:r>
    </w:p>
    <w:p w14:paraId="367B0EEF" w14:textId="77777777" w:rsidR="000D5FD4" w:rsidRDefault="000D5FD4">
      <w:pPr>
        <w:pStyle w:val="BodyText"/>
        <w:spacing w:before="233"/>
        <w:ind w:left="0" w:firstLine="0"/>
      </w:pPr>
    </w:p>
    <w:p w14:paraId="29F8A4CB" w14:textId="77777777" w:rsidR="000D5FD4" w:rsidRDefault="00372A87">
      <w:pPr>
        <w:pStyle w:val="Title"/>
      </w:pPr>
      <w:proofErr w:type="spellStart"/>
      <w:r>
        <w:t>FamilyBoost</w:t>
      </w:r>
      <w:proofErr w:type="spellEnd"/>
      <w:r>
        <w:rPr>
          <w:spacing w:val="-12"/>
        </w:rPr>
        <w:t xml:space="preserve"> </w:t>
      </w:r>
      <w:r>
        <w:t>Tax</w:t>
      </w:r>
      <w:r>
        <w:rPr>
          <w:spacing w:val="-11"/>
        </w:rPr>
        <w:t xml:space="preserve"> </w:t>
      </w:r>
      <w:r>
        <w:t>Credit</w:t>
      </w:r>
      <w:r>
        <w:rPr>
          <w:spacing w:val="-9"/>
        </w:rPr>
        <w:t xml:space="preserve"> </w:t>
      </w:r>
      <w:r>
        <w:t>Exemption</w:t>
      </w:r>
      <w:r>
        <w:rPr>
          <w:spacing w:val="-9"/>
        </w:rPr>
        <w:t xml:space="preserve"> </w:t>
      </w:r>
      <w:r>
        <w:t>Regulations</w:t>
      </w:r>
      <w:r>
        <w:rPr>
          <w:spacing w:val="-4"/>
        </w:rPr>
        <w:t xml:space="preserve"> 2024</w:t>
      </w:r>
    </w:p>
    <w:p w14:paraId="42D6BB8A" w14:textId="77777777" w:rsidR="000D5FD4" w:rsidRDefault="000D5FD4">
      <w:pPr>
        <w:pStyle w:val="BodyText"/>
        <w:spacing w:before="49"/>
        <w:ind w:left="0" w:firstLine="0"/>
        <w:rPr>
          <w:rFonts w:ascii="Arial"/>
          <w:b/>
          <w:sz w:val="28"/>
        </w:rPr>
      </w:pPr>
    </w:p>
    <w:p w14:paraId="42E57506" w14:textId="77777777" w:rsidR="000D5FD4" w:rsidRDefault="00372A87">
      <w:pPr>
        <w:pStyle w:val="Heading1"/>
        <w:spacing w:before="0"/>
      </w:pPr>
      <w:r>
        <w:rPr>
          <w:spacing w:val="-2"/>
        </w:rPr>
        <w:t>Proposal</w:t>
      </w:r>
    </w:p>
    <w:p w14:paraId="77C7437D" w14:textId="77777777" w:rsidR="000D5FD4" w:rsidRDefault="00372A87">
      <w:pPr>
        <w:pStyle w:val="ListParagraph"/>
        <w:numPr>
          <w:ilvl w:val="0"/>
          <w:numId w:val="2"/>
        </w:numPr>
        <w:tabs>
          <w:tab w:val="left" w:pos="820"/>
        </w:tabs>
        <w:spacing w:before="239"/>
        <w:ind w:right="292"/>
        <w:rPr>
          <w:sz w:val="24"/>
        </w:rPr>
      </w:pPr>
      <w:r>
        <w:rPr>
          <w:sz w:val="24"/>
        </w:rPr>
        <w:t xml:space="preserve">This paper seeks Cabinet approval to submit the attached </w:t>
      </w:r>
      <w:proofErr w:type="spellStart"/>
      <w:r>
        <w:rPr>
          <w:sz w:val="24"/>
        </w:rPr>
        <w:t>FamilyBoost</w:t>
      </w:r>
      <w:proofErr w:type="spellEnd"/>
      <w:r>
        <w:rPr>
          <w:sz w:val="24"/>
        </w:rPr>
        <w:t xml:space="preserve"> Tax Credit Exemption Regulations 2024 to the Executive Council, which will exclude </w:t>
      </w:r>
      <w:proofErr w:type="spellStart"/>
      <w:r>
        <w:rPr>
          <w:sz w:val="24"/>
        </w:rPr>
        <w:t>FamilyBoost</w:t>
      </w:r>
      <w:proofErr w:type="spellEnd"/>
      <w:r>
        <w:rPr>
          <w:spacing w:val="-3"/>
          <w:sz w:val="24"/>
        </w:rPr>
        <w:t xml:space="preserve"> </w:t>
      </w:r>
      <w:r>
        <w:rPr>
          <w:sz w:val="24"/>
        </w:rPr>
        <w:t>tax</w:t>
      </w:r>
      <w:r>
        <w:rPr>
          <w:spacing w:val="-4"/>
          <w:sz w:val="24"/>
        </w:rPr>
        <w:t xml:space="preserve"> </w:t>
      </w:r>
      <w:r>
        <w:rPr>
          <w:sz w:val="24"/>
        </w:rPr>
        <w:t>credit</w:t>
      </w:r>
      <w:r>
        <w:rPr>
          <w:spacing w:val="-3"/>
          <w:sz w:val="24"/>
        </w:rPr>
        <w:t xml:space="preserve"> </w:t>
      </w:r>
      <w:r>
        <w:rPr>
          <w:sz w:val="24"/>
        </w:rPr>
        <w:t>payments</w:t>
      </w:r>
      <w:r>
        <w:rPr>
          <w:spacing w:val="-4"/>
          <w:sz w:val="24"/>
        </w:rPr>
        <w:t xml:space="preserve"> </w:t>
      </w:r>
      <w:r>
        <w:rPr>
          <w:sz w:val="24"/>
        </w:rPr>
        <w:t>from</w:t>
      </w:r>
      <w:r>
        <w:rPr>
          <w:spacing w:val="-4"/>
          <w:sz w:val="24"/>
        </w:rPr>
        <w:t xml:space="preserve"> </w:t>
      </w:r>
      <w:r>
        <w:rPr>
          <w:sz w:val="24"/>
        </w:rPr>
        <w:t>being</w:t>
      </w:r>
      <w:r>
        <w:rPr>
          <w:spacing w:val="-4"/>
          <w:sz w:val="24"/>
        </w:rPr>
        <w:t xml:space="preserve"> </w:t>
      </w:r>
      <w:r>
        <w:rPr>
          <w:sz w:val="24"/>
        </w:rPr>
        <w:t>considered</w:t>
      </w:r>
      <w:r>
        <w:rPr>
          <w:spacing w:val="-4"/>
          <w:sz w:val="24"/>
        </w:rPr>
        <w:t xml:space="preserve"> </w:t>
      </w:r>
      <w:r>
        <w:rPr>
          <w:sz w:val="24"/>
        </w:rPr>
        <w:t>as</w:t>
      </w:r>
      <w:r>
        <w:rPr>
          <w:spacing w:val="-4"/>
          <w:sz w:val="24"/>
        </w:rPr>
        <w:t xml:space="preserve"> </w:t>
      </w:r>
      <w:r>
        <w:rPr>
          <w:sz w:val="24"/>
        </w:rPr>
        <w:t>income</w:t>
      </w:r>
      <w:r>
        <w:rPr>
          <w:spacing w:val="-4"/>
          <w:sz w:val="24"/>
        </w:rPr>
        <w:t xml:space="preserve"> </w:t>
      </w:r>
      <w:r>
        <w:rPr>
          <w:sz w:val="24"/>
        </w:rPr>
        <w:t>or</w:t>
      </w:r>
      <w:r>
        <w:rPr>
          <w:spacing w:val="-4"/>
          <w:sz w:val="24"/>
        </w:rPr>
        <w:t xml:space="preserve"> </w:t>
      </w:r>
      <w:r>
        <w:rPr>
          <w:sz w:val="24"/>
        </w:rPr>
        <w:t>cash</w:t>
      </w:r>
      <w:r>
        <w:rPr>
          <w:spacing w:val="-2"/>
          <w:sz w:val="24"/>
        </w:rPr>
        <w:t xml:space="preserve"> </w:t>
      </w:r>
      <w:r>
        <w:rPr>
          <w:sz w:val="24"/>
        </w:rPr>
        <w:t>assets</w:t>
      </w:r>
      <w:r>
        <w:rPr>
          <w:spacing w:val="-4"/>
          <w:sz w:val="24"/>
        </w:rPr>
        <w:t xml:space="preserve"> </w:t>
      </w:r>
      <w:r>
        <w:rPr>
          <w:sz w:val="24"/>
        </w:rPr>
        <w:t>for assistance administer</w:t>
      </w:r>
      <w:r>
        <w:rPr>
          <w:sz w:val="24"/>
        </w:rPr>
        <w:t>ed by the Ministry for Social Development (MSD) for a period of 12 months from receipt of payment.</w:t>
      </w:r>
    </w:p>
    <w:p w14:paraId="32750A39" w14:textId="77777777" w:rsidR="000D5FD4" w:rsidRDefault="00372A87">
      <w:pPr>
        <w:pStyle w:val="ListParagraph"/>
        <w:numPr>
          <w:ilvl w:val="0"/>
          <w:numId w:val="2"/>
        </w:numPr>
        <w:tabs>
          <w:tab w:val="left" w:pos="820"/>
        </w:tabs>
        <w:spacing w:before="241"/>
        <w:ind w:right="373"/>
        <w:rPr>
          <w:sz w:val="24"/>
        </w:rPr>
      </w:pPr>
      <w:r>
        <w:rPr>
          <w:sz w:val="24"/>
        </w:rPr>
        <w:t>The</w:t>
      </w:r>
      <w:r>
        <w:rPr>
          <w:spacing w:val="-6"/>
          <w:sz w:val="24"/>
        </w:rPr>
        <w:t xml:space="preserve"> </w:t>
      </w:r>
      <w:proofErr w:type="spellStart"/>
      <w:r>
        <w:rPr>
          <w:sz w:val="24"/>
        </w:rPr>
        <w:t>FamilyBoost</w:t>
      </w:r>
      <w:proofErr w:type="spellEnd"/>
      <w:r>
        <w:rPr>
          <w:spacing w:val="-4"/>
          <w:sz w:val="24"/>
        </w:rPr>
        <w:t xml:space="preserve"> </w:t>
      </w:r>
      <w:r>
        <w:rPr>
          <w:sz w:val="24"/>
        </w:rPr>
        <w:t>Tax</w:t>
      </w:r>
      <w:r>
        <w:rPr>
          <w:spacing w:val="-4"/>
          <w:sz w:val="24"/>
        </w:rPr>
        <w:t xml:space="preserve"> </w:t>
      </w:r>
      <w:r>
        <w:rPr>
          <w:sz w:val="24"/>
        </w:rPr>
        <w:t>Credit</w:t>
      </w:r>
      <w:r>
        <w:rPr>
          <w:spacing w:val="-4"/>
          <w:sz w:val="24"/>
        </w:rPr>
        <w:t xml:space="preserve"> </w:t>
      </w:r>
      <w:r>
        <w:rPr>
          <w:sz w:val="24"/>
        </w:rPr>
        <w:t>Exemption</w:t>
      </w:r>
      <w:r>
        <w:rPr>
          <w:spacing w:val="-4"/>
          <w:sz w:val="24"/>
        </w:rPr>
        <w:t xml:space="preserve"> </w:t>
      </w:r>
      <w:r>
        <w:rPr>
          <w:sz w:val="24"/>
        </w:rPr>
        <w:t>Regulations</w:t>
      </w:r>
      <w:r>
        <w:rPr>
          <w:spacing w:val="-4"/>
          <w:sz w:val="24"/>
        </w:rPr>
        <w:t xml:space="preserve"> </w:t>
      </w:r>
      <w:r>
        <w:rPr>
          <w:sz w:val="24"/>
        </w:rPr>
        <w:t>2024</w:t>
      </w:r>
      <w:r>
        <w:rPr>
          <w:spacing w:val="-4"/>
          <w:sz w:val="24"/>
        </w:rPr>
        <w:t xml:space="preserve"> </w:t>
      </w:r>
      <w:r>
        <w:rPr>
          <w:sz w:val="24"/>
        </w:rPr>
        <w:t>consists</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following Amendment Regulations:</w:t>
      </w:r>
    </w:p>
    <w:p w14:paraId="4F15F144" w14:textId="77777777" w:rsidR="000D5FD4" w:rsidRDefault="00372A87">
      <w:pPr>
        <w:pStyle w:val="ListParagraph"/>
        <w:numPr>
          <w:ilvl w:val="1"/>
          <w:numId w:val="2"/>
        </w:numPr>
        <w:tabs>
          <w:tab w:val="left" w:pos="1540"/>
        </w:tabs>
        <w:ind w:right="627"/>
        <w:rPr>
          <w:sz w:val="24"/>
        </w:rPr>
      </w:pPr>
      <w:r>
        <w:rPr>
          <w:sz w:val="24"/>
        </w:rPr>
        <w:t>the</w:t>
      </w:r>
      <w:r>
        <w:rPr>
          <w:spacing w:val="-5"/>
          <w:sz w:val="24"/>
        </w:rPr>
        <w:t xml:space="preserve"> </w:t>
      </w:r>
      <w:r>
        <w:rPr>
          <w:sz w:val="24"/>
        </w:rPr>
        <w:t>Social</w:t>
      </w:r>
      <w:r>
        <w:rPr>
          <w:spacing w:val="-5"/>
          <w:sz w:val="24"/>
        </w:rPr>
        <w:t xml:space="preserve"> </w:t>
      </w:r>
      <w:r>
        <w:rPr>
          <w:sz w:val="24"/>
        </w:rPr>
        <w:t>Security</w:t>
      </w:r>
      <w:r>
        <w:rPr>
          <w:spacing w:val="-5"/>
          <w:sz w:val="24"/>
        </w:rPr>
        <w:t xml:space="preserve"> </w:t>
      </w:r>
      <w:r>
        <w:rPr>
          <w:sz w:val="24"/>
        </w:rPr>
        <w:t>(Cash</w:t>
      </w:r>
      <w:r>
        <w:rPr>
          <w:spacing w:val="-3"/>
          <w:sz w:val="24"/>
        </w:rPr>
        <w:t xml:space="preserve"> </w:t>
      </w:r>
      <w:r>
        <w:rPr>
          <w:sz w:val="24"/>
        </w:rPr>
        <w:t>Assets</w:t>
      </w:r>
      <w:r>
        <w:rPr>
          <w:spacing w:val="-5"/>
          <w:sz w:val="24"/>
        </w:rPr>
        <w:t xml:space="preserve"> </w:t>
      </w:r>
      <w:r>
        <w:rPr>
          <w:sz w:val="24"/>
        </w:rPr>
        <w:t>and</w:t>
      </w:r>
      <w:r>
        <w:rPr>
          <w:spacing w:val="-4"/>
          <w:sz w:val="24"/>
        </w:rPr>
        <w:t xml:space="preserve"> </w:t>
      </w:r>
      <w:r>
        <w:rPr>
          <w:sz w:val="24"/>
        </w:rPr>
        <w:t>Income</w:t>
      </w:r>
      <w:r>
        <w:rPr>
          <w:spacing w:val="-4"/>
          <w:sz w:val="24"/>
        </w:rPr>
        <w:t xml:space="preserve"> </w:t>
      </w:r>
      <w:r>
        <w:rPr>
          <w:sz w:val="24"/>
        </w:rPr>
        <w:t>Exemptions</w:t>
      </w:r>
      <w:r>
        <w:rPr>
          <w:spacing w:val="-2"/>
          <w:sz w:val="24"/>
        </w:rPr>
        <w:t xml:space="preserve"> </w:t>
      </w:r>
      <w:r>
        <w:rPr>
          <w:sz w:val="24"/>
        </w:rPr>
        <w:t>–</w:t>
      </w:r>
      <w:r>
        <w:rPr>
          <w:spacing w:val="-5"/>
          <w:sz w:val="24"/>
        </w:rPr>
        <w:t xml:space="preserve"> </w:t>
      </w:r>
      <w:proofErr w:type="spellStart"/>
      <w:r>
        <w:rPr>
          <w:sz w:val="24"/>
        </w:rPr>
        <w:t>FamilyBoost</w:t>
      </w:r>
      <w:proofErr w:type="spellEnd"/>
      <w:r>
        <w:rPr>
          <w:sz w:val="24"/>
        </w:rPr>
        <w:t xml:space="preserve">) Amendment Regulations </w:t>
      </w:r>
      <w:proofErr w:type="gramStart"/>
      <w:r>
        <w:rPr>
          <w:sz w:val="24"/>
        </w:rPr>
        <w:t>2024;</w:t>
      </w:r>
      <w:proofErr w:type="gramEnd"/>
    </w:p>
    <w:p w14:paraId="17D59F43" w14:textId="77777777" w:rsidR="000D5FD4" w:rsidRDefault="00372A87">
      <w:pPr>
        <w:pStyle w:val="ListParagraph"/>
        <w:numPr>
          <w:ilvl w:val="1"/>
          <w:numId w:val="2"/>
        </w:numPr>
        <w:tabs>
          <w:tab w:val="left" w:pos="1540"/>
        </w:tabs>
        <w:ind w:right="938"/>
        <w:rPr>
          <w:sz w:val="24"/>
        </w:rPr>
      </w:pPr>
      <w:r>
        <w:rPr>
          <w:sz w:val="24"/>
        </w:rPr>
        <w:t>the</w:t>
      </w:r>
      <w:r>
        <w:rPr>
          <w:spacing w:val="-4"/>
          <w:sz w:val="24"/>
        </w:rPr>
        <w:t xml:space="preserve"> </w:t>
      </w:r>
      <w:r>
        <w:rPr>
          <w:sz w:val="24"/>
        </w:rPr>
        <w:t>Residential</w:t>
      </w:r>
      <w:r>
        <w:rPr>
          <w:spacing w:val="-4"/>
          <w:sz w:val="24"/>
        </w:rPr>
        <w:t xml:space="preserve"> </w:t>
      </w:r>
      <w:r>
        <w:rPr>
          <w:sz w:val="24"/>
        </w:rPr>
        <w:t>Care</w:t>
      </w:r>
      <w:r>
        <w:rPr>
          <w:spacing w:val="-6"/>
          <w:sz w:val="24"/>
        </w:rPr>
        <w:t xml:space="preserve"> </w:t>
      </w:r>
      <w:r>
        <w:rPr>
          <w:sz w:val="24"/>
        </w:rPr>
        <w:t>and</w:t>
      </w:r>
      <w:r>
        <w:rPr>
          <w:spacing w:val="-2"/>
          <w:sz w:val="24"/>
        </w:rPr>
        <w:t xml:space="preserve"> </w:t>
      </w:r>
      <w:r>
        <w:rPr>
          <w:sz w:val="24"/>
        </w:rPr>
        <w:t>Disability</w:t>
      </w:r>
      <w:r>
        <w:rPr>
          <w:spacing w:val="-4"/>
          <w:sz w:val="24"/>
        </w:rPr>
        <w:t xml:space="preserve"> </w:t>
      </w:r>
      <w:r>
        <w:rPr>
          <w:sz w:val="24"/>
        </w:rPr>
        <w:t>Support</w:t>
      </w:r>
      <w:r>
        <w:rPr>
          <w:spacing w:val="-4"/>
          <w:sz w:val="24"/>
        </w:rPr>
        <w:t xml:space="preserve"> </w:t>
      </w:r>
      <w:r>
        <w:rPr>
          <w:sz w:val="24"/>
        </w:rPr>
        <w:t>Services</w:t>
      </w:r>
      <w:r>
        <w:rPr>
          <w:spacing w:val="-4"/>
          <w:sz w:val="24"/>
        </w:rPr>
        <w:t xml:space="preserve"> </w:t>
      </w:r>
      <w:r>
        <w:rPr>
          <w:sz w:val="24"/>
        </w:rPr>
        <w:t>(Exempt</w:t>
      </w:r>
      <w:r>
        <w:rPr>
          <w:spacing w:val="-4"/>
          <w:sz w:val="24"/>
        </w:rPr>
        <w:t xml:space="preserve"> </w:t>
      </w:r>
      <w:r>
        <w:rPr>
          <w:sz w:val="24"/>
        </w:rPr>
        <w:t>Assets</w:t>
      </w:r>
      <w:r>
        <w:rPr>
          <w:spacing w:val="-3"/>
          <w:sz w:val="24"/>
        </w:rPr>
        <w:t xml:space="preserve"> </w:t>
      </w:r>
      <w:r>
        <w:rPr>
          <w:sz w:val="24"/>
        </w:rPr>
        <w:t xml:space="preserve">- </w:t>
      </w:r>
      <w:proofErr w:type="spellStart"/>
      <w:r>
        <w:rPr>
          <w:sz w:val="24"/>
        </w:rPr>
        <w:t>FamilyBoost</w:t>
      </w:r>
      <w:proofErr w:type="spellEnd"/>
      <w:r>
        <w:rPr>
          <w:sz w:val="24"/>
        </w:rPr>
        <w:t xml:space="preserve">) Amendment Regulations </w:t>
      </w:r>
      <w:proofErr w:type="gramStart"/>
      <w:r>
        <w:rPr>
          <w:sz w:val="24"/>
        </w:rPr>
        <w:t>2024;</w:t>
      </w:r>
      <w:proofErr w:type="gramEnd"/>
    </w:p>
    <w:p w14:paraId="794B93D8" w14:textId="77777777" w:rsidR="000D5FD4" w:rsidRDefault="00372A87">
      <w:pPr>
        <w:pStyle w:val="ListParagraph"/>
        <w:numPr>
          <w:ilvl w:val="1"/>
          <w:numId w:val="2"/>
        </w:numPr>
        <w:tabs>
          <w:tab w:val="left" w:pos="1540"/>
        </w:tabs>
        <w:ind w:right="550"/>
        <w:rPr>
          <w:sz w:val="24"/>
        </w:rPr>
      </w:pPr>
      <w:r>
        <w:rPr>
          <w:sz w:val="24"/>
        </w:rPr>
        <w:t>the</w:t>
      </w:r>
      <w:r>
        <w:rPr>
          <w:spacing w:val="-6"/>
          <w:sz w:val="24"/>
        </w:rPr>
        <w:t xml:space="preserve"> </w:t>
      </w:r>
      <w:r>
        <w:rPr>
          <w:sz w:val="24"/>
        </w:rPr>
        <w:t>Student</w:t>
      </w:r>
      <w:r>
        <w:rPr>
          <w:spacing w:val="-6"/>
          <w:sz w:val="24"/>
        </w:rPr>
        <w:t xml:space="preserve"> </w:t>
      </w:r>
      <w:r>
        <w:rPr>
          <w:sz w:val="24"/>
        </w:rPr>
        <w:t>Allowances</w:t>
      </w:r>
      <w:r>
        <w:rPr>
          <w:spacing w:val="-6"/>
          <w:sz w:val="24"/>
        </w:rPr>
        <w:t xml:space="preserve"> </w:t>
      </w:r>
      <w:r>
        <w:rPr>
          <w:sz w:val="24"/>
        </w:rPr>
        <w:t>(Income</w:t>
      </w:r>
      <w:r>
        <w:rPr>
          <w:spacing w:val="-6"/>
          <w:sz w:val="24"/>
        </w:rPr>
        <w:t xml:space="preserve"> </w:t>
      </w:r>
      <w:r>
        <w:rPr>
          <w:sz w:val="24"/>
        </w:rPr>
        <w:t>Exemptions</w:t>
      </w:r>
      <w:r>
        <w:rPr>
          <w:spacing w:val="-3"/>
          <w:sz w:val="24"/>
        </w:rPr>
        <w:t xml:space="preserve"> </w:t>
      </w:r>
      <w:r>
        <w:rPr>
          <w:sz w:val="24"/>
        </w:rPr>
        <w:t>–</w:t>
      </w:r>
      <w:r>
        <w:rPr>
          <w:spacing w:val="-6"/>
          <w:sz w:val="24"/>
        </w:rPr>
        <w:t xml:space="preserve"> </w:t>
      </w:r>
      <w:proofErr w:type="spellStart"/>
      <w:r>
        <w:rPr>
          <w:sz w:val="24"/>
        </w:rPr>
        <w:t>FamilyBoost</w:t>
      </w:r>
      <w:proofErr w:type="spellEnd"/>
      <w:r>
        <w:rPr>
          <w:sz w:val="24"/>
        </w:rPr>
        <w:t>)</w:t>
      </w:r>
      <w:r>
        <w:rPr>
          <w:spacing w:val="-6"/>
          <w:sz w:val="24"/>
        </w:rPr>
        <w:t xml:space="preserve"> </w:t>
      </w:r>
      <w:r>
        <w:rPr>
          <w:sz w:val="24"/>
        </w:rPr>
        <w:t>Amendment Regulations 2024.</w:t>
      </w:r>
    </w:p>
    <w:p w14:paraId="6373C2BF" w14:textId="77777777" w:rsidR="000D5FD4" w:rsidRDefault="00372A87">
      <w:pPr>
        <w:pStyle w:val="Heading1"/>
        <w:spacing w:before="242"/>
      </w:pPr>
      <w:r>
        <w:t>Execut</w:t>
      </w:r>
      <w:r>
        <w:t>ive</w:t>
      </w:r>
      <w:r>
        <w:rPr>
          <w:spacing w:val="-5"/>
        </w:rPr>
        <w:t xml:space="preserve"> </w:t>
      </w:r>
      <w:r>
        <w:rPr>
          <w:spacing w:val="-2"/>
        </w:rPr>
        <w:t>Summary</w:t>
      </w:r>
    </w:p>
    <w:p w14:paraId="6B030E33" w14:textId="77777777" w:rsidR="000D5FD4" w:rsidRDefault="00372A87">
      <w:pPr>
        <w:pStyle w:val="ListParagraph"/>
        <w:numPr>
          <w:ilvl w:val="0"/>
          <w:numId w:val="2"/>
        </w:numPr>
        <w:tabs>
          <w:tab w:val="left" w:pos="820"/>
        </w:tabs>
        <w:spacing w:before="238"/>
        <w:ind w:right="357"/>
        <w:rPr>
          <w:sz w:val="24"/>
        </w:rPr>
      </w:pPr>
      <w:r>
        <w:rPr>
          <w:sz w:val="24"/>
        </w:rPr>
        <w:t xml:space="preserve">The new </w:t>
      </w:r>
      <w:proofErr w:type="spellStart"/>
      <w:r>
        <w:rPr>
          <w:sz w:val="24"/>
        </w:rPr>
        <w:t>FamilyBoost</w:t>
      </w:r>
      <w:proofErr w:type="spellEnd"/>
      <w:r>
        <w:rPr>
          <w:sz w:val="24"/>
        </w:rPr>
        <w:t xml:space="preserve"> tax credit was launched on 1 July 2024 to support low-to- middle</w:t>
      </w:r>
      <w:r>
        <w:rPr>
          <w:spacing w:val="-3"/>
          <w:sz w:val="24"/>
        </w:rPr>
        <w:t xml:space="preserve"> </w:t>
      </w:r>
      <w:r>
        <w:rPr>
          <w:sz w:val="24"/>
        </w:rPr>
        <w:t>income</w:t>
      </w:r>
      <w:r>
        <w:rPr>
          <w:spacing w:val="-3"/>
          <w:sz w:val="24"/>
        </w:rPr>
        <w:t xml:space="preserve"> </w:t>
      </w:r>
      <w:r>
        <w:rPr>
          <w:sz w:val="24"/>
        </w:rPr>
        <w:t>families</w:t>
      </w:r>
      <w:r>
        <w:rPr>
          <w:spacing w:val="-3"/>
          <w:sz w:val="24"/>
        </w:rPr>
        <w:t xml:space="preserve"> </w:t>
      </w:r>
      <w:r>
        <w:rPr>
          <w:sz w:val="24"/>
        </w:rPr>
        <w:t>with</w:t>
      </w:r>
      <w:r>
        <w:rPr>
          <w:spacing w:val="-1"/>
          <w:sz w:val="24"/>
        </w:rPr>
        <w:t xml:space="preserve"> </w:t>
      </w:r>
      <w:r>
        <w:rPr>
          <w:sz w:val="24"/>
        </w:rPr>
        <w:t>early</w:t>
      </w:r>
      <w:r>
        <w:rPr>
          <w:spacing w:val="-4"/>
          <w:sz w:val="24"/>
        </w:rPr>
        <w:t xml:space="preserve"> </w:t>
      </w:r>
      <w:r>
        <w:rPr>
          <w:sz w:val="24"/>
        </w:rPr>
        <w:t>childhood</w:t>
      </w:r>
      <w:r>
        <w:rPr>
          <w:spacing w:val="-3"/>
          <w:sz w:val="24"/>
        </w:rPr>
        <w:t xml:space="preserve"> </w:t>
      </w:r>
      <w:r>
        <w:rPr>
          <w:sz w:val="24"/>
        </w:rPr>
        <w:t>education</w:t>
      </w:r>
      <w:r>
        <w:rPr>
          <w:spacing w:val="-3"/>
          <w:sz w:val="24"/>
        </w:rPr>
        <w:t xml:space="preserve"> </w:t>
      </w:r>
      <w:r>
        <w:rPr>
          <w:sz w:val="24"/>
        </w:rPr>
        <w:t>(ECE)</w:t>
      </w:r>
      <w:r>
        <w:rPr>
          <w:spacing w:val="-4"/>
          <w:sz w:val="24"/>
        </w:rPr>
        <w:t xml:space="preserve"> </w:t>
      </w:r>
      <w:r>
        <w:rPr>
          <w:sz w:val="24"/>
        </w:rPr>
        <w:t>costs.</w:t>
      </w:r>
      <w:r>
        <w:rPr>
          <w:spacing w:val="-3"/>
          <w:sz w:val="24"/>
        </w:rPr>
        <w:t xml:space="preserve"> </w:t>
      </w:r>
      <w:r>
        <w:rPr>
          <w:sz w:val="24"/>
        </w:rPr>
        <w:t>Parents</w:t>
      </w:r>
      <w:r>
        <w:rPr>
          <w:spacing w:val="-3"/>
          <w:sz w:val="24"/>
        </w:rPr>
        <w:t xml:space="preserve"> </w:t>
      </w:r>
      <w:r>
        <w:rPr>
          <w:sz w:val="24"/>
        </w:rPr>
        <w:t>will</w:t>
      </w:r>
      <w:r>
        <w:rPr>
          <w:spacing w:val="-3"/>
          <w:sz w:val="24"/>
        </w:rPr>
        <w:t xml:space="preserve"> </w:t>
      </w:r>
      <w:r>
        <w:rPr>
          <w:sz w:val="24"/>
        </w:rPr>
        <w:t xml:space="preserve">be able to claim their first </w:t>
      </w:r>
      <w:proofErr w:type="spellStart"/>
      <w:r>
        <w:rPr>
          <w:sz w:val="24"/>
        </w:rPr>
        <w:t>FamilyBoost</w:t>
      </w:r>
      <w:proofErr w:type="spellEnd"/>
      <w:r>
        <w:rPr>
          <w:sz w:val="24"/>
        </w:rPr>
        <w:t xml:space="preserve"> tax credit payment from 1 October 2024.</w:t>
      </w:r>
    </w:p>
    <w:p w14:paraId="6F449B2F" w14:textId="77777777" w:rsidR="000D5FD4" w:rsidRDefault="00372A87">
      <w:pPr>
        <w:pStyle w:val="ListParagraph"/>
        <w:numPr>
          <w:ilvl w:val="0"/>
          <w:numId w:val="2"/>
        </w:numPr>
        <w:tabs>
          <w:tab w:val="left" w:pos="820"/>
        </w:tabs>
        <w:ind w:right="213"/>
        <w:rPr>
          <w:sz w:val="24"/>
        </w:rPr>
      </w:pPr>
      <w:r>
        <w:rPr>
          <w:sz w:val="24"/>
        </w:rPr>
        <w:t>Cabinet</w:t>
      </w:r>
      <w:r>
        <w:rPr>
          <w:spacing w:val="-3"/>
          <w:sz w:val="24"/>
        </w:rPr>
        <w:t xml:space="preserve"> </w:t>
      </w:r>
      <w:r>
        <w:rPr>
          <w:sz w:val="24"/>
        </w:rPr>
        <w:t>has</w:t>
      </w:r>
      <w:r>
        <w:rPr>
          <w:spacing w:val="-3"/>
          <w:sz w:val="24"/>
        </w:rPr>
        <w:t xml:space="preserve"> </w:t>
      </w:r>
      <w:r>
        <w:rPr>
          <w:sz w:val="24"/>
        </w:rPr>
        <w:t>agreed</w:t>
      </w:r>
      <w:r>
        <w:rPr>
          <w:spacing w:val="-2"/>
          <w:sz w:val="24"/>
        </w:rPr>
        <w:t xml:space="preserve"> </w:t>
      </w:r>
      <w:r>
        <w:rPr>
          <w:sz w:val="24"/>
        </w:rPr>
        <w:t>that</w:t>
      </w:r>
      <w:r>
        <w:rPr>
          <w:spacing w:val="-3"/>
          <w:sz w:val="24"/>
        </w:rPr>
        <w:t xml:space="preserve"> </w:t>
      </w:r>
      <w:r>
        <w:rPr>
          <w:sz w:val="24"/>
        </w:rPr>
        <w:t>the</w:t>
      </w:r>
      <w:r>
        <w:rPr>
          <w:spacing w:val="-4"/>
          <w:sz w:val="24"/>
        </w:rPr>
        <w:t xml:space="preserve"> </w:t>
      </w:r>
      <w:r>
        <w:rPr>
          <w:sz w:val="24"/>
        </w:rPr>
        <w:t>new</w:t>
      </w:r>
      <w:r>
        <w:rPr>
          <w:spacing w:val="-2"/>
          <w:sz w:val="24"/>
        </w:rPr>
        <w:t xml:space="preserve"> </w:t>
      </w:r>
      <w:proofErr w:type="spellStart"/>
      <w:r>
        <w:rPr>
          <w:sz w:val="24"/>
        </w:rPr>
        <w:t>FamilyBoost</w:t>
      </w:r>
      <w:proofErr w:type="spellEnd"/>
      <w:r>
        <w:rPr>
          <w:spacing w:val="-3"/>
          <w:sz w:val="24"/>
        </w:rPr>
        <w:t xml:space="preserve"> </w:t>
      </w:r>
      <w:r>
        <w:rPr>
          <w:sz w:val="24"/>
        </w:rPr>
        <w:t>payment</w:t>
      </w:r>
      <w:r>
        <w:rPr>
          <w:spacing w:val="-3"/>
          <w:sz w:val="24"/>
        </w:rPr>
        <w:t xml:space="preserve"> </w:t>
      </w:r>
      <w:r>
        <w:rPr>
          <w:sz w:val="24"/>
        </w:rPr>
        <w:t>would</w:t>
      </w:r>
      <w:r>
        <w:rPr>
          <w:spacing w:val="-3"/>
          <w:sz w:val="24"/>
        </w:rPr>
        <w:t xml:space="preserve"> </w:t>
      </w:r>
      <w:r>
        <w:rPr>
          <w:sz w:val="24"/>
        </w:rPr>
        <w:t>be</w:t>
      </w:r>
      <w:r>
        <w:rPr>
          <w:spacing w:val="-4"/>
          <w:sz w:val="24"/>
        </w:rPr>
        <w:t xml:space="preserve"> </w:t>
      </w:r>
      <w:r>
        <w:rPr>
          <w:sz w:val="24"/>
        </w:rPr>
        <w:t>available</w:t>
      </w:r>
      <w:r>
        <w:rPr>
          <w:spacing w:val="-2"/>
          <w:sz w:val="24"/>
        </w:rPr>
        <w:t xml:space="preserve"> </w:t>
      </w:r>
      <w:r>
        <w:rPr>
          <w:sz w:val="24"/>
        </w:rPr>
        <w:t>in</w:t>
      </w:r>
      <w:r>
        <w:rPr>
          <w:spacing w:val="-3"/>
          <w:sz w:val="24"/>
        </w:rPr>
        <w:t xml:space="preserve"> </w:t>
      </w:r>
      <w:r>
        <w:rPr>
          <w:sz w:val="24"/>
        </w:rPr>
        <w:t xml:space="preserve">addition to existing childcare support including MSD’s childcare subsidies [CAB-24-MIN- </w:t>
      </w:r>
      <w:r>
        <w:rPr>
          <w:spacing w:val="-2"/>
          <w:sz w:val="24"/>
        </w:rPr>
        <w:t>0089].</w:t>
      </w:r>
    </w:p>
    <w:p w14:paraId="36024034" w14:textId="77777777" w:rsidR="000D5FD4" w:rsidRDefault="00372A87">
      <w:pPr>
        <w:pStyle w:val="ListParagraph"/>
        <w:numPr>
          <w:ilvl w:val="0"/>
          <w:numId w:val="2"/>
        </w:numPr>
        <w:tabs>
          <w:tab w:val="left" w:pos="820"/>
        </w:tabs>
        <w:ind w:right="180"/>
        <w:rPr>
          <w:sz w:val="24"/>
        </w:rPr>
      </w:pPr>
      <w:r>
        <w:rPr>
          <w:sz w:val="24"/>
        </w:rPr>
        <w:t>This p</w:t>
      </w:r>
      <w:r>
        <w:rPr>
          <w:sz w:val="24"/>
        </w:rPr>
        <w:t xml:space="preserve">aper proposes several regulation amendments which will exclude </w:t>
      </w:r>
      <w:proofErr w:type="spellStart"/>
      <w:r>
        <w:rPr>
          <w:sz w:val="24"/>
        </w:rPr>
        <w:t>FamilyBoost</w:t>
      </w:r>
      <w:proofErr w:type="spellEnd"/>
      <w:r>
        <w:rPr>
          <w:sz w:val="24"/>
        </w:rPr>
        <w:t xml:space="preserve"> tax</w:t>
      </w:r>
      <w:r>
        <w:rPr>
          <w:spacing w:val="-4"/>
          <w:sz w:val="24"/>
        </w:rPr>
        <w:t xml:space="preserve"> </w:t>
      </w:r>
      <w:r>
        <w:rPr>
          <w:sz w:val="24"/>
        </w:rPr>
        <w:t>credit</w:t>
      </w:r>
      <w:r>
        <w:rPr>
          <w:spacing w:val="-3"/>
          <w:sz w:val="24"/>
        </w:rPr>
        <w:t xml:space="preserve"> </w:t>
      </w:r>
      <w:r>
        <w:rPr>
          <w:sz w:val="24"/>
        </w:rPr>
        <w:t>payments</w:t>
      </w:r>
      <w:r>
        <w:rPr>
          <w:spacing w:val="-4"/>
          <w:sz w:val="24"/>
        </w:rPr>
        <w:t xml:space="preserve"> </w:t>
      </w:r>
      <w:r>
        <w:rPr>
          <w:sz w:val="24"/>
        </w:rPr>
        <w:t>from</w:t>
      </w:r>
      <w:r>
        <w:rPr>
          <w:spacing w:val="-1"/>
          <w:sz w:val="24"/>
        </w:rPr>
        <w:t xml:space="preserve"> </w:t>
      </w:r>
      <w:r>
        <w:rPr>
          <w:sz w:val="24"/>
        </w:rPr>
        <w:t>being</w:t>
      </w:r>
      <w:r>
        <w:rPr>
          <w:spacing w:val="-4"/>
          <w:sz w:val="24"/>
        </w:rPr>
        <w:t xml:space="preserve"> </w:t>
      </w:r>
      <w:r>
        <w:rPr>
          <w:sz w:val="24"/>
        </w:rPr>
        <w:t>considered</w:t>
      </w:r>
      <w:r>
        <w:rPr>
          <w:spacing w:val="-1"/>
          <w:sz w:val="24"/>
        </w:rPr>
        <w:t xml:space="preserve"> </w:t>
      </w:r>
      <w:r>
        <w:rPr>
          <w:sz w:val="24"/>
        </w:rPr>
        <w:t>as</w:t>
      </w:r>
      <w:r>
        <w:rPr>
          <w:spacing w:val="-4"/>
          <w:sz w:val="24"/>
        </w:rPr>
        <w:t xml:space="preserve"> </w:t>
      </w:r>
      <w:r>
        <w:rPr>
          <w:sz w:val="24"/>
        </w:rPr>
        <w:t>income</w:t>
      </w:r>
      <w:r>
        <w:rPr>
          <w:spacing w:val="-4"/>
          <w:sz w:val="24"/>
        </w:rPr>
        <w:t xml:space="preserve"> </w:t>
      </w:r>
      <w:r>
        <w:rPr>
          <w:sz w:val="24"/>
        </w:rPr>
        <w:t>and</w:t>
      </w:r>
      <w:r>
        <w:rPr>
          <w:spacing w:val="-4"/>
          <w:sz w:val="24"/>
        </w:rPr>
        <w:t xml:space="preserve"> </w:t>
      </w:r>
      <w:r>
        <w:rPr>
          <w:sz w:val="24"/>
        </w:rPr>
        <w:t>cash</w:t>
      </w:r>
      <w:r>
        <w:rPr>
          <w:spacing w:val="-2"/>
          <w:sz w:val="24"/>
        </w:rPr>
        <w:t xml:space="preserve"> </w:t>
      </w:r>
      <w:r>
        <w:rPr>
          <w:sz w:val="24"/>
        </w:rPr>
        <w:t>assets</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purposes of assistance administered by MSD.</w:t>
      </w:r>
    </w:p>
    <w:p w14:paraId="0F65D48C" w14:textId="77777777" w:rsidR="000D5FD4" w:rsidRDefault="00372A87">
      <w:pPr>
        <w:pStyle w:val="Heading1"/>
        <w:spacing w:before="242"/>
      </w:pPr>
      <w:r>
        <w:rPr>
          <w:spacing w:val="-2"/>
        </w:rPr>
        <w:t>Policy</w:t>
      </w:r>
    </w:p>
    <w:p w14:paraId="5097C78A" w14:textId="77777777" w:rsidR="000D5FD4" w:rsidRDefault="00372A87">
      <w:pPr>
        <w:pStyle w:val="ListParagraph"/>
        <w:numPr>
          <w:ilvl w:val="0"/>
          <w:numId w:val="2"/>
        </w:numPr>
        <w:tabs>
          <w:tab w:val="left" w:pos="820"/>
        </w:tabs>
        <w:spacing w:before="239"/>
        <w:ind w:right="289"/>
        <w:rPr>
          <w:sz w:val="24"/>
        </w:rPr>
      </w:pPr>
      <w:r>
        <w:rPr>
          <w:sz w:val="24"/>
        </w:rPr>
        <w:t>On</w:t>
      </w:r>
      <w:r>
        <w:rPr>
          <w:spacing w:val="-3"/>
          <w:sz w:val="24"/>
        </w:rPr>
        <w:t xml:space="preserve"> </w:t>
      </w:r>
      <w:r>
        <w:rPr>
          <w:sz w:val="24"/>
        </w:rPr>
        <w:t>20</w:t>
      </w:r>
      <w:r>
        <w:rPr>
          <w:spacing w:val="-3"/>
          <w:sz w:val="24"/>
        </w:rPr>
        <w:t xml:space="preserve"> </w:t>
      </w:r>
      <w:r>
        <w:rPr>
          <w:sz w:val="24"/>
        </w:rPr>
        <w:t>March</w:t>
      </w:r>
      <w:r>
        <w:rPr>
          <w:spacing w:val="-3"/>
          <w:sz w:val="24"/>
        </w:rPr>
        <w:t xml:space="preserve"> </w:t>
      </w:r>
      <w:r>
        <w:rPr>
          <w:sz w:val="24"/>
        </w:rPr>
        <w:t>2024,</w:t>
      </w:r>
      <w:r>
        <w:rPr>
          <w:spacing w:val="-3"/>
          <w:sz w:val="24"/>
        </w:rPr>
        <w:t xml:space="preserve"> </w:t>
      </w:r>
      <w:r>
        <w:rPr>
          <w:sz w:val="24"/>
        </w:rPr>
        <w:t>the</w:t>
      </w:r>
      <w:r>
        <w:rPr>
          <w:spacing w:val="-4"/>
          <w:sz w:val="24"/>
        </w:rPr>
        <w:t xml:space="preserve"> </w:t>
      </w:r>
      <w:r>
        <w:rPr>
          <w:sz w:val="24"/>
        </w:rPr>
        <w:t>Cabinet</w:t>
      </w:r>
      <w:r>
        <w:rPr>
          <w:spacing w:val="-3"/>
          <w:sz w:val="24"/>
        </w:rPr>
        <w:t xml:space="preserve"> </w:t>
      </w:r>
      <w:r>
        <w:rPr>
          <w:sz w:val="24"/>
        </w:rPr>
        <w:t>Economic</w:t>
      </w:r>
      <w:r>
        <w:rPr>
          <w:spacing w:val="-4"/>
          <w:sz w:val="24"/>
        </w:rPr>
        <w:t xml:space="preserve"> </w:t>
      </w:r>
      <w:r>
        <w:rPr>
          <w:sz w:val="24"/>
        </w:rPr>
        <w:t>Policy</w:t>
      </w:r>
      <w:r>
        <w:rPr>
          <w:spacing w:val="-3"/>
          <w:sz w:val="24"/>
        </w:rPr>
        <w:t xml:space="preserve"> </w:t>
      </w:r>
      <w:r>
        <w:rPr>
          <w:sz w:val="24"/>
        </w:rPr>
        <w:t>Committe</w:t>
      </w:r>
      <w:r>
        <w:rPr>
          <w:sz w:val="24"/>
        </w:rPr>
        <w:t>e</w:t>
      </w:r>
      <w:r>
        <w:rPr>
          <w:spacing w:val="-5"/>
          <w:sz w:val="24"/>
        </w:rPr>
        <w:t xml:space="preserve"> </w:t>
      </w:r>
      <w:r>
        <w:rPr>
          <w:sz w:val="24"/>
        </w:rPr>
        <w:t>agreed</w:t>
      </w:r>
      <w:r>
        <w:rPr>
          <w:spacing w:val="-3"/>
          <w:sz w:val="24"/>
        </w:rPr>
        <w:t xml:space="preserve"> </w:t>
      </w:r>
      <w:r>
        <w:rPr>
          <w:sz w:val="24"/>
        </w:rPr>
        <w:t>to</w:t>
      </w:r>
      <w:r>
        <w:rPr>
          <w:spacing w:val="-3"/>
          <w:sz w:val="24"/>
        </w:rPr>
        <w:t xml:space="preserve"> </w:t>
      </w:r>
      <w:r>
        <w:rPr>
          <w:sz w:val="24"/>
        </w:rPr>
        <w:t>introduce</w:t>
      </w:r>
      <w:r>
        <w:rPr>
          <w:spacing w:val="-4"/>
          <w:sz w:val="24"/>
        </w:rPr>
        <w:t xml:space="preserve"> </w:t>
      </w:r>
      <w:r>
        <w:rPr>
          <w:sz w:val="24"/>
        </w:rPr>
        <w:t xml:space="preserve">the </w:t>
      </w:r>
      <w:proofErr w:type="spellStart"/>
      <w:r>
        <w:rPr>
          <w:sz w:val="24"/>
        </w:rPr>
        <w:t>FamilyBoost</w:t>
      </w:r>
      <w:proofErr w:type="spellEnd"/>
      <w:r>
        <w:rPr>
          <w:sz w:val="24"/>
        </w:rPr>
        <w:t xml:space="preserve"> tax credit from 1 July 2024 to support low-to-middle income families with ECE costs [ECO-24-MIN-0033].</w:t>
      </w:r>
    </w:p>
    <w:p w14:paraId="69CEDA50" w14:textId="77777777" w:rsidR="000D5FD4" w:rsidRDefault="00372A87">
      <w:pPr>
        <w:pStyle w:val="ListParagraph"/>
        <w:numPr>
          <w:ilvl w:val="0"/>
          <w:numId w:val="2"/>
        </w:numPr>
        <w:tabs>
          <w:tab w:val="left" w:pos="820"/>
        </w:tabs>
        <w:ind w:right="362"/>
        <w:rPr>
          <w:sz w:val="24"/>
        </w:rPr>
      </w:pPr>
      <w:r>
        <w:rPr>
          <w:sz w:val="24"/>
        </w:rPr>
        <w:t>I</w:t>
      </w:r>
      <w:r>
        <w:rPr>
          <w:spacing w:val="-4"/>
          <w:sz w:val="24"/>
        </w:rPr>
        <w:t xml:space="preserve"> </w:t>
      </w:r>
      <w:r>
        <w:rPr>
          <w:sz w:val="24"/>
        </w:rPr>
        <w:t>was</w:t>
      </w:r>
      <w:r>
        <w:rPr>
          <w:spacing w:val="-3"/>
          <w:sz w:val="24"/>
        </w:rPr>
        <w:t xml:space="preserve"> </w:t>
      </w:r>
      <w:proofErr w:type="spellStart"/>
      <w:r>
        <w:rPr>
          <w:sz w:val="24"/>
        </w:rPr>
        <w:t>authorised</w:t>
      </w:r>
      <w:proofErr w:type="spellEnd"/>
      <w:r>
        <w:rPr>
          <w:spacing w:val="-3"/>
          <w:sz w:val="24"/>
        </w:rPr>
        <w:t xml:space="preserve"> </w:t>
      </w:r>
      <w:r>
        <w:rPr>
          <w:sz w:val="24"/>
        </w:rPr>
        <w:t>by</w:t>
      </w:r>
      <w:r>
        <w:rPr>
          <w:spacing w:val="-3"/>
          <w:sz w:val="24"/>
        </w:rPr>
        <w:t xml:space="preserve"> </w:t>
      </w:r>
      <w:r>
        <w:rPr>
          <w:sz w:val="24"/>
        </w:rPr>
        <w:t>Cabinet</w:t>
      </w:r>
      <w:r>
        <w:rPr>
          <w:spacing w:val="-3"/>
          <w:sz w:val="24"/>
        </w:rPr>
        <w:t xml:space="preserve"> </w:t>
      </w:r>
      <w:r>
        <w:rPr>
          <w:sz w:val="24"/>
        </w:rPr>
        <w:t>to</w:t>
      </w:r>
      <w:r>
        <w:rPr>
          <w:spacing w:val="-3"/>
          <w:sz w:val="24"/>
        </w:rPr>
        <w:t xml:space="preserve"> </w:t>
      </w:r>
      <w:r>
        <w:rPr>
          <w:sz w:val="24"/>
        </w:rPr>
        <w:t>make</w:t>
      </w:r>
      <w:r>
        <w:rPr>
          <w:spacing w:val="-4"/>
          <w:sz w:val="24"/>
        </w:rPr>
        <w:t xml:space="preserve"> </w:t>
      </w:r>
      <w:r>
        <w:rPr>
          <w:sz w:val="24"/>
        </w:rPr>
        <w:t>policy</w:t>
      </w:r>
      <w:r>
        <w:rPr>
          <w:spacing w:val="-3"/>
          <w:sz w:val="24"/>
        </w:rPr>
        <w:t xml:space="preserve"> </w:t>
      </w:r>
      <w:r>
        <w:rPr>
          <w:sz w:val="24"/>
        </w:rPr>
        <w:t>decisions</w:t>
      </w:r>
      <w:r>
        <w:rPr>
          <w:spacing w:val="-3"/>
          <w:sz w:val="24"/>
        </w:rPr>
        <w:t xml:space="preserve"> </w:t>
      </w:r>
      <w:r>
        <w:rPr>
          <w:sz w:val="24"/>
        </w:rPr>
        <w:t>to</w:t>
      </w:r>
      <w:r>
        <w:rPr>
          <w:spacing w:val="-3"/>
          <w:sz w:val="24"/>
        </w:rPr>
        <w:t xml:space="preserve"> </w:t>
      </w:r>
      <w:r>
        <w:rPr>
          <w:sz w:val="24"/>
        </w:rPr>
        <w:t>ensure</w:t>
      </w:r>
      <w:r>
        <w:rPr>
          <w:spacing w:val="-5"/>
          <w:sz w:val="24"/>
        </w:rPr>
        <w:t xml:space="preserve"> </w:t>
      </w:r>
      <w:r>
        <w:rPr>
          <w:sz w:val="24"/>
        </w:rPr>
        <w:t>the</w:t>
      </w:r>
      <w:r>
        <w:rPr>
          <w:spacing w:val="-2"/>
          <w:sz w:val="24"/>
        </w:rPr>
        <w:t xml:space="preserve"> </w:t>
      </w:r>
      <w:proofErr w:type="spellStart"/>
      <w:r>
        <w:rPr>
          <w:sz w:val="24"/>
        </w:rPr>
        <w:t>FamilyBoost</w:t>
      </w:r>
      <w:proofErr w:type="spellEnd"/>
      <w:r>
        <w:rPr>
          <w:sz w:val="24"/>
        </w:rPr>
        <w:t xml:space="preserve"> tax credit payment is not treated or charged as income and</w:t>
      </w:r>
      <w:r>
        <w:rPr>
          <w:sz w:val="24"/>
        </w:rPr>
        <w:t xml:space="preserve"> cash assets for </w:t>
      </w:r>
      <w:proofErr w:type="gramStart"/>
      <w:r>
        <w:rPr>
          <w:sz w:val="24"/>
        </w:rPr>
        <w:t>assistance</w:t>
      </w:r>
      <w:proofErr w:type="gramEnd"/>
    </w:p>
    <w:p w14:paraId="3F9A1F75" w14:textId="77777777" w:rsidR="000D5FD4" w:rsidRDefault="000D5FD4">
      <w:pPr>
        <w:rPr>
          <w:sz w:val="24"/>
        </w:rPr>
        <w:sectPr w:rsidR="000D5FD4">
          <w:headerReference w:type="default" r:id="rId7"/>
          <w:footerReference w:type="default" r:id="rId8"/>
          <w:type w:val="continuous"/>
          <w:pgSz w:w="11910" w:h="16840"/>
          <w:pgMar w:top="1340" w:right="1320" w:bottom="1200" w:left="1340" w:header="343" w:footer="1006" w:gutter="0"/>
          <w:pgNumType w:start="1"/>
          <w:cols w:space="720"/>
        </w:sectPr>
      </w:pPr>
    </w:p>
    <w:p w14:paraId="16B590AA" w14:textId="77777777" w:rsidR="000D5FD4" w:rsidRDefault="00372A87">
      <w:pPr>
        <w:pStyle w:val="BodyText"/>
        <w:spacing w:before="81"/>
        <w:ind w:firstLine="0"/>
      </w:pPr>
      <w:r>
        <w:t>administered</w:t>
      </w:r>
      <w:r>
        <w:rPr>
          <w:spacing w:val="-4"/>
        </w:rPr>
        <w:t xml:space="preserve"> </w:t>
      </w:r>
      <w:r>
        <w:t>by</w:t>
      </w:r>
      <w:r>
        <w:rPr>
          <w:spacing w:val="-4"/>
        </w:rPr>
        <w:t xml:space="preserve"> </w:t>
      </w:r>
      <w:r>
        <w:t>MSD,</w:t>
      </w:r>
      <w:r>
        <w:rPr>
          <w:spacing w:val="-4"/>
        </w:rPr>
        <w:t xml:space="preserve"> </w:t>
      </w:r>
      <w:r>
        <w:t>and</w:t>
      </w:r>
      <w:r>
        <w:rPr>
          <w:spacing w:val="-4"/>
        </w:rPr>
        <w:t xml:space="preserve"> </w:t>
      </w:r>
      <w:r>
        <w:t>to</w:t>
      </w:r>
      <w:r>
        <w:rPr>
          <w:spacing w:val="-4"/>
        </w:rPr>
        <w:t xml:space="preserve"> </w:t>
      </w:r>
      <w:r>
        <w:t>instruct</w:t>
      </w:r>
      <w:r>
        <w:rPr>
          <w:spacing w:val="-4"/>
        </w:rPr>
        <w:t xml:space="preserve"> </w:t>
      </w:r>
      <w:r>
        <w:t>the</w:t>
      </w:r>
      <w:r>
        <w:rPr>
          <w:spacing w:val="-5"/>
        </w:rPr>
        <w:t xml:space="preserve"> </w:t>
      </w:r>
      <w:r>
        <w:t>Parliamentary</w:t>
      </w:r>
      <w:r>
        <w:rPr>
          <w:spacing w:val="-4"/>
        </w:rPr>
        <w:t xml:space="preserve"> </w:t>
      </w:r>
      <w:r>
        <w:t>Counsel</w:t>
      </w:r>
      <w:r>
        <w:rPr>
          <w:spacing w:val="-4"/>
        </w:rPr>
        <w:t xml:space="preserve"> </w:t>
      </w:r>
      <w:r>
        <w:t>Office</w:t>
      </w:r>
      <w:r>
        <w:rPr>
          <w:spacing w:val="-5"/>
        </w:rPr>
        <w:t xml:space="preserve"> </w:t>
      </w:r>
      <w:r>
        <w:t>to</w:t>
      </w:r>
      <w:r>
        <w:rPr>
          <w:spacing w:val="-2"/>
        </w:rPr>
        <w:t xml:space="preserve"> </w:t>
      </w:r>
      <w:r>
        <w:t>draft amendment regulations to give effect to this decision [CAB-24-MIN-0089].</w:t>
      </w:r>
    </w:p>
    <w:p w14:paraId="4E7B9655" w14:textId="77777777" w:rsidR="000D5FD4" w:rsidRDefault="00372A87">
      <w:pPr>
        <w:pStyle w:val="ListParagraph"/>
        <w:numPr>
          <w:ilvl w:val="0"/>
          <w:numId w:val="2"/>
        </w:numPr>
        <w:tabs>
          <w:tab w:val="left" w:pos="820"/>
        </w:tabs>
        <w:ind w:right="222"/>
        <w:rPr>
          <w:sz w:val="24"/>
        </w:rPr>
      </w:pPr>
      <w:r>
        <w:rPr>
          <w:sz w:val="24"/>
        </w:rPr>
        <w:t>Based</w:t>
      </w:r>
      <w:r>
        <w:rPr>
          <w:spacing w:val="-3"/>
          <w:sz w:val="24"/>
        </w:rPr>
        <w:t xml:space="preserve"> </w:t>
      </w:r>
      <w:r>
        <w:rPr>
          <w:sz w:val="24"/>
        </w:rPr>
        <w:t>on</w:t>
      </w:r>
      <w:r>
        <w:rPr>
          <w:spacing w:val="-3"/>
          <w:sz w:val="24"/>
        </w:rPr>
        <w:t xml:space="preserve"> </w:t>
      </w:r>
      <w:r>
        <w:rPr>
          <w:sz w:val="24"/>
        </w:rPr>
        <w:t>Cabinet’s</w:t>
      </w:r>
      <w:r>
        <w:rPr>
          <w:spacing w:val="-4"/>
          <w:sz w:val="24"/>
        </w:rPr>
        <w:t xml:space="preserve"> </w:t>
      </w:r>
      <w:proofErr w:type="spellStart"/>
      <w:r>
        <w:rPr>
          <w:sz w:val="24"/>
        </w:rPr>
        <w:t>authorisation</w:t>
      </w:r>
      <w:proofErr w:type="spellEnd"/>
      <w:r>
        <w:rPr>
          <w:sz w:val="24"/>
        </w:rPr>
        <w:t>,</w:t>
      </w:r>
      <w:r>
        <w:rPr>
          <w:spacing w:val="-2"/>
          <w:sz w:val="24"/>
        </w:rPr>
        <w:t xml:space="preserve"> </w:t>
      </w:r>
      <w:r>
        <w:rPr>
          <w:sz w:val="24"/>
        </w:rPr>
        <w:t>and</w:t>
      </w:r>
      <w:r>
        <w:rPr>
          <w:spacing w:val="-3"/>
          <w:sz w:val="24"/>
        </w:rPr>
        <w:t xml:space="preserve"> </w:t>
      </w:r>
      <w:r>
        <w:rPr>
          <w:sz w:val="24"/>
        </w:rPr>
        <w:t>in</w:t>
      </w:r>
      <w:r>
        <w:rPr>
          <w:spacing w:val="-3"/>
          <w:sz w:val="24"/>
        </w:rPr>
        <w:t xml:space="preserve"> </w:t>
      </w:r>
      <w:r>
        <w:rPr>
          <w:sz w:val="24"/>
        </w:rPr>
        <w:t>consultation</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Minister</w:t>
      </w:r>
      <w:r>
        <w:rPr>
          <w:spacing w:val="-4"/>
          <w:sz w:val="24"/>
        </w:rPr>
        <w:t xml:space="preserve"> </w:t>
      </w:r>
      <w:r>
        <w:rPr>
          <w:sz w:val="24"/>
        </w:rPr>
        <w:t>of</w:t>
      </w:r>
      <w:r>
        <w:rPr>
          <w:spacing w:val="-3"/>
          <w:sz w:val="24"/>
        </w:rPr>
        <w:t xml:space="preserve"> </w:t>
      </w:r>
      <w:r>
        <w:rPr>
          <w:sz w:val="24"/>
        </w:rPr>
        <w:t>Health</w:t>
      </w:r>
      <w:r>
        <w:rPr>
          <w:spacing w:val="-3"/>
          <w:sz w:val="24"/>
        </w:rPr>
        <w:t xml:space="preserve"> </w:t>
      </w:r>
      <w:r>
        <w:rPr>
          <w:sz w:val="24"/>
        </w:rPr>
        <w:t>and the Minister for Tertiary Education and Skills, I have agre</w:t>
      </w:r>
      <w:r>
        <w:rPr>
          <w:sz w:val="24"/>
        </w:rPr>
        <w:t xml:space="preserve">ed that it is necessary to amend the Social Security Regulations 2018, the Residential Care and Disability Support Services Regulations 2018, and the Student Allowances Regulations 1998. These amendments will ensure that the </w:t>
      </w:r>
      <w:proofErr w:type="spellStart"/>
      <w:r>
        <w:rPr>
          <w:sz w:val="24"/>
        </w:rPr>
        <w:t>FamilyBoost</w:t>
      </w:r>
      <w:proofErr w:type="spellEnd"/>
      <w:r>
        <w:rPr>
          <w:sz w:val="24"/>
        </w:rPr>
        <w:t xml:space="preserve"> tax credit is not t</w:t>
      </w:r>
      <w:r>
        <w:rPr>
          <w:sz w:val="24"/>
        </w:rPr>
        <w:t>reated or charged as income and cash assets for assistance administered by MSD.</w:t>
      </w:r>
    </w:p>
    <w:p w14:paraId="76432D24" w14:textId="77777777" w:rsidR="000D5FD4" w:rsidRDefault="00372A87">
      <w:pPr>
        <w:pStyle w:val="ListParagraph"/>
        <w:numPr>
          <w:ilvl w:val="0"/>
          <w:numId w:val="2"/>
        </w:numPr>
        <w:tabs>
          <w:tab w:val="left" w:pos="820"/>
        </w:tabs>
        <w:ind w:right="587"/>
        <w:rPr>
          <w:sz w:val="24"/>
        </w:rPr>
      </w:pPr>
      <w:r>
        <w:rPr>
          <w:sz w:val="24"/>
        </w:rPr>
        <w:t xml:space="preserve">This decision will ensure that </w:t>
      </w:r>
      <w:proofErr w:type="spellStart"/>
      <w:r>
        <w:rPr>
          <w:sz w:val="24"/>
        </w:rPr>
        <w:t>FamilyBoost</w:t>
      </w:r>
      <w:proofErr w:type="spellEnd"/>
      <w:r>
        <w:rPr>
          <w:sz w:val="24"/>
        </w:rPr>
        <w:t xml:space="preserve"> complements existing ECE support available through MSD, including Childcare Assistance, and that parents will continue</w:t>
      </w:r>
      <w:r>
        <w:rPr>
          <w:spacing w:val="-4"/>
          <w:sz w:val="24"/>
        </w:rPr>
        <w:t xml:space="preserve"> </w:t>
      </w:r>
      <w:r>
        <w:rPr>
          <w:sz w:val="24"/>
        </w:rPr>
        <w:t>to</w:t>
      </w:r>
      <w:r>
        <w:rPr>
          <w:spacing w:val="-3"/>
          <w:sz w:val="24"/>
        </w:rPr>
        <w:t xml:space="preserve"> </w:t>
      </w:r>
      <w:r>
        <w:rPr>
          <w:sz w:val="24"/>
        </w:rPr>
        <w:t>see</w:t>
      </w:r>
      <w:r>
        <w:rPr>
          <w:spacing w:val="-5"/>
          <w:sz w:val="24"/>
        </w:rPr>
        <w:t xml:space="preserve"> </w:t>
      </w:r>
      <w:r>
        <w:rPr>
          <w:sz w:val="24"/>
        </w:rPr>
        <w:t>the</w:t>
      </w:r>
      <w:r>
        <w:rPr>
          <w:spacing w:val="-3"/>
          <w:sz w:val="24"/>
        </w:rPr>
        <w:t xml:space="preserve"> </w:t>
      </w:r>
      <w:r>
        <w:rPr>
          <w:sz w:val="24"/>
        </w:rPr>
        <w:t>benefit</w:t>
      </w:r>
      <w:r>
        <w:rPr>
          <w:spacing w:val="-3"/>
          <w:sz w:val="24"/>
        </w:rPr>
        <w:t xml:space="preserve"> </w:t>
      </w:r>
      <w:r>
        <w:rPr>
          <w:sz w:val="24"/>
        </w:rPr>
        <w:t>of</w:t>
      </w:r>
      <w:r>
        <w:rPr>
          <w:spacing w:val="-3"/>
          <w:sz w:val="24"/>
        </w:rPr>
        <w:t xml:space="preserve"> </w:t>
      </w:r>
      <w:r>
        <w:rPr>
          <w:sz w:val="24"/>
        </w:rPr>
        <w:t>moving</w:t>
      </w:r>
      <w:r>
        <w:rPr>
          <w:spacing w:val="-3"/>
          <w:sz w:val="24"/>
        </w:rPr>
        <w:t xml:space="preserve"> </w:t>
      </w:r>
      <w:r>
        <w:rPr>
          <w:sz w:val="24"/>
        </w:rPr>
        <w:t>into</w:t>
      </w:r>
      <w:r>
        <w:rPr>
          <w:spacing w:val="-3"/>
          <w:sz w:val="24"/>
        </w:rPr>
        <w:t xml:space="preserve"> </w:t>
      </w:r>
      <w:r>
        <w:rPr>
          <w:sz w:val="24"/>
        </w:rPr>
        <w:t>work</w:t>
      </w:r>
      <w:r>
        <w:rPr>
          <w:spacing w:val="-3"/>
          <w:sz w:val="24"/>
        </w:rPr>
        <w:t xml:space="preserve"> </w:t>
      </w:r>
      <w:r>
        <w:rPr>
          <w:sz w:val="24"/>
        </w:rPr>
        <w:t>or</w:t>
      </w:r>
      <w:r>
        <w:rPr>
          <w:spacing w:val="-3"/>
          <w:sz w:val="24"/>
        </w:rPr>
        <w:t xml:space="preserve"> </w:t>
      </w:r>
      <w:r>
        <w:rPr>
          <w:sz w:val="24"/>
        </w:rPr>
        <w:t>extending</w:t>
      </w:r>
      <w:r>
        <w:rPr>
          <w:spacing w:val="-3"/>
          <w:sz w:val="24"/>
        </w:rPr>
        <w:t xml:space="preserve"> </w:t>
      </w:r>
      <w:r>
        <w:rPr>
          <w:sz w:val="24"/>
        </w:rPr>
        <w:t>their</w:t>
      </w:r>
      <w:r>
        <w:rPr>
          <w:spacing w:val="-4"/>
          <w:sz w:val="24"/>
        </w:rPr>
        <w:t xml:space="preserve"> </w:t>
      </w:r>
      <w:r>
        <w:rPr>
          <w:sz w:val="24"/>
        </w:rPr>
        <w:t>working</w:t>
      </w:r>
      <w:r>
        <w:rPr>
          <w:spacing w:val="-1"/>
          <w:sz w:val="24"/>
        </w:rPr>
        <w:t xml:space="preserve"> </w:t>
      </w:r>
      <w:r>
        <w:rPr>
          <w:sz w:val="24"/>
        </w:rPr>
        <w:t>hours.</w:t>
      </w:r>
    </w:p>
    <w:p w14:paraId="0A27BE5C" w14:textId="77777777" w:rsidR="000D5FD4" w:rsidRDefault="00372A87">
      <w:pPr>
        <w:pStyle w:val="ListParagraph"/>
        <w:numPr>
          <w:ilvl w:val="0"/>
          <w:numId w:val="2"/>
        </w:numPr>
        <w:tabs>
          <w:tab w:val="left" w:pos="820"/>
        </w:tabs>
        <w:ind w:right="570"/>
        <w:rPr>
          <w:sz w:val="24"/>
        </w:rPr>
      </w:pPr>
      <w:r>
        <w:rPr>
          <w:sz w:val="24"/>
        </w:rPr>
        <w:t xml:space="preserve">As </w:t>
      </w:r>
      <w:proofErr w:type="spellStart"/>
      <w:r>
        <w:rPr>
          <w:sz w:val="24"/>
        </w:rPr>
        <w:t>FamilyBoost</w:t>
      </w:r>
      <w:proofErr w:type="spellEnd"/>
      <w:r>
        <w:rPr>
          <w:sz w:val="24"/>
        </w:rPr>
        <w:t xml:space="preserve"> will b</w:t>
      </w:r>
      <w:r>
        <w:rPr>
          <w:sz w:val="24"/>
        </w:rPr>
        <w:t xml:space="preserve">e paid quarterly in arrears, this exemption will also ensure MSD clients will not be forced to incur debt due to the </w:t>
      </w:r>
      <w:proofErr w:type="spellStart"/>
      <w:r>
        <w:rPr>
          <w:sz w:val="24"/>
        </w:rPr>
        <w:t>FamilyBoost</w:t>
      </w:r>
      <w:proofErr w:type="spellEnd"/>
      <w:r>
        <w:rPr>
          <w:sz w:val="24"/>
        </w:rPr>
        <w:t xml:space="preserve"> tax credit payment</w:t>
      </w:r>
      <w:r>
        <w:rPr>
          <w:spacing w:val="-4"/>
          <w:sz w:val="24"/>
        </w:rPr>
        <w:t xml:space="preserve"> </w:t>
      </w:r>
      <w:r>
        <w:rPr>
          <w:sz w:val="24"/>
        </w:rPr>
        <w:t>being</w:t>
      </w:r>
      <w:r>
        <w:rPr>
          <w:spacing w:val="-4"/>
          <w:sz w:val="24"/>
        </w:rPr>
        <w:t xml:space="preserve"> </w:t>
      </w:r>
      <w:r>
        <w:rPr>
          <w:sz w:val="24"/>
        </w:rPr>
        <w:t>charged</w:t>
      </w:r>
      <w:r>
        <w:rPr>
          <w:spacing w:val="-3"/>
          <w:sz w:val="24"/>
        </w:rPr>
        <w:t xml:space="preserve"> </w:t>
      </w:r>
      <w:r>
        <w:rPr>
          <w:sz w:val="24"/>
        </w:rPr>
        <w:t>as</w:t>
      </w:r>
      <w:r>
        <w:rPr>
          <w:spacing w:val="-4"/>
          <w:sz w:val="24"/>
        </w:rPr>
        <w:t xml:space="preserve"> </w:t>
      </w:r>
      <w:r>
        <w:rPr>
          <w:sz w:val="24"/>
        </w:rPr>
        <w:t>income</w:t>
      </w:r>
      <w:r>
        <w:rPr>
          <w:spacing w:val="-5"/>
          <w:sz w:val="24"/>
        </w:rPr>
        <w:t xml:space="preserve"> </w:t>
      </w:r>
      <w:r>
        <w:rPr>
          <w:sz w:val="24"/>
        </w:rPr>
        <w:t>and/or</w:t>
      </w:r>
      <w:r>
        <w:rPr>
          <w:spacing w:val="-4"/>
          <w:sz w:val="24"/>
        </w:rPr>
        <w:t xml:space="preserve"> </w:t>
      </w:r>
      <w:r>
        <w:rPr>
          <w:sz w:val="24"/>
        </w:rPr>
        <w:t>cash</w:t>
      </w:r>
      <w:r>
        <w:rPr>
          <w:spacing w:val="-4"/>
          <w:sz w:val="24"/>
        </w:rPr>
        <w:t xml:space="preserve"> </w:t>
      </w:r>
      <w:r>
        <w:rPr>
          <w:sz w:val="24"/>
        </w:rPr>
        <w:t>assets</w:t>
      </w:r>
      <w:r>
        <w:rPr>
          <w:spacing w:val="-2"/>
          <w:sz w:val="24"/>
        </w:rPr>
        <w:t xml:space="preserve"> </w:t>
      </w:r>
      <w:r>
        <w:rPr>
          <w:sz w:val="24"/>
        </w:rPr>
        <w:t>retrospectively</w:t>
      </w:r>
      <w:r>
        <w:rPr>
          <w:spacing w:val="-4"/>
          <w:sz w:val="24"/>
        </w:rPr>
        <w:t xml:space="preserve"> </w:t>
      </w:r>
      <w:r>
        <w:rPr>
          <w:sz w:val="24"/>
        </w:rPr>
        <w:t>against</w:t>
      </w:r>
      <w:r>
        <w:rPr>
          <w:spacing w:val="-4"/>
          <w:sz w:val="24"/>
        </w:rPr>
        <w:t xml:space="preserve"> </w:t>
      </w:r>
      <w:r>
        <w:rPr>
          <w:sz w:val="24"/>
        </w:rPr>
        <w:t>MSD administered assistance.</w:t>
      </w:r>
    </w:p>
    <w:p w14:paraId="31BE81B3" w14:textId="77777777" w:rsidR="000D5FD4" w:rsidRDefault="00372A87">
      <w:pPr>
        <w:pStyle w:val="ListParagraph"/>
        <w:numPr>
          <w:ilvl w:val="0"/>
          <w:numId w:val="2"/>
        </w:numPr>
        <w:tabs>
          <w:tab w:val="left" w:pos="820"/>
        </w:tabs>
        <w:spacing w:before="241"/>
        <w:ind w:right="238"/>
        <w:rPr>
          <w:sz w:val="24"/>
        </w:rPr>
      </w:pPr>
      <w:r>
        <w:rPr>
          <w:sz w:val="24"/>
        </w:rPr>
        <w:t xml:space="preserve">I propose that the exemption be time-limited for 12 months. This </w:t>
      </w:r>
      <w:proofErr w:type="spellStart"/>
      <w:r>
        <w:rPr>
          <w:sz w:val="24"/>
        </w:rPr>
        <w:t>recognises</w:t>
      </w:r>
      <w:proofErr w:type="spellEnd"/>
      <w:r>
        <w:rPr>
          <w:sz w:val="24"/>
        </w:rPr>
        <w:t xml:space="preserve"> that parents are receiving </w:t>
      </w:r>
      <w:proofErr w:type="spellStart"/>
      <w:r>
        <w:rPr>
          <w:sz w:val="24"/>
        </w:rPr>
        <w:t>FamilyBoost</w:t>
      </w:r>
      <w:proofErr w:type="spellEnd"/>
      <w:r>
        <w:rPr>
          <w:sz w:val="24"/>
        </w:rPr>
        <w:t xml:space="preserve"> payments for ECE costs that they have already incurred, but also </w:t>
      </w:r>
      <w:proofErr w:type="gramStart"/>
      <w:r>
        <w:rPr>
          <w:sz w:val="24"/>
        </w:rPr>
        <w:t>takes into account</w:t>
      </w:r>
      <w:proofErr w:type="gramEnd"/>
      <w:r>
        <w:rPr>
          <w:sz w:val="24"/>
        </w:rPr>
        <w:t xml:space="preserve"> the</w:t>
      </w:r>
      <w:r>
        <w:rPr>
          <w:spacing w:val="-1"/>
          <w:sz w:val="24"/>
        </w:rPr>
        <w:t xml:space="preserve"> </w:t>
      </w:r>
      <w:r>
        <w:rPr>
          <w:sz w:val="24"/>
        </w:rPr>
        <w:t>purpose of the</w:t>
      </w:r>
      <w:r>
        <w:rPr>
          <w:spacing w:val="-2"/>
          <w:sz w:val="24"/>
        </w:rPr>
        <w:t xml:space="preserve"> </w:t>
      </w:r>
      <w:r>
        <w:rPr>
          <w:sz w:val="24"/>
        </w:rPr>
        <w:t>Social Se</w:t>
      </w:r>
      <w:r>
        <w:rPr>
          <w:sz w:val="24"/>
        </w:rPr>
        <w:t>curity Act 2018 that clients</w:t>
      </w:r>
      <w:r>
        <w:rPr>
          <w:spacing w:val="-4"/>
          <w:sz w:val="24"/>
        </w:rPr>
        <w:t xml:space="preserve"> </w:t>
      </w:r>
      <w:r>
        <w:rPr>
          <w:sz w:val="24"/>
        </w:rPr>
        <w:t>should</w:t>
      </w:r>
      <w:r>
        <w:rPr>
          <w:spacing w:val="-4"/>
          <w:sz w:val="24"/>
        </w:rPr>
        <w:t xml:space="preserve"> </w:t>
      </w:r>
      <w:r>
        <w:rPr>
          <w:sz w:val="24"/>
        </w:rPr>
        <w:t>use</w:t>
      </w:r>
      <w:r>
        <w:rPr>
          <w:spacing w:val="-5"/>
          <w:sz w:val="24"/>
        </w:rPr>
        <w:t xml:space="preserve"> </w:t>
      </w:r>
      <w:r>
        <w:rPr>
          <w:sz w:val="24"/>
        </w:rPr>
        <w:t>resources</w:t>
      </w:r>
      <w:r>
        <w:rPr>
          <w:spacing w:val="-4"/>
          <w:sz w:val="24"/>
        </w:rPr>
        <w:t xml:space="preserve"> </w:t>
      </w:r>
      <w:r>
        <w:rPr>
          <w:sz w:val="24"/>
        </w:rPr>
        <w:t>available</w:t>
      </w:r>
      <w:r>
        <w:rPr>
          <w:spacing w:val="-5"/>
          <w:sz w:val="24"/>
        </w:rPr>
        <w:t xml:space="preserve"> </w:t>
      </w:r>
      <w:r>
        <w:rPr>
          <w:sz w:val="24"/>
        </w:rPr>
        <w:t>to</w:t>
      </w:r>
      <w:r>
        <w:rPr>
          <w:spacing w:val="-4"/>
          <w:sz w:val="24"/>
        </w:rPr>
        <w:t xml:space="preserve"> </w:t>
      </w:r>
      <w:r>
        <w:rPr>
          <w:sz w:val="24"/>
        </w:rPr>
        <w:t>them</w:t>
      </w:r>
      <w:r>
        <w:rPr>
          <w:spacing w:val="-4"/>
          <w:sz w:val="24"/>
        </w:rPr>
        <w:t xml:space="preserve"> </w:t>
      </w:r>
      <w:r>
        <w:rPr>
          <w:sz w:val="24"/>
        </w:rPr>
        <w:t>before</w:t>
      </w:r>
      <w:r>
        <w:rPr>
          <w:spacing w:val="-6"/>
          <w:sz w:val="24"/>
        </w:rPr>
        <w:t xml:space="preserve"> </w:t>
      </w:r>
      <w:r>
        <w:rPr>
          <w:sz w:val="24"/>
        </w:rPr>
        <w:t>seeking</w:t>
      </w:r>
      <w:r>
        <w:rPr>
          <w:spacing w:val="-4"/>
          <w:sz w:val="24"/>
        </w:rPr>
        <w:t xml:space="preserve"> </w:t>
      </w:r>
      <w:r>
        <w:rPr>
          <w:sz w:val="24"/>
        </w:rPr>
        <w:t>Government</w:t>
      </w:r>
      <w:r>
        <w:rPr>
          <w:spacing w:val="-2"/>
          <w:sz w:val="24"/>
        </w:rPr>
        <w:t xml:space="preserve"> </w:t>
      </w:r>
      <w:r>
        <w:rPr>
          <w:sz w:val="24"/>
        </w:rPr>
        <w:t>assistance.</w:t>
      </w:r>
    </w:p>
    <w:p w14:paraId="7482854B" w14:textId="77777777" w:rsidR="000D5FD4" w:rsidRDefault="00372A87">
      <w:pPr>
        <w:pStyle w:val="ListParagraph"/>
        <w:numPr>
          <w:ilvl w:val="0"/>
          <w:numId w:val="2"/>
        </w:numPr>
        <w:tabs>
          <w:tab w:val="left" w:pos="820"/>
        </w:tabs>
        <w:ind w:right="228"/>
        <w:rPr>
          <w:sz w:val="24"/>
        </w:rPr>
      </w:pPr>
      <w:r>
        <w:rPr>
          <w:sz w:val="24"/>
        </w:rPr>
        <w:t>MSD</w:t>
      </w:r>
      <w:r>
        <w:rPr>
          <w:spacing w:val="-4"/>
          <w:sz w:val="24"/>
        </w:rPr>
        <w:t xml:space="preserve"> </w:t>
      </w:r>
      <w:r>
        <w:rPr>
          <w:sz w:val="24"/>
        </w:rPr>
        <w:t>clients</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asked</w:t>
      </w:r>
      <w:r>
        <w:rPr>
          <w:spacing w:val="-4"/>
          <w:sz w:val="24"/>
        </w:rPr>
        <w:t xml:space="preserve"> </w:t>
      </w:r>
      <w:r>
        <w:rPr>
          <w:sz w:val="24"/>
        </w:rPr>
        <w:t>to</w:t>
      </w:r>
      <w:r>
        <w:rPr>
          <w:spacing w:val="-4"/>
          <w:sz w:val="24"/>
        </w:rPr>
        <w:t xml:space="preserve"> </w:t>
      </w:r>
      <w:r>
        <w:rPr>
          <w:sz w:val="24"/>
        </w:rPr>
        <w:t>declare</w:t>
      </w:r>
      <w:r>
        <w:rPr>
          <w:spacing w:val="-3"/>
          <w:sz w:val="24"/>
        </w:rPr>
        <w:t xml:space="preserve"> </w:t>
      </w:r>
      <w:r>
        <w:rPr>
          <w:sz w:val="24"/>
        </w:rPr>
        <w:t>any</w:t>
      </w:r>
      <w:r>
        <w:rPr>
          <w:spacing w:val="-4"/>
          <w:sz w:val="24"/>
        </w:rPr>
        <w:t xml:space="preserve"> </w:t>
      </w:r>
      <w:r>
        <w:rPr>
          <w:sz w:val="24"/>
        </w:rPr>
        <w:t>remaining</w:t>
      </w:r>
      <w:r>
        <w:rPr>
          <w:spacing w:val="-4"/>
          <w:sz w:val="24"/>
        </w:rPr>
        <w:t xml:space="preserve"> </w:t>
      </w:r>
      <w:r>
        <w:rPr>
          <w:sz w:val="24"/>
        </w:rPr>
        <w:t>payment</w:t>
      </w:r>
      <w:r>
        <w:rPr>
          <w:spacing w:val="-4"/>
          <w:sz w:val="24"/>
        </w:rPr>
        <w:t xml:space="preserve"> </w:t>
      </w:r>
      <w:r>
        <w:rPr>
          <w:sz w:val="24"/>
        </w:rPr>
        <w:t>12</w:t>
      </w:r>
      <w:r>
        <w:rPr>
          <w:spacing w:val="-4"/>
          <w:sz w:val="24"/>
        </w:rPr>
        <w:t xml:space="preserve"> </w:t>
      </w:r>
      <w:r>
        <w:rPr>
          <w:sz w:val="24"/>
        </w:rPr>
        <w:t>months</w:t>
      </w:r>
      <w:r>
        <w:rPr>
          <w:spacing w:val="-4"/>
          <w:sz w:val="24"/>
        </w:rPr>
        <w:t xml:space="preserve"> </w:t>
      </w:r>
      <w:r>
        <w:rPr>
          <w:sz w:val="24"/>
        </w:rPr>
        <w:t>after</w:t>
      </w:r>
      <w:r>
        <w:rPr>
          <w:spacing w:val="-1"/>
          <w:sz w:val="24"/>
        </w:rPr>
        <w:t xml:space="preserve"> </w:t>
      </w:r>
      <w:r>
        <w:rPr>
          <w:sz w:val="24"/>
        </w:rPr>
        <w:t>receipt. If they have retained all or part of the payment, this will then b</w:t>
      </w:r>
      <w:r>
        <w:rPr>
          <w:sz w:val="24"/>
        </w:rPr>
        <w:t>e subject to existing income and cash asset rules and charged against the MSD administered assistance they</w:t>
      </w:r>
      <w:r>
        <w:rPr>
          <w:spacing w:val="-3"/>
          <w:sz w:val="24"/>
        </w:rPr>
        <w:t xml:space="preserve"> </w:t>
      </w:r>
      <w:r>
        <w:rPr>
          <w:sz w:val="24"/>
        </w:rPr>
        <w:t>receive.</w:t>
      </w:r>
      <w:r>
        <w:rPr>
          <w:spacing w:val="-3"/>
          <w:sz w:val="24"/>
        </w:rPr>
        <w:t xml:space="preserve"> </w:t>
      </w:r>
      <w:r>
        <w:rPr>
          <w:sz w:val="24"/>
        </w:rPr>
        <w:t>Any</w:t>
      </w:r>
      <w:r>
        <w:rPr>
          <w:spacing w:val="-3"/>
          <w:sz w:val="24"/>
        </w:rPr>
        <w:t xml:space="preserve"> </w:t>
      </w:r>
      <w:r>
        <w:rPr>
          <w:sz w:val="24"/>
        </w:rPr>
        <w:t>interest</w:t>
      </w:r>
      <w:r>
        <w:rPr>
          <w:spacing w:val="-3"/>
          <w:sz w:val="24"/>
        </w:rPr>
        <w:t xml:space="preserve"> </w:t>
      </w:r>
      <w:r>
        <w:rPr>
          <w:sz w:val="24"/>
        </w:rPr>
        <w:t>earned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initial</w:t>
      </w:r>
      <w:r>
        <w:rPr>
          <w:spacing w:val="-3"/>
          <w:sz w:val="24"/>
        </w:rPr>
        <w:t xml:space="preserve"> </w:t>
      </w:r>
      <w:r>
        <w:rPr>
          <w:sz w:val="24"/>
        </w:rPr>
        <w:t>12</w:t>
      </w:r>
      <w:r>
        <w:rPr>
          <w:spacing w:val="-1"/>
          <w:sz w:val="24"/>
        </w:rPr>
        <w:t xml:space="preserve"> </w:t>
      </w:r>
      <w:r>
        <w:rPr>
          <w:sz w:val="24"/>
        </w:rPr>
        <w:t>months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receipt</w:t>
      </w:r>
      <w:r>
        <w:rPr>
          <w:spacing w:val="-3"/>
          <w:sz w:val="24"/>
        </w:rPr>
        <w:t xml:space="preserve"> </w:t>
      </w:r>
      <w:r>
        <w:rPr>
          <w:sz w:val="24"/>
        </w:rPr>
        <w:t>of</w:t>
      </w:r>
      <w:r>
        <w:rPr>
          <w:spacing w:val="-3"/>
          <w:sz w:val="24"/>
        </w:rPr>
        <w:t xml:space="preserve"> </w:t>
      </w:r>
      <w:r>
        <w:rPr>
          <w:sz w:val="24"/>
        </w:rPr>
        <w:t>payment will be subject to income charging rules. An example scenario can be found in Appendix 1.</w:t>
      </w:r>
    </w:p>
    <w:p w14:paraId="4E408335" w14:textId="77777777" w:rsidR="000D5FD4" w:rsidRDefault="00372A87">
      <w:pPr>
        <w:pStyle w:val="Heading1"/>
        <w:spacing w:before="242"/>
      </w:pPr>
      <w:r>
        <w:t>Timing</w:t>
      </w:r>
      <w:r>
        <w:rPr>
          <w:spacing w:val="-6"/>
        </w:rPr>
        <w:t xml:space="preserve"> </w:t>
      </w:r>
      <w:r>
        <w:t>and</w:t>
      </w:r>
      <w:r>
        <w:rPr>
          <w:spacing w:val="-3"/>
        </w:rPr>
        <w:t xml:space="preserve"> </w:t>
      </w:r>
      <w:r>
        <w:t>28-day</w:t>
      </w:r>
      <w:r>
        <w:rPr>
          <w:spacing w:val="-4"/>
        </w:rPr>
        <w:t xml:space="preserve"> rule</w:t>
      </w:r>
    </w:p>
    <w:p w14:paraId="1BF676ED" w14:textId="77777777" w:rsidR="000D5FD4" w:rsidRDefault="00372A87">
      <w:pPr>
        <w:pStyle w:val="ListParagraph"/>
        <w:numPr>
          <w:ilvl w:val="0"/>
          <w:numId w:val="2"/>
        </w:numPr>
        <w:tabs>
          <w:tab w:val="left" w:pos="820"/>
        </w:tabs>
        <w:spacing w:before="239"/>
        <w:ind w:right="280"/>
        <w:rPr>
          <w:sz w:val="24"/>
        </w:rPr>
      </w:pPr>
      <w:r>
        <w:rPr>
          <w:sz w:val="24"/>
        </w:rPr>
        <w:t>If</w:t>
      </w:r>
      <w:r>
        <w:rPr>
          <w:spacing w:val="-5"/>
          <w:sz w:val="24"/>
        </w:rPr>
        <w:t xml:space="preserve"> </w:t>
      </w:r>
      <w:r>
        <w:rPr>
          <w:sz w:val="24"/>
        </w:rPr>
        <w:t>approved,</w:t>
      </w:r>
      <w:r>
        <w:rPr>
          <w:spacing w:val="-3"/>
          <w:sz w:val="24"/>
        </w:rPr>
        <w:t xml:space="preserve"> </w:t>
      </w:r>
      <w:r>
        <w:rPr>
          <w:sz w:val="24"/>
        </w:rPr>
        <w:t>the</w:t>
      </w:r>
      <w:r>
        <w:rPr>
          <w:spacing w:val="-3"/>
          <w:sz w:val="24"/>
        </w:rPr>
        <w:t xml:space="preserve"> </w:t>
      </w:r>
      <w:r>
        <w:rPr>
          <w:sz w:val="24"/>
        </w:rPr>
        <w:t>Amendment</w:t>
      </w:r>
      <w:r>
        <w:rPr>
          <w:spacing w:val="-3"/>
          <w:sz w:val="24"/>
        </w:rPr>
        <w:t xml:space="preserve"> </w:t>
      </w:r>
      <w:r>
        <w:rPr>
          <w:sz w:val="24"/>
        </w:rPr>
        <w:t>Regulations</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Executive</w:t>
      </w:r>
      <w:r>
        <w:rPr>
          <w:spacing w:val="-4"/>
          <w:sz w:val="24"/>
        </w:rPr>
        <w:t xml:space="preserve"> </w:t>
      </w:r>
      <w:r>
        <w:rPr>
          <w:sz w:val="24"/>
        </w:rPr>
        <w:t>Council for</w:t>
      </w:r>
      <w:r>
        <w:rPr>
          <w:spacing w:val="-5"/>
          <w:sz w:val="24"/>
        </w:rPr>
        <w:t xml:space="preserve"> </w:t>
      </w:r>
      <w:r>
        <w:rPr>
          <w:sz w:val="24"/>
        </w:rPr>
        <w:t>consideration</w:t>
      </w:r>
      <w:r>
        <w:rPr>
          <w:spacing w:val="-3"/>
          <w:sz w:val="24"/>
        </w:rPr>
        <w:t xml:space="preserve"> </w:t>
      </w:r>
      <w:r>
        <w:rPr>
          <w:sz w:val="24"/>
        </w:rPr>
        <w:t>on</w:t>
      </w:r>
      <w:r>
        <w:rPr>
          <w:spacing w:val="-3"/>
          <w:sz w:val="24"/>
        </w:rPr>
        <w:t xml:space="preserve"> </w:t>
      </w:r>
      <w:r>
        <w:rPr>
          <w:sz w:val="24"/>
        </w:rPr>
        <w:t>12</w:t>
      </w:r>
      <w:r>
        <w:rPr>
          <w:spacing w:val="-3"/>
          <w:sz w:val="24"/>
        </w:rPr>
        <w:t xml:space="preserve"> </w:t>
      </w:r>
      <w:r>
        <w:rPr>
          <w:sz w:val="24"/>
        </w:rPr>
        <w:t>August</w:t>
      </w:r>
      <w:r>
        <w:rPr>
          <w:spacing w:val="-3"/>
          <w:sz w:val="24"/>
        </w:rPr>
        <w:t xml:space="preserve"> </w:t>
      </w:r>
      <w:r>
        <w:rPr>
          <w:sz w:val="24"/>
        </w:rPr>
        <w:t>2024</w:t>
      </w:r>
      <w:r>
        <w:rPr>
          <w:spacing w:val="-3"/>
          <w:sz w:val="24"/>
        </w:rPr>
        <w:t xml:space="preserve"> </w:t>
      </w:r>
      <w:r>
        <w:rPr>
          <w:sz w:val="24"/>
        </w:rPr>
        <w:t>and</w:t>
      </w:r>
      <w:r>
        <w:rPr>
          <w:spacing w:val="-2"/>
          <w:sz w:val="24"/>
        </w:rPr>
        <w:t xml:space="preserve"> </w:t>
      </w:r>
      <w:r>
        <w:rPr>
          <w:sz w:val="24"/>
        </w:rPr>
        <w:t>published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New</w:t>
      </w:r>
      <w:r>
        <w:rPr>
          <w:spacing w:val="-3"/>
          <w:sz w:val="24"/>
        </w:rPr>
        <w:t xml:space="preserve"> </w:t>
      </w:r>
      <w:r>
        <w:rPr>
          <w:sz w:val="24"/>
        </w:rPr>
        <w:t>Zealand</w:t>
      </w:r>
      <w:r>
        <w:rPr>
          <w:spacing w:val="-3"/>
          <w:sz w:val="24"/>
        </w:rPr>
        <w:t xml:space="preserve"> </w:t>
      </w:r>
      <w:r>
        <w:rPr>
          <w:sz w:val="24"/>
        </w:rPr>
        <w:t>Gazette</w:t>
      </w:r>
      <w:r>
        <w:rPr>
          <w:spacing w:val="-4"/>
          <w:sz w:val="24"/>
        </w:rPr>
        <w:t xml:space="preserve"> </w:t>
      </w:r>
      <w:r>
        <w:rPr>
          <w:sz w:val="24"/>
        </w:rPr>
        <w:t>by</w:t>
      </w:r>
      <w:r>
        <w:rPr>
          <w:spacing w:val="-1"/>
          <w:sz w:val="24"/>
        </w:rPr>
        <w:t xml:space="preserve"> </w:t>
      </w:r>
      <w:r>
        <w:rPr>
          <w:sz w:val="24"/>
        </w:rPr>
        <w:t xml:space="preserve">3 September 2024 at the latest to comply with the 28-day rule. The Amendment Regulations will take effect from 1 October 2024, which is the date when </w:t>
      </w:r>
      <w:proofErr w:type="spellStart"/>
      <w:r>
        <w:rPr>
          <w:sz w:val="24"/>
        </w:rPr>
        <w:t>FamilyBoost</w:t>
      </w:r>
      <w:proofErr w:type="spellEnd"/>
      <w:r>
        <w:rPr>
          <w:sz w:val="24"/>
        </w:rPr>
        <w:t xml:space="preserve"> tax credit payments can first be claimed from Inland Revenue.</w:t>
      </w:r>
    </w:p>
    <w:p w14:paraId="593D2070" w14:textId="77777777" w:rsidR="000D5FD4" w:rsidRDefault="00372A87">
      <w:pPr>
        <w:pStyle w:val="Heading1"/>
      </w:pPr>
      <w:r>
        <w:rPr>
          <w:spacing w:val="-2"/>
        </w:rPr>
        <w:t>Compl</w:t>
      </w:r>
      <w:r>
        <w:rPr>
          <w:spacing w:val="-2"/>
        </w:rPr>
        <w:t>iance</w:t>
      </w:r>
    </w:p>
    <w:p w14:paraId="19124753" w14:textId="77777777" w:rsidR="000D5FD4" w:rsidRDefault="00372A87">
      <w:pPr>
        <w:pStyle w:val="ListParagraph"/>
        <w:numPr>
          <w:ilvl w:val="0"/>
          <w:numId w:val="2"/>
        </w:numPr>
        <w:tabs>
          <w:tab w:val="left" w:pos="820"/>
        </w:tabs>
        <w:spacing w:before="239"/>
        <w:rPr>
          <w:sz w:val="24"/>
        </w:rPr>
      </w:pPr>
      <w:r>
        <w:rPr>
          <w:sz w:val="24"/>
        </w:rPr>
        <w:t>The</w:t>
      </w:r>
      <w:r>
        <w:rPr>
          <w:spacing w:val="-2"/>
          <w:sz w:val="24"/>
        </w:rPr>
        <w:t xml:space="preserve"> </w:t>
      </w:r>
      <w:r>
        <w:rPr>
          <w:sz w:val="24"/>
        </w:rPr>
        <w:t>Amendment Regulations</w:t>
      </w:r>
      <w:r>
        <w:rPr>
          <w:spacing w:val="2"/>
          <w:sz w:val="24"/>
        </w:rPr>
        <w:t xml:space="preserve"> </w:t>
      </w:r>
      <w:r>
        <w:rPr>
          <w:sz w:val="24"/>
        </w:rPr>
        <w:t>comply</w:t>
      </w:r>
      <w:r>
        <w:rPr>
          <w:spacing w:val="-1"/>
          <w:sz w:val="24"/>
        </w:rPr>
        <w:t xml:space="preserve"> </w:t>
      </w:r>
      <w:r>
        <w:rPr>
          <w:sz w:val="24"/>
        </w:rPr>
        <w:t>with the</w:t>
      </w:r>
      <w:r>
        <w:rPr>
          <w:spacing w:val="-1"/>
          <w:sz w:val="24"/>
        </w:rPr>
        <w:t xml:space="preserve"> </w:t>
      </w:r>
      <w:r>
        <w:rPr>
          <w:spacing w:val="-2"/>
          <w:sz w:val="24"/>
        </w:rPr>
        <w:t>following:</w:t>
      </w:r>
    </w:p>
    <w:p w14:paraId="6D46FE6F" w14:textId="77777777" w:rsidR="000D5FD4" w:rsidRDefault="00372A87">
      <w:pPr>
        <w:pStyle w:val="ListParagraph"/>
        <w:numPr>
          <w:ilvl w:val="1"/>
          <w:numId w:val="2"/>
        </w:numPr>
        <w:tabs>
          <w:tab w:val="left" w:pos="1540"/>
        </w:tabs>
        <w:rPr>
          <w:sz w:val="24"/>
        </w:rPr>
      </w:pPr>
      <w:r>
        <w:rPr>
          <w:sz w:val="24"/>
        </w:rPr>
        <w:t>the</w:t>
      </w:r>
      <w:r>
        <w:rPr>
          <w:spacing w:val="-1"/>
          <w:sz w:val="24"/>
        </w:rPr>
        <w:t xml:space="preserve"> </w:t>
      </w:r>
      <w:r>
        <w:rPr>
          <w:sz w:val="24"/>
        </w:rPr>
        <w:t>principles of</w:t>
      </w:r>
      <w:r>
        <w:rPr>
          <w:spacing w:val="-1"/>
          <w:sz w:val="24"/>
        </w:rPr>
        <w:t xml:space="preserve"> </w:t>
      </w:r>
      <w:r>
        <w:rPr>
          <w:sz w:val="24"/>
        </w:rPr>
        <w:t>the</w:t>
      </w:r>
      <w:r>
        <w:rPr>
          <w:spacing w:val="-1"/>
          <w:sz w:val="24"/>
        </w:rPr>
        <w:t xml:space="preserve"> </w:t>
      </w:r>
      <w:r>
        <w:rPr>
          <w:sz w:val="24"/>
        </w:rPr>
        <w:t xml:space="preserve">Treaty of </w:t>
      </w:r>
      <w:proofErr w:type="gramStart"/>
      <w:r>
        <w:rPr>
          <w:spacing w:val="-2"/>
          <w:sz w:val="24"/>
        </w:rPr>
        <w:t>Waitangi;</w:t>
      </w:r>
      <w:proofErr w:type="gramEnd"/>
    </w:p>
    <w:p w14:paraId="579BECDF" w14:textId="77777777" w:rsidR="000D5FD4" w:rsidRDefault="00372A87">
      <w:pPr>
        <w:pStyle w:val="ListParagraph"/>
        <w:numPr>
          <w:ilvl w:val="1"/>
          <w:numId w:val="2"/>
        </w:numPr>
        <w:tabs>
          <w:tab w:val="left" w:pos="1540"/>
        </w:tabs>
        <w:ind w:right="195"/>
        <w:rPr>
          <w:sz w:val="24"/>
        </w:rPr>
      </w:pPr>
      <w:r>
        <w:rPr>
          <w:sz w:val="24"/>
        </w:rPr>
        <w:t>the</w:t>
      </w:r>
      <w:r>
        <w:rPr>
          <w:spacing w:val="-3"/>
          <w:sz w:val="24"/>
        </w:rPr>
        <w:t xml:space="preserve"> </w:t>
      </w:r>
      <w:r>
        <w:rPr>
          <w:sz w:val="24"/>
        </w:rPr>
        <w:t>rights</w:t>
      </w:r>
      <w:r>
        <w:rPr>
          <w:spacing w:val="-3"/>
          <w:sz w:val="24"/>
        </w:rPr>
        <w:t xml:space="preserve"> </w:t>
      </w:r>
      <w:r>
        <w:rPr>
          <w:sz w:val="24"/>
        </w:rPr>
        <w:t>and</w:t>
      </w:r>
      <w:r>
        <w:rPr>
          <w:spacing w:val="-3"/>
          <w:sz w:val="24"/>
        </w:rPr>
        <w:t xml:space="preserve"> </w:t>
      </w:r>
      <w:r>
        <w:rPr>
          <w:sz w:val="24"/>
        </w:rPr>
        <w:t>freedoms</w:t>
      </w:r>
      <w:r>
        <w:rPr>
          <w:spacing w:val="-3"/>
          <w:sz w:val="24"/>
        </w:rPr>
        <w:t xml:space="preserve"> </w:t>
      </w:r>
      <w:r>
        <w:rPr>
          <w:sz w:val="24"/>
        </w:rPr>
        <w:t>contained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New</w:t>
      </w:r>
      <w:r>
        <w:rPr>
          <w:spacing w:val="-3"/>
          <w:sz w:val="24"/>
        </w:rPr>
        <w:t xml:space="preserve"> </w:t>
      </w:r>
      <w:r>
        <w:rPr>
          <w:sz w:val="24"/>
        </w:rPr>
        <w:t>Zealand</w:t>
      </w:r>
      <w:r>
        <w:rPr>
          <w:spacing w:val="-3"/>
          <w:sz w:val="24"/>
        </w:rPr>
        <w:t xml:space="preserve"> </w:t>
      </w:r>
      <w:r>
        <w:rPr>
          <w:sz w:val="24"/>
        </w:rPr>
        <w:t>Bill</w:t>
      </w:r>
      <w:r>
        <w:rPr>
          <w:spacing w:val="-3"/>
          <w:sz w:val="24"/>
        </w:rPr>
        <w:t xml:space="preserve"> </w:t>
      </w:r>
      <w:r>
        <w:rPr>
          <w:sz w:val="24"/>
        </w:rPr>
        <w:t>of</w:t>
      </w:r>
      <w:r>
        <w:rPr>
          <w:spacing w:val="-3"/>
          <w:sz w:val="24"/>
        </w:rPr>
        <w:t xml:space="preserve"> </w:t>
      </w:r>
      <w:r>
        <w:rPr>
          <w:sz w:val="24"/>
        </w:rPr>
        <w:t>Rights</w:t>
      </w:r>
      <w:r>
        <w:rPr>
          <w:spacing w:val="-3"/>
          <w:sz w:val="24"/>
        </w:rPr>
        <w:t xml:space="preserve"> </w:t>
      </w:r>
      <w:r>
        <w:rPr>
          <w:sz w:val="24"/>
        </w:rPr>
        <w:t>Act</w:t>
      </w:r>
      <w:r>
        <w:rPr>
          <w:spacing w:val="-3"/>
          <w:sz w:val="24"/>
        </w:rPr>
        <w:t xml:space="preserve"> </w:t>
      </w:r>
      <w:r>
        <w:rPr>
          <w:sz w:val="24"/>
        </w:rPr>
        <w:t xml:space="preserve">1990 or the Human Rights Act </w:t>
      </w:r>
      <w:proofErr w:type="gramStart"/>
      <w:r>
        <w:rPr>
          <w:sz w:val="24"/>
        </w:rPr>
        <w:t>1993;</w:t>
      </w:r>
      <w:proofErr w:type="gramEnd"/>
    </w:p>
    <w:p w14:paraId="13DB0D4B" w14:textId="77777777" w:rsidR="000D5FD4" w:rsidRDefault="00372A87">
      <w:pPr>
        <w:pStyle w:val="ListParagraph"/>
        <w:numPr>
          <w:ilvl w:val="1"/>
          <w:numId w:val="2"/>
        </w:numPr>
        <w:tabs>
          <w:tab w:val="left" w:pos="1540"/>
        </w:tabs>
        <w:rPr>
          <w:sz w:val="24"/>
        </w:rPr>
      </w:pPr>
      <w:r>
        <w:rPr>
          <w:sz w:val="24"/>
        </w:rPr>
        <w:t>the</w:t>
      </w:r>
      <w:r>
        <w:rPr>
          <w:spacing w:val="-1"/>
          <w:sz w:val="24"/>
        </w:rPr>
        <w:t xml:space="preserve"> </w:t>
      </w:r>
      <w:r>
        <w:rPr>
          <w:sz w:val="24"/>
        </w:rPr>
        <w:t>principles</w:t>
      </w:r>
      <w:r>
        <w:rPr>
          <w:spacing w:val="-1"/>
          <w:sz w:val="24"/>
        </w:rPr>
        <w:t xml:space="preserve"> </w:t>
      </w:r>
      <w:r>
        <w:rPr>
          <w:sz w:val="24"/>
        </w:rPr>
        <w:t>and</w:t>
      </w:r>
      <w:r>
        <w:rPr>
          <w:spacing w:val="-1"/>
          <w:sz w:val="24"/>
        </w:rPr>
        <w:t xml:space="preserve"> </w:t>
      </w:r>
      <w:r>
        <w:rPr>
          <w:sz w:val="24"/>
        </w:rPr>
        <w:t>guidelines set</w:t>
      </w:r>
      <w:r>
        <w:rPr>
          <w:spacing w:val="-1"/>
          <w:sz w:val="24"/>
        </w:rPr>
        <w:t xml:space="preserve"> </w:t>
      </w:r>
      <w:r>
        <w:rPr>
          <w:sz w:val="24"/>
        </w:rPr>
        <w:t>out</w:t>
      </w:r>
      <w:r>
        <w:rPr>
          <w:spacing w:val="-1"/>
          <w:sz w:val="24"/>
        </w:rPr>
        <w:t xml:space="preserve"> </w:t>
      </w:r>
      <w:r>
        <w:rPr>
          <w:sz w:val="24"/>
        </w:rPr>
        <w:t>in the</w:t>
      </w:r>
      <w:r>
        <w:rPr>
          <w:spacing w:val="-1"/>
          <w:sz w:val="24"/>
        </w:rPr>
        <w:t xml:space="preserve"> </w:t>
      </w:r>
      <w:r>
        <w:rPr>
          <w:sz w:val="24"/>
        </w:rPr>
        <w:t>Privacy</w:t>
      </w:r>
      <w:r>
        <w:rPr>
          <w:spacing w:val="1"/>
          <w:sz w:val="24"/>
        </w:rPr>
        <w:t xml:space="preserve"> </w:t>
      </w:r>
      <w:r>
        <w:rPr>
          <w:sz w:val="24"/>
        </w:rPr>
        <w:t>Act</w:t>
      </w:r>
      <w:r>
        <w:rPr>
          <w:spacing w:val="2"/>
          <w:sz w:val="24"/>
        </w:rPr>
        <w:t xml:space="preserve"> </w:t>
      </w:r>
      <w:proofErr w:type="gramStart"/>
      <w:r>
        <w:rPr>
          <w:spacing w:val="-2"/>
          <w:sz w:val="24"/>
        </w:rPr>
        <w:t>2020;</w:t>
      </w:r>
      <w:proofErr w:type="gramEnd"/>
    </w:p>
    <w:p w14:paraId="5599A766" w14:textId="77777777" w:rsidR="000D5FD4" w:rsidRDefault="00372A87">
      <w:pPr>
        <w:pStyle w:val="ListParagraph"/>
        <w:numPr>
          <w:ilvl w:val="1"/>
          <w:numId w:val="2"/>
        </w:numPr>
        <w:tabs>
          <w:tab w:val="left" w:pos="1540"/>
        </w:tabs>
        <w:rPr>
          <w:sz w:val="24"/>
        </w:rPr>
      </w:pPr>
      <w:r>
        <w:rPr>
          <w:sz w:val="24"/>
        </w:rPr>
        <w:t>relevant</w:t>
      </w:r>
      <w:r>
        <w:rPr>
          <w:spacing w:val="-4"/>
          <w:sz w:val="24"/>
        </w:rPr>
        <w:t xml:space="preserve"> </w:t>
      </w:r>
      <w:r>
        <w:rPr>
          <w:sz w:val="24"/>
        </w:rPr>
        <w:t>international</w:t>
      </w:r>
      <w:r>
        <w:rPr>
          <w:spacing w:val="-2"/>
          <w:sz w:val="24"/>
        </w:rPr>
        <w:t xml:space="preserve"> </w:t>
      </w:r>
      <w:r>
        <w:rPr>
          <w:sz w:val="24"/>
        </w:rPr>
        <w:t>standards</w:t>
      </w:r>
      <w:r>
        <w:rPr>
          <w:spacing w:val="-2"/>
          <w:sz w:val="24"/>
        </w:rPr>
        <w:t xml:space="preserve"> </w:t>
      </w:r>
      <w:r>
        <w:rPr>
          <w:sz w:val="24"/>
        </w:rPr>
        <w:t>and</w:t>
      </w:r>
      <w:r>
        <w:rPr>
          <w:spacing w:val="-2"/>
          <w:sz w:val="24"/>
        </w:rPr>
        <w:t xml:space="preserve"> </w:t>
      </w:r>
      <w:r>
        <w:rPr>
          <w:sz w:val="24"/>
        </w:rPr>
        <w:t>obligations;</w:t>
      </w:r>
      <w:r>
        <w:rPr>
          <w:spacing w:val="3"/>
          <w:sz w:val="24"/>
        </w:rPr>
        <w:t xml:space="preserve"> </w:t>
      </w:r>
      <w:r>
        <w:rPr>
          <w:spacing w:val="-5"/>
          <w:sz w:val="24"/>
        </w:rPr>
        <w:t>and</w:t>
      </w:r>
    </w:p>
    <w:p w14:paraId="02B7D3E4" w14:textId="77777777" w:rsidR="000D5FD4" w:rsidRDefault="000D5FD4">
      <w:pPr>
        <w:rPr>
          <w:sz w:val="24"/>
        </w:rPr>
        <w:sectPr w:rsidR="000D5FD4">
          <w:pgSz w:w="11910" w:h="16840"/>
          <w:pgMar w:top="1340" w:right="1320" w:bottom="1200" w:left="1340" w:header="343" w:footer="1006" w:gutter="0"/>
          <w:cols w:space="720"/>
        </w:sectPr>
      </w:pPr>
    </w:p>
    <w:p w14:paraId="61489184" w14:textId="77777777" w:rsidR="000D5FD4" w:rsidRDefault="00372A87">
      <w:pPr>
        <w:pStyle w:val="ListParagraph"/>
        <w:numPr>
          <w:ilvl w:val="1"/>
          <w:numId w:val="2"/>
        </w:numPr>
        <w:tabs>
          <w:tab w:val="left" w:pos="1540"/>
        </w:tabs>
        <w:spacing w:before="81"/>
        <w:ind w:right="909"/>
        <w:rPr>
          <w:sz w:val="24"/>
        </w:rPr>
      </w:pPr>
      <w:r>
        <w:rPr>
          <w:sz w:val="24"/>
        </w:rPr>
        <w:t>the</w:t>
      </w:r>
      <w:r>
        <w:rPr>
          <w:spacing w:val="-4"/>
          <w:sz w:val="24"/>
        </w:rPr>
        <w:t xml:space="preserve"> </w:t>
      </w:r>
      <w:r>
        <w:rPr>
          <w:sz w:val="24"/>
        </w:rPr>
        <w:t>Legislation</w:t>
      </w:r>
      <w:r>
        <w:rPr>
          <w:spacing w:val="-4"/>
          <w:sz w:val="24"/>
        </w:rPr>
        <w:t xml:space="preserve"> </w:t>
      </w:r>
      <w:r>
        <w:rPr>
          <w:sz w:val="24"/>
        </w:rPr>
        <w:t>Guidelines</w:t>
      </w:r>
      <w:r>
        <w:rPr>
          <w:spacing w:val="-4"/>
          <w:sz w:val="24"/>
        </w:rPr>
        <w:t xml:space="preserve"> </w:t>
      </w:r>
      <w:r>
        <w:rPr>
          <w:sz w:val="24"/>
        </w:rPr>
        <w:t>(2021</w:t>
      </w:r>
      <w:r>
        <w:rPr>
          <w:spacing w:val="-4"/>
          <w:sz w:val="24"/>
        </w:rPr>
        <w:t xml:space="preserve"> </w:t>
      </w:r>
      <w:r>
        <w:rPr>
          <w:sz w:val="24"/>
        </w:rPr>
        <w:t>edition),</w:t>
      </w:r>
      <w:r>
        <w:rPr>
          <w:spacing w:val="-4"/>
          <w:sz w:val="24"/>
        </w:rPr>
        <w:t xml:space="preserve"> </w:t>
      </w:r>
      <w:r>
        <w:rPr>
          <w:sz w:val="24"/>
        </w:rPr>
        <w:t>which</w:t>
      </w:r>
      <w:r>
        <w:rPr>
          <w:spacing w:val="-4"/>
          <w:sz w:val="24"/>
        </w:rPr>
        <w:t xml:space="preserve"> </w:t>
      </w:r>
      <w:r>
        <w:rPr>
          <w:sz w:val="24"/>
        </w:rPr>
        <w:t>are</w:t>
      </w:r>
      <w:r>
        <w:rPr>
          <w:spacing w:val="-6"/>
          <w:sz w:val="24"/>
        </w:rPr>
        <w:t xml:space="preserve"> </w:t>
      </w:r>
      <w:r>
        <w:rPr>
          <w:sz w:val="24"/>
        </w:rPr>
        <w:t>maintained</w:t>
      </w:r>
      <w:r>
        <w:rPr>
          <w:spacing w:val="-4"/>
          <w:sz w:val="24"/>
        </w:rPr>
        <w:t xml:space="preserve"> </w:t>
      </w:r>
      <w:r>
        <w:rPr>
          <w:sz w:val="24"/>
        </w:rPr>
        <w:t>by</w:t>
      </w:r>
      <w:r>
        <w:rPr>
          <w:spacing w:val="-4"/>
          <w:sz w:val="24"/>
        </w:rPr>
        <w:t xml:space="preserve"> </w:t>
      </w:r>
      <w:r>
        <w:rPr>
          <w:sz w:val="24"/>
        </w:rPr>
        <w:t>the Legislation Design and Advisory Committee.</w:t>
      </w:r>
    </w:p>
    <w:p w14:paraId="38035DEE" w14:textId="77777777" w:rsidR="000D5FD4" w:rsidRDefault="00372A87">
      <w:pPr>
        <w:pStyle w:val="Heading1"/>
      </w:pPr>
      <w:r>
        <w:rPr>
          <w:spacing w:val="-2"/>
        </w:rPr>
        <w:t>Regulations</w:t>
      </w:r>
      <w:r>
        <w:rPr>
          <w:spacing w:val="-1"/>
        </w:rPr>
        <w:t xml:space="preserve"> </w:t>
      </w:r>
      <w:r>
        <w:rPr>
          <w:spacing w:val="-2"/>
        </w:rPr>
        <w:t>Review Committee</w:t>
      </w:r>
    </w:p>
    <w:p w14:paraId="7437504B" w14:textId="77777777" w:rsidR="000D5FD4" w:rsidRDefault="00372A87">
      <w:pPr>
        <w:pStyle w:val="ListParagraph"/>
        <w:numPr>
          <w:ilvl w:val="0"/>
          <w:numId w:val="2"/>
        </w:numPr>
        <w:tabs>
          <w:tab w:val="left" w:pos="820"/>
        </w:tabs>
        <w:spacing w:before="239"/>
        <w:ind w:right="172"/>
        <w:rPr>
          <w:sz w:val="24"/>
        </w:rPr>
      </w:pPr>
      <w:r>
        <w:rPr>
          <w:sz w:val="24"/>
        </w:rPr>
        <w:t>There</w:t>
      </w:r>
      <w:r>
        <w:rPr>
          <w:spacing w:val="-3"/>
          <w:sz w:val="24"/>
        </w:rPr>
        <w:t xml:space="preserve"> </w:t>
      </w:r>
      <w:r>
        <w:rPr>
          <w:sz w:val="24"/>
        </w:rPr>
        <w:t>are</w:t>
      </w:r>
      <w:r>
        <w:rPr>
          <w:spacing w:val="-5"/>
          <w:sz w:val="24"/>
        </w:rPr>
        <w:t xml:space="preserve"> </w:t>
      </w:r>
      <w:r>
        <w:rPr>
          <w:sz w:val="24"/>
        </w:rPr>
        <w:t>no</w:t>
      </w:r>
      <w:r>
        <w:rPr>
          <w:spacing w:val="-3"/>
          <w:sz w:val="24"/>
        </w:rPr>
        <w:t xml:space="preserve"> </w:t>
      </w:r>
      <w:r>
        <w:rPr>
          <w:sz w:val="24"/>
        </w:rPr>
        <w:t>grounds</w:t>
      </w:r>
      <w:r>
        <w:rPr>
          <w:spacing w:val="-3"/>
          <w:sz w:val="24"/>
        </w:rPr>
        <w:t xml:space="preserve"> </w:t>
      </w:r>
      <w:r>
        <w:rPr>
          <w:sz w:val="24"/>
        </w:rPr>
        <w:t>for</w:t>
      </w:r>
      <w:r>
        <w:rPr>
          <w:spacing w:val="-1"/>
          <w:sz w:val="24"/>
        </w:rPr>
        <w:t xml:space="preserve"> </w:t>
      </w:r>
      <w:r>
        <w:rPr>
          <w:sz w:val="24"/>
        </w:rPr>
        <w:t>the</w:t>
      </w:r>
      <w:r>
        <w:rPr>
          <w:spacing w:val="-4"/>
          <w:sz w:val="24"/>
        </w:rPr>
        <w:t xml:space="preserve"> </w:t>
      </w:r>
      <w:r>
        <w:rPr>
          <w:sz w:val="24"/>
        </w:rPr>
        <w:t>Regulations</w:t>
      </w:r>
      <w:r>
        <w:rPr>
          <w:spacing w:val="-3"/>
          <w:sz w:val="24"/>
        </w:rPr>
        <w:t xml:space="preserve"> </w:t>
      </w:r>
      <w:r>
        <w:rPr>
          <w:sz w:val="24"/>
        </w:rPr>
        <w:t>Review</w:t>
      </w:r>
      <w:r>
        <w:rPr>
          <w:spacing w:val="-4"/>
          <w:sz w:val="24"/>
        </w:rPr>
        <w:t xml:space="preserve"> </w:t>
      </w:r>
      <w:r>
        <w:rPr>
          <w:sz w:val="24"/>
        </w:rPr>
        <w:t>Committee</w:t>
      </w:r>
      <w:r>
        <w:rPr>
          <w:spacing w:val="-5"/>
          <w:sz w:val="24"/>
        </w:rPr>
        <w:t xml:space="preserve"> </w:t>
      </w:r>
      <w:r>
        <w:rPr>
          <w:sz w:val="24"/>
        </w:rPr>
        <w:t>to</w:t>
      </w:r>
      <w:r>
        <w:rPr>
          <w:spacing w:val="-3"/>
          <w:sz w:val="24"/>
        </w:rPr>
        <w:t xml:space="preserve"> </w:t>
      </w:r>
      <w:r>
        <w:rPr>
          <w:sz w:val="24"/>
        </w:rPr>
        <w:t>draw</w:t>
      </w:r>
      <w:r>
        <w:rPr>
          <w:spacing w:val="-3"/>
          <w:sz w:val="24"/>
        </w:rPr>
        <w:t xml:space="preserve"> </w:t>
      </w:r>
      <w:r>
        <w:rPr>
          <w:sz w:val="24"/>
        </w:rPr>
        <w:t>the</w:t>
      </w:r>
      <w:r>
        <w:rPr>
          <w:spacing w:val="-1"/>
          <w:sz w:val="24"/>
        </w:rPr>
        <w:t xml:space="preserve"> </w:t>
      </w:r>
      <w:r>
        <w:rPr>
          <w:sz w:val="24"/>
        </w:rPr>
        <w:t xml:space="preserve">Amendment Regulations to the attention of the House of Representatives under Standing Order </w:t>
      </w:r>
      <w:r>
        <w:rPr>
          <w:spacing w:val="-4"/>
          <w:sz w:val="24"/>
        </w:rPr>
        <w:t>319.</w:t>
      </w:r>
    </w:p>
    <w:p w14:paraId="09104F7A" w14:textId="77777777" w:rsidR="000D5FD4" w:rsidRDefault="00372A87">
      <w:pPr>
        <w:pStyle w:val="Heading1"/>
      </w:pPr>
      <w:r>
        <w:rPr>
          <w:spacing w:val="-2"/>
        </w:rPr>
        <w:t>Certification</w:t>
      </w:r>
      <w:r>
        <w:rPr>
          <w:spacing w:val="2"/>
        </w:rPr>
        <w:t xml:space="preserve"> </w:t>
      </w:r>
      <w:r>
        <w:rPr>
          <w:spacing w:val="-2"/>
        </w:rPr>
        <w:t>by</w:t>
      </w:r>
      <w:r>
        <w:rPr>
          <w:spacing w:val="1"/>
        </w:rPr>
        <w:t xml:space="preserve"> </w:t>
      </w:r>
      <w:r>
        <w:rPr>
          <w:spacing w:val="-2"/>
        </w:rPr>
        <w:t>Parliamentary</w:t>
      </w:r>
      <w:r>
        <w:rPr>
          <w:spacing w:val="1"/>
        </w:rPr>
        <w:t xml:space="preserve"> </w:t>
      </w:r>
      <w:r>
        <w:rPr>
          <w:spacing w:val="-2"/>
        </w:rPr>
        <w:t>Counsel</w:t>
      </w:r>
    </w:p>
    <w:p w14:paraId="51C5A31B" w14:textId="77777777" w:rsidR="000D5FD4" w:rsidRDefault="00372A87">
      <w:pPr>
        <w:pStyle w:val="ListParagraph"/>
        <w:numPr>
          <w:ilvl w:val="0"/>
          <w:numId w:val="2"/>
        </w:numPr>
        <w:tabs>
          <w:tab w:val="left" w:pos="820"/>
        </w:tabs>
        <w:spacing w:before="239"/>
        <w:ind w:right="136"/>
        <w:rPr>
          <w:sz w:val="24"/>
        </w:rPr>
      </w:pPr>
      <w:r>
        <w:rPr>
          <w:sz w:val="24"/>
        </w:rPr>
        <w:t>The</w:t>
      </w:r>
      <w:r>
        <w:rPr>
          <w:spacing w:val="-5"/>
          <w:sz w:val="24"/>
        </w:rPr>
        <w:t xml:space="preserve"> </w:t>
      </w:r>
      <w:r>
        <w:rPr>
          <w:sz w:val="24"/>
        </w:rPr>
        <w:t>Amendment</w:t>
      </w:r>
      <w:r>
        <w:rPr>
          <w:spacing w:val="-5"/>
          <w:sz w:val="24"/>
        </w:rPr>
        <w:t xml:space="preserve"> </w:t>
      </w:r>
      <w:r>
        <w:rPr>
          <w:sz w:val="24"/>
        </w:rPr>
        <w:t>Regulations</w:t>
      </w:r>
      <w:r>
        <w:rPr>
          <w:spacing w:val="-3"/>
          <w:sz w:val="24"/>
        </w:rPr>
        <w:t xml:space="preserve"> </w:t>
      </w:r>
      <w:r>
        <w:rPr>
          <w:sz w:val="24"/>
        </w:rPr>
        <w:t>have</w:t>
      </w:r>
      <w:r>
        <w:rPr>
          <w:spacing w:val="-5"/>
          <w:sz w:val="24"/>
        </w:rPr>
        <w:t xml:space="preserve"> </w:t>
      </w:r>
      <w:r>
        <w:rPr>
          <w:sz w:val="24"/>
        </w:rPr>
        <w:t>been</w:t>
      </w:r>
      <w:r>
        <w:rPr>
          <w:spacing w:val="-3"/>
          <w:sz w:val="24"/>
        </w:rPr>
        <w:t xml:space="preserve"> </w:t>
      </w:r>
      <w:r>
        <w:rPr>
          <w:sz w:val="24"/>
        </w:rPr>
        <w:t>certified</w:t>
      </w:r>
      <w:r>
        <w:rPr>
          <w:spacing w:val="-3"/>
          <w:sz w:val="24"/>
        </w:rPr>
        <w:t xml:space="preserve"> </w:t>
      </w:r>
      <w:r>
        <w:rPr>
          <w:sz w:val="24"/>
        </w:rPr>
        <w:t>by</w:t>
      </w:r>
      <w:r>
        <w:rPr>
          <w:spacing w:val="-5"/>
          <w:sz w:val="24"/>
        </w:rPr>
        <w:t xml:space="preserve"> </w:t>
      </w:r>
      <w:r>
        <w:rPr>
          <w:sz w:val="24"/>
        </w:rPr>
        <w:t>the</w:t>
      </w:r>
      <w:r>
        <w:rPr>
          <w:spacing w:val="-5"/>
          <w:sz w:val="24"/>
        </w:rPr>
        <w:t xml:space="preserve"> </w:t>
      </w:r>
      <w:r>
        <w:rPr>
          <w:sz w:val="24"/>
        </w:rPr>
        <w:t>Parliament</w:t>
      </w:r>
      <w:r>
        <w:rPr>
          <w:sz w:val="24"/>
        </w:rPr>
        <w:t>ary</w:t>
      </w:r>
      <w:r>
        <w:rPr>
          <w:spacing w:val="-5"/>
          <w:sz w:val="24"/>
        </w:rPr>
        <w:t xml:space="preserve"> </w:t>
      </w:r>
      <w:r>
        <w:rPr>
          <w:sz w:val="24"/>
        </w:rPr>
        <w:t>Counsel</w:t>
      </w:r>
      <w:r>
        <w:rPr>
          <w:spacing w:val="-5"/>
          <w:sz w:val="24"/>
        </w:rPr>
        <w:t xml:space="preserve"> </w:t>
      </w:r>
      <w:r>
        <w:rPr>
          <w:sz w:val="24"/>
        </w:rPr>
        <w:t xml:space="preserve">Office as being </w:t>
      </w:r>
      <w:proofErr w:type="gramStart"/>
      <w:r>
        <w:rPr>
          <w:sz w:val="24"/>
        </w:rPr>
        <w:t>in order for</w:t>
      </w:r>
      <w:proofErr w:type="gramEnd"/>
      <w:r>
        <w:rPr>
          <w:sz w:val="24"/>
        </w:rPr>
        <w:t xml:space="preserve"> submission to Cabinet.</w:t>
      </w:r>
    </w:p>
    <w:p w14:paraId="260F2DF5" w14:textId="77777777" w:rsidR="000D5FD4" w:rsidRDefault="00372A87">
      <w:pPr>
        <w:pStyle w:val="Heading1"/>
      </w:pPr>
      <w:r>
        <w:t>Impact</w:t>
      </w:r>
      <w:r>
        <w:rPr>
          <w:spacing w:val="-2"/>
        </w:rPr>
        <w:t xml:space="preserve"> Analysis</w:t>
      </w:r>
    </w:p>
    <w:p w14:paraId="2F62E01B" w14:textId="77777777" w:rsidR="000D5FD4" w:rsidRDefault="00372A87">
      <w:pPr>
        <w:pStyle w:val="ListParagraph"/>
        <w:numPr>
          <w:ilvl w:val="0"/>
          <w:numId w:val="2"/>
        </w:numPr>
        <w:tabs>
          <w:tab w:val="left" w:pos="820"/>
        </w:tabs>
        <w:ind w:right="445"/>
        <w:rPr>
          <w:sz w:val="24"/>
        </w:rPr>
      </w:pPr>
      <w:r>
        <w:rPr>
          <w:sz w:val="24"/>
        </w:rPr>
        <w:t xml:space="preserve">The Minister for Social Development and Employment had delegated authority to approve the policy for the </w:t>
      </w:r>
      <w:proofErr w:type="spellStart"/>
      <w:r>
        <w:rPr>
          <w:sz w:val="24"/>
        </w:rPr>
        <w:t>FamilyBoost</w:t>
      </w:r>
      <w:proofErr w:type="spellEnd"/>
      <w:r>
        <w:rPr>
          <w:sz w:val="24"/>
        </w:rPr>
        <w:t xml:space="preserve"> Tax Credit Exemption Regulations 2024 [CAB-24-MIN-0089],</w:t>
      </w:r>
      <w:r>
        <w:rPr>
          <w:spacing w:val="-4"/>
          <w:sz w:val="24"/>
        </w:rPr>
        <w:t xml:space="preserve"> </w:t>
      </w:r>
      <w:r>
        <w:rPr>
          <w:sz w:val="24"/>
        </w:rPr>
        <w:t>an</w:t>
      </w:r>
      <w:r>
        <w:rPr>
          <w:sz w:val="24"/>
        </w:rPr>
        <w:t>d</w:t>
      </w:r>
      <w:r>
        <w:rPr>
          <w:spacing w:val="-4"/>
          <w:sz w:val="24"/>
        </w:rPr>
        <w:t xml:space="preserve"> </w:t>
      </w:r>
      <w:r>
        <w:rPr>
          <w:sz w:val="24"/>
        </w:rPr>
        <w:t>therefore</w:t>
      </w:r>
      <w:r>
        <w:rPr>
          <w:spacing w:val="-5"/>
          <w:sz w:val="24"/>
        </w:rPr>
        <w:t xml:space="preserve"> </w:t>
      </w:r>
      <w:r>
        <w:rPr>
          <w:sz w:val="24"/>
        </w:rPr>
        <w:t>Cabinet’s</w:t>
      </w:r>
      <w:r>
        <w:rPr>
          <w:spacing w:val="-5"/>
          <w:sz w:val="24"/>
        </w:rPr>
        <w:t xml:space="preserve"> </w:t>
      </w:r>
      <w:r>
        <w:rPr>
          <w:sz w:val="24"/>
        </w:rPr>
        <w:t>impact</w:t>
      </w:r>
      <w:r>
        <w:rPr>
          <w:spacing w:val="-4"/>
          <w:sz w:val="24"/>
        </w:rPr>
        <w:t xml:space="preserve"> </w:t>
      </w:r>
      <w:r>
        <w:rPr>
          <w:sz w:val="24"/>
        </w:rPr>
        <w:t>analysis</w:t>
      </w:r>
      <w:r>
        <w:rPr>
          <w:spacing w:val="-5"/>
          <w:sz w:val="24"/>
        </w:rPr>
        <w:t xml:space="preserve"> </w:t>
      </w:r>
      <w:r>
        <w:rPr>
          <w:sz w:val="24"/>
        </w:rPr>
        <w:t>requirements</w:t>
      </w:r>
      <w:r>
        <w:rPr>
          <w:spacing w:val="-5"/>
          <w:sz w:val="24"/>
        </w:rPr>
        <w:t xml:space="preserve"> </w:t>
      </w:r>
      <w:r>
        <w:rPr>
          <w:sz w:val="24"/>
        </w:rPr>
        <w:t>do</w:t>
      </w:r>
      <w:r>
        <w:rPr>
          <w:spacing w:val="-4"/>
          <w:sz w:val="24"/>
        </w:rPr>
        <w:t xml:space="preserve"> </w:t>
      </w:r>
      <w:r>
        <w:rPr>
          <w:sz w:val="24"/>
        </w:rPr>
        <w:t xml:space="preserve">not </w:t>
      </w:r>
      <w:r>
        <w:rPr>
          <w:spacing w:val="-2"/>
          <w:sz w:val="24"/>
        </w:rPr>
        <w:t>apply.</w:t>
      </w:r>
    </w:p>
    <w:p w14:paraId="7F3C25F3" w14:textId="77777777" w:rsidR="000D5FD4" w:rsidRDefault="00372A87">
      <w:pPr>
        <w:pStyle w:val="ListParagraph"/>
        <w:numPr>
          <w:ilvl w:val="0"/>
          <w:numId w:val="2"/>
        </w:numPr>
        <w:tabs>
          <w:tab w:val="left" w:pos="820"/>
        </w:tabs>
        <w:ind w:right="275"/>
        <w:rPr>
          <w:sz w:val="24"/>
        </w:rPr>
      </w:pPr>
      <w:r>
        <w:rPr>
          <w:sz w:val="24"/>
        </w:rPr>
        <w:t>The</w:t>
      </w:r>
      <w:r>
        <w:rPr>
          <w:spacing w:val="-5"/>
          <w:sz w:val="24"/>
        </w:rPr>
        <w:t xml:space="preserve"> </w:t>
      </w:r>
      <w:r>
        <w:rPr>
          <w:sz w:val="24"/>
        </w:rPr>
        <w:t>Climate</w:t>
      </w:r>
      <w:r>
        <w:rPr>
          <w:spacing w:val="-4"/>
          <w:sz w:val="24"/>
        </w:rPr>
        <w:t xml:space="preserve"> </w:t>
      </w:r>
      <w:r>
        <w:rPr>
          <w:sz w:val="24"/>
        </w:rPr>
        <w:t>Implications</w:t>
      </w:r>
      <w:r>
        <w:rPr>
          <w:spacing w:val="-3"/>
          <w:sz w:val="24"/>
        </w:rPr>
        <w:t xml:space="preserve"> </w:t>
      </w:r>
      <w:r>
        <w:rPr>
          <w:sz w:val="24"/>
        </w:rPr>
        <w:t>of</w:t>
      </w:r>
      <w:r>
        <w:rPr>
          <w:spacing w:val="-3"/>
          <w:sz w:val="24"/>
        </w:rPr>
        <w:t xml:space="preserve"> </w:t>
      </w:r>
      <w:r>
        <w:rPr>
          <w:sz w:val="24"/>
        </w:rPr>
        <w:t>Policy</w:t>
      </w:r>
      <w:r>
        <w:rPr>
          <w:spacing w:val="-3"/>
          <w:sz w:val="24"/>
        </w:rPr>
        <w:t xml:space="preserve"> </w:t>
      </w:r>
      <w:r>
        <w:rPr>
          <w:sz w:val="24"/>
        </w:rPr>
        <w:t>Assessment</w:t>
      </w:r>
      <w:r>
        <w:rPr>
          <w:spacing w:val="-3"/>
          <w:sz w:val="24"/>
        </w:rPr>
        <w:t xml:space="preserve"> </w:t>
      </w:r>
      <w:r>
        <w:rPr>
          <w:sz w:val="24"/>
        </w:rPr>
        <w:t>(CIPA)</w:t>
      </w:r>
      <w:r>
        <w:rPr>
          <w:spacing w:val="-5"/>
          <w:sz w:val="24"/>
        </w:rPr>
        <w:t xml:space="preserve"> </w:t>
      </w:r>
      <w:r>
        <w:rPr>
          <w:sz w:val="24"/>
        </w:rPr>
        <w:t>team</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consulted</w:t>
      </w:r>
      <w:r>
        <w:rPr>
          <w:spacing w:val="-3"/>
          <w:sz w:val="24"/>
        </w:rPr>
        <w:t xml:space="preserve"> </w:t>
      </w:r>
      <w:r>
        <w:rPr>
          <w:sz w:val="24"/>
        </w:rPr>
        <w:t>and confirms that the CIPA requirements do not apply to this proposal, as the threshold for significance is not met.</w:t>
      </w:r>
    </w:p>
    <w:p w14:paraId="4188D9AE" w14:textId="77777777" w:rsidR="000D5FD4" w:rsidRDefault="00372A87">
      <w:pPr>
        <w:pStyle w:val="Heading1"/>
      </w:pPr>
      <w:r>
        <w:rPr>
          <w:spacing w:val="-2"/>
        </w:rPr>
        <w:t>Publicity</w:t>
      </w:r>
    </w:p>
    <w:p w14:paraId="3A13D289" w14:textId="77777777" w:rsidR="000D5FD4" w:rsidRDefault="00372A87">
      <w:pPr>
        <w:pStyle w:val="ListParagraph"/>
        <w:numPr>
          <w:ilvl w:val="0"/>
          <w:numId w:val="2"/>
        </w:numPr>
        <w:tabs>
          <w:tab w:val="left" w:pos="820"/>
        </w:tabs>
        <w:spacing w:before="239"/>
        <w:ind w:right="150"/>
        <w:rPr>
          <w:sz w:val="24"/>
        </w:rPr>
      </w:pPr>
      <w:r>
        <w:rPr>
          <w:sz w:val="24"/>
        </w:rPr>
        <w:t>The</w:t>
      </w:r>
      <w:r>
        <w:rPr>
          <w:spacing w:val="-5"/>
          <w:sz w:val="24"/>
        </w:rPr>
        <w:t xml:space="preserve"> </w:t>
      </w:r>
      <w:r>
        <w:rPr>
          <w:sz w:val="24"/>
        </w:rPr>
        <w:t>new</w:t>
      </w:r>
      <w:r>
        <w:rPr>
          <w:spacing w:val="-3"/>
          <w:sz w:val="24"/>
        </w:rPr>
        <w:t xml:space="preserve"> </w:t>
      </w:r>
      <w:r>
        <w:rPr>
          <w:sz w:val="24"/>
        </w:rPr>
        <w:t>income</w:t>
      </w:r>
      <w:r>
        <w:rPr>
          <w:spacing w:val="-2"/>
          <w:sz w:val="24"/>
        </w:rPr>
        <w:t xml:space="preserve"> </w:t>
      </w:r>
      <w:r>
        <w:rPr>
          <w:sz w:val="24"/>
        </w:rPr>
        <w:t>and</w:t>
      </w:r>
      <w:r>
        <w:rPr>
          <w:spacing w:val="-3"/>
          <w:sz w:val="24"/>
        </w:rPr>
        <w:t xml:space="preserve"> </w:t>
      </w:r>
      <w:r>
        <w:rPr>
          <w:sz w:val="24"/>
        </w:rPr>
        <w:t>cash</w:t>
      </w:r>
      <w:r>
        <w:rPr>
          <w:spacing w:val="-3"/>
          <w:sz w:val="24"/>
        </w:rPr>
        <w:t xml:space="preserve"> </w:t>
      </w:r>
      <w:r>
        <w:rPr>
          <w:sz w:val="24"/>
        </w:rPr>
        <w:t>asset</w:t>
      </w:r>
      <w:r>
        <w:rPr>
          <w:spacing w:val="-3"/>
          <w:sz w:val="24"/>
        </w:rPr>
        <w:t xml:space="preserve"> </w:t>
      </w:r>
      <w:r>
        <w:rPr>
          <w:sz w:val="24"/>
        </w:rPr>
        <w:t>exemption</w:t>
      </w:r>
      <w:r>
        <w:rPr>
          <w:spacing w:val="-1"/>
          <w:sz w:val="24"/>
        </w:rPr>
        <w:t xml:space="preserve"> </w:t>
      </w:r>
      <w:r>
        <w:rPr>
          <w:sz w:val="24"/>
        </w:rPr>
        <w:t>will</w:t>
      </w:r>
      <w:r>
        <w:rPr>
          <w:spacing w:val="-3"/>
          <w:sz w:val="24"/>
        </w:rPr>
        <w:t xml:space="preserve"> </w:t>
      </w:r>
      <w:r>
        <w:rPr>
          <w:sz w:val="24"/>
        </w:rPr>
        <w:t>be</w:t>
      </w:r>
      <w:r>
        <w:rPr>
          <w:spacing w:val="-2"/>
          <w:sz w:val="24"/>
        </w:rPr>
        <w:t xml:space="preserve"> </w:t>
      </w:r>
      <w:r>
        <w:rPr>
          <w:sz w:val="24"/>
        </w:rPr>
        <w:t>communicated</w:t>
      </w:r>
      <w:r>
        <w:rPr>
          <w:spacing w:val="-3"/>
          <w:sz w:val="24"/>
        </w:rPr>
        <w:t xml:space="preserve"> </w:t>
      </w:r>
      <w:r>
        <w:rPr>
          <w:sz w:val="24"/>
        </w:rPr>
        <w:t>to</w:t>
      </w:r>
      <w:r>
        <w:rPr>
          <w:spacing w:val="-3"/>
          <w:sz w:val="24"/>
        </w:rPr>
        <w:t xml:space="preserve"> </w:t>
      </w:r>
      <w:r>
        <w:rPr>
          <w:sz w:val="24"/>
        </w:rPr>
        <w:t>MSD</w:t>
      </w:r>
      <w:r>
        <w:rPr>
          <w:spacing w:val="-3"/>
          <w:sz w:val="24"/>
        </w:rPr>
        <w:t xml:space="preserve"> </w:t>
      </w:r>
      <w:r>
        <w:rPr>
          <w:sz w:val="24"/>
        </w:rPr>
        <w:t>clients</w:t>
      </w:r>
      <w:r>
        <w:rPr>
          <w:spacing w:val="-3"/>
          <w:sz w:val="24"/>
        </w:rPr>
        <w:t xml:space="preserve"> </w:t>
      </w:r>
      <w:r>
        <w:rPr>
          <w:sz w:val="24"/>
        </w:rPr>
        <w:t xml:space="preserve">who are eligible to claim the </w:t>
      </w:r>
      <w:proofErr w:type="spellStart"/>
      <w:r>
        <w:rPr>
          <w:sz w:val="24"/>
        </w:rPr>
        <w:t>FamilyBoost</w:t>
      </w:r>
      <w:proofErr w:type="spellEnd"/>
      <w:r>
        <w:rPr>
          <w:sz w:val="24"/>
        </w:rPr>
        <w:t xml:space="preserve"> tax credit.</w:t>
      </w:r>
      <w:r>
        <w:rPr>
          <w:sz w:val="24"/>
        </w:rPr>
        <w:t xml:space="preserve"> Once the Amendment Regulations have been published, Work and Income and StudyLink websites will be updated to include information about the incoming exemption.</w:t>
      </w:r>
    </w:p>
    <w:p w14:paraId="2580A1F2" w14:textId="77777777" w:rsidR="000D5FD4" w:rsidRDefault="00372A87">
      <w:pPr>
        <w:pStyle w:val="Heading1"/>
        <w:spacing w:before="242"/>
      </w:pPr>
      <w:r>
        <w:t>Proactive</w:t>
      </w:r>
      <w:r>
        <w:rPr>
          <w:spacing w:val="-6"/>
        </w:rPr>
        <w:t xml:space="preserve"> </w:t>
      </w:r>
      <w:r>
        <w:rPr>
          <w:spacing w:val="-2"/>
        </w:rPr>
        <w:t>release</w:t>
      </w:r>
    </w:p>
    <w:p w14:paraId="52D18207" w14:textId="77777777" w:rsidR="000D5FD4" w:rsidRDefault="00372A87">
      <w:pPr>
        <w:pStyle w:val="ListParagraph"/>
        <w:numPr>
          <w:ilvl w:val="0"/>
          <w:numId w:val="2"/>
        </w:numPr>
        <w:tabs>
          <w:tab w:val="left" w:pos="820"/>
        </w:tabs>
        <w:spacing w:before="238"/>
        <w:ind w:right="757"/>
        <w:rPr>
          <w:sz w:val="24"/>
        </w:rPr>
      </w:pPr>
      <w:r>
        <w:rPr>
          <w:sz w:val="24"/>
        </w:rPr>
        <w:t>I</w:t>
      </w:r>
      <w:r>
        <w:rPr>
          <w:spacing w:val="-7"/>
          <w:sz w:val="24"/>
        </w:rPr>
        <w:t xml:space="preserve"> </w:t>
      </w:r>
      <w:r>
        <w:rPr>
          <w:sz w:val="24"/>
        </w:rPr>
        <w:t>intend</w:t>
      </w:r>
      <w:r>
        <w:rPr>
          <w:spacing w:val="-3"/>
          <w:sz w:val="24"/>
        </w:rPr>
        <w:t xml:space="preserve"> </w:t>
      </w:r>
      <w:r>
        <w:rPr>
          <w:sz w:val="24"/>
        </w:rPr>
        <w:t>to</w:t>
      </w:r>
      <w:r>
        <w:rPr>
          <w:spacing w:val="-3"/>
          <w:sz w:val="24"/>
        </w:rPr>
        <w:t xml:space="preserve"> </w:t>
      </w:r>
      <w:r>
        <w:rPr>
          <w:sz w:val="24"/>
        </w:rPr>
        <w:t>proactively</w:t>
      </w:r>
      <w:r>
        <w:rPr>
          <w:spacing w:val="-3"/>
          <w:sz w:val="24"/>
        </w:rPr>
        <w:t xml:space="preserve"> </w:t>
      </w:r>
      <w:r>
        <w:rPr>
          <w:sz w:val="24"/>
        </w:rPr>
        <w:t>release</w:t>
      </w:r>
      <w:r>
        <w:rPr>
          <w:spacing w:val="-4"/>
          <w:sz w:val="24"/>
        </w:rPr>
        <w:t xml:space="preserve"> </w:t>
      </w:r>
      <w:r>
        <w:rPr>
          <w:sz w:val="24"/>
        </w:rPr>
        <w:t>this</w:t>
      </w:r>
      <w:r>
        <w:rPr>
          <w:spacing w:val="-3"/>
          <w:sz w:val="24"/>
        </w:rPr>
        <w:t xml:space="preserve"> </w:t>
      </w:r>
      <w:r>
        <w:rPr>
          <w:sz w:val="24"/>
        </w:rPr>
        <w:t>paper</w:t>
      </w:r>
      <w:r>
        <w:rPr>
          <w:spacing w:val="-3"/>
          <w:sz w:val="24"/>
        </w:rPr>
        <w:t xml:space="preserve"> </w:t>
      </w:r>
      <w:r>
        <w:rPr>
          <w:sz w:val="24"/>
        </w:rPr>
        <w:t>subject</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provisions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Official Information Act 1982.</w:t>
      </w:r>
    </w:p>
    <w:p w14:paraId="4A761A76" w14:textId="77777777" w:rsidR="000D5FD4" w:rsidRDefault="00372A87">
      <w:pPr>
        <w:pStyle w:val="Heading1"/>
        <w:spacing w:before="242"/>
      </w:pPr>
      <w:r>
        <w:rPr>
          <w:spacing w:val="-2"/>
        </w:rPr>
        <w:t>Consultation</w:t>
      </w:r>
    </w:p>
    <w:p w14:paraId="2FE20B7E" w14:textId="77777777" w:rsidR="000D5FD4" w:rsidRDefault="00372A87">
      <w:pPr>
        <w:pStyle w:val="ListParagraph"/>
        <w:numPr>
          <w:ilvl w:val="0"/>
          <w:numId w:val="2"/>
        </w:numPr>
        <w:tabs>
          <w:tab w:val="left" w:pos="820"/>
        </w:tabs>
        <w:spacing w:before="239"/>
        <w:ind w:right="713"/>
        <w:rPr>
          <w:sz w:val="24"/>
        </w:rPr>
      </w:pPr>
      <w:r>
        <w:rPr>
          <w:sz w:val="24"/>
        </w:rPr>
        <w:t>The</w:t>
      </w:r>
      <w:r>
        <w:rPr>
          <w:spacing w:val="-6"/>
          <w:sz w:val="24"/>
        </w:rPr>
        <w:t xml:space="preserve"> </w:t>
      </w:r>
      <w:r>
        <w:rPr>
          <w:sz w:val="24"/>
        </w:rPr>
        <w:t>Ministry</w:t>
      </w:r>
      <w:r>
        <w:rPr>
          <w:spacing w:val="-4"/>
          <w:sz w:val="24"/>
        </w:rPr>
        <w:t xml:space="preserve"> </w:t>
      </w:r>
      <w:r>
        <w:rPr>
          <w:sz w:val="24"/>
        </w:rPr>
        <w:t>of</w:t>
      </w:r>
      <w:r>
        <w:rPr>
          <w:spacing w:val="-5"/>
          <w:sz w:val="24"/>
        </w:rPr>
        <w:t xml:space="preserve"> </w:t>
      </w:r>
      <w:r>
        <w:rPr>
          <w:sz w:val="24"/>
        </w:rPr>
        <w:t>Education,</w:t>
      </w:r>
      <w:r>
        <w:rPr>
          <w:spacing w:val="-4"/>
          <w:sz w:val="24"/>
        </w:rPr>
        <w:t xml:space="preserve"> </w:t>
      </w:r>
      <w:r>
        <w:rPr>
          <w:sz w:val="24"/>
        </w:rPr>
        <w:t>Ministry</w:t>
      </w:r>
      <w:r>
        <w:rPr>
          <w:spacing w:val="-4"/>
          <w:sz w:val="24"/>
        </w:rPr>
        <w:t xml:space="preserve"> </w:t>
      </w:r>
      <w:r>
        <w:rPr>
          <w:sz w:val="24"/>
        </w:rPr>
        <w:t>of</w:t>
      </w:r>
      <w:r>
        <w:rPr>
          <w:spacing w:val="-6"/>
          <w:sz w:val="24"/>
        </w:rPr>
        <w:t xml:space="preserve"> </w:t>
      </w:r>
      <w:r>
        <w:rPr>
          <w:sz w:val="24"/>
        </w:rPr>
        <w:t>Health,</w:t>
      </w:r>
      <w:r>
        <w:rPr>
          <w:spacing w:val="-2"/>
          <w:sz w:val="24"/>
        </w:rPr>
        <w:t xml:space="preserve"> </w:t>
      </w:r>
      <w:r>
        <w:rPr>
          <w:sz w:val="24"/>
        </w:rPr>
        <w:t>Inland</w:t>
      </w:r>
      <w:r>
        <w:rPr>
          <w:spacing w:val="-4"/>
          <w:sz w:val="24"/>
        </w:rPr>
        <w:t xml:space="preserve"> </w:t>
      </w:r>
      <w:r>
        <w:rPr>
          <w:sz w:val="24"/>
        </w:rPr>
        <w:t>Revenue and</w:t>
      </w:r>
      <w:r>
        <w:rPr>
          <w:spacing w:val="-4"/>
          <w:sz w:val="24"/>
        </w:rPr>
        <w:t xml:space="preserve"> </w:t>
      </w:r>
      <w:r>
        <w:rPr>
          <w:sz w:val="24"/>
        </w:rPr>
        <w:t>Whaikaha</w:t>
      </w:r>
      <w:r>
        <w:rPr>
          <w:spacing w:val="-5"/>
          <w:sz w:val="24"/>
        </w:rPr>
        <w:t xml:space="preserve"> </w:t>
      </w:r>
      <w:r>
        <w:rPr>
          <w:sz w:val="24"/>
        </w:rPr>
        <w:t>– Ministry of Disabled People have been consulted.</w:t>
      </w:r>
    </w:p>
    <w:p w14:paraId="0DDFA676" w14:textId="77777777" w:rsidR="000D5FD4" w:rsidRDefault="00372A87">
      <w:pPr>
        <w:pStyle w:val="ListParagraph"/>
        <w:numPr>
          <w:ilvl w:val="0"/>
          <w:numId w:val="2"/>
        </w:numPr>
        <w:tabs>
          <w:tab w:val="left" w:pos="820"/>
        </w:tabs>
        <w:ind w:right="215"/>
        <w:rPr>
          <w:sz w:val="24"/>
        </w:rPr>
      </w:pPr>
      <w:r>
        <w:rPr>
          <w:sz w:val="24"/>
        </w:rPr>
        <w:t>The Minister of Health and the Minister for Tertiary Education and S</w:t>
      </w:r>
      <w:r>
        <w:rPr>
          <w:sz w:val="24"/>
        </w:rPr>
        <w:t>kills agreed to progress</w:t>
      </w:r>
      <w:r>
        <w:rPr>
          <w:spacing w:val="-4"/>
          <w:sz w:val="24"/>
        </w:rPr>
        <w:t xml:space="preserve"> </w:t>
      </w:r>
      <w:r>
        <w:rPr>
          <w:sz w:val="24"/>
        </w:rPr>
        <w:t>the</w:t>
      </w:r>
      <w:r>
        <w:rPr>
          <w:spacing w:val="-5"/>
          <w:sz w:val="24"/>
        </w:rPr>
        <w:t xml:space="preserve"> </w:t>
      </w:r>
      <w:r>
        <w:rPr>
          <w:sz w:val="24"/>
        </w:rPr>
        <w:t>recommendations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Residential</w:t>
      </w:r>
      <w:r>
        <w:rPr>
          <w:spacing w:val="-4"/>
          <w:sz w:val="24"/>
        </w:rPr>
        <w:t xml:space="preserve"> </w:t>
      </w:r>
      <w:r>
        <w:rPr>
          <w:sz w:val="24"/>
        </w:rPr>
        <w:t>Care</w:t>
      </w:r>
      <w:r>
        <w:rPr>
          <w:spacing w:val="-6"/>
          <w:sz w:val="24"/>
        </w:rPr>
        <w:t xml:space="preserve"> </w:t>
      </w:r>
      <w:r>
        <w:rPr>
          <w:sz w:val="24"/>
        </w:rPr>
        <w:t>and</w:t>
      </w:r>
      <w:r>
        <w:rPr>
          <w:spacing w:val="-2"/>
          <w:sz w:val="24"/>
        </w:rPr>
        <w:t xml:space="preserve"> </w:t>
      </w:r>
      <w:r>
        <w:rPr>
          <w:sz w:val="24"/>
        </w:rPr>
        <w:t>Disability</w:t>
      </w:r>
      <w:r>
        <w:rPr>
          <w:spacing w:val="-4"/>
          <w:sz w:val="24"/>
        </w:rPr>
        <w:t xml:space="preserve"> </w:t>
      </w:r>
      <w:r>
        <w:rPr>
          <w:sz w:val="24"/>
        </w:rPr>
        <w:t xml:space="preserve">Support Services Regulations 2018 and the Student Allowances Regulations 1998, </w:t>
      </w:r>
      <w:r>
        <w:rPr>
          <w:spacing w:val="-2"/>
          <w:sz w:val="24"/>
        </w:rPr>
        <w:t>respectively.</w:t>
      </w:r>
    </w:p>
    <w:p w14:paraId="5801AD7F" w14:textId="77777777" w:rsidR="000D5FD4" w:rsidRDefault="00372A87">
      <w:pPr>
        <w:pStyle w:val="Heading1"/>
        <w:spacing w:before="242"/>
      </w:pPr>
      <w:r>
        <w:rPr>
          <w:spacing w:val="-2"/>
        </w:rPr>
        <w:t>Recommendations</w:t>
      </w:r>
    </w:p>
    <w:p w14:paraId="5369B68E" w14:textId="77777777" w:rsidR="000D5FD4" w:rsidRDefault="00372A87">
      <w:pPr>
        <w:pStyle w:val="BodyText"/>
        <w:spacing w:before="238"/>
        <w:ind w:left="100" w:firstLine="0"/>
      </w:pPr>
      <w:r>
        <w:t>I</w:t>
      </w:r>
      <w:r>
        <w:rPr>
          <w:spacing w:val="-2"/>
        </w:rPr>
        <w:t xml:space="preserve"> </w:t>
      </w:r>
      <w:r>
        <w:t>recommend</w:t>
      </w:r>
      <w:r>
        <w:rPr>
          <w:spacing w:val="-1"/>
        </w:rPr>
        <w:t xml:space="preserve"> </w:t>
      </w:r>
      <w:r>
        <w:t>that the</w:t>
      </w:r>
      <w:r>
        <w:rPr>
          <w:spacing w:val="-1"/>
        </w:rPr>
        <w:t xml:space="preserve"> </w:t>
      </w:r>
      <w:r>
        <w:t>Cabinet</w:t>
      </w:r>
      <w:r>
        <w:rPr>
          <w:spacing w:val="-1"/>
        </w:rPr>
        <w:t xml:space="preserve"> </w:t>
      </w:r>
      <w:r>
        <w:t xml:space="preserve">Legislation </w:t>
      </w:r>
      <w:r>
        <w:rPr>
          <w:spacing w:val="-2"/>
        </w:rPr>
        <w:t>Committee:</w:t>
      </w:r>
    </w:p>
    <w:p w14:paraId="198D4220" w14:textId="77777777" w:rsidR="000D5FD4" w:rsidRDefault="000D5FD4">
      <w:pPr>
        <w:sectPr w:rsidR="000D5FD4">
          <w:pgSz w:w="11910" w:h="16840"/>
          <w:pgMar w:top="1340" w:right="1320" w:bottom="1200" w:left="1340" w:header="343" w:footer="1006" w:gutter="0"/>
          <w:cols w:space="720"/>
        </w:sectPr>
      </w:pPr>
    </w:p>
    <w:p w14:paraId="5B2E859D" w14:textId="77777777" w:rsidR="000D5FD4" w:rsidRDefault="00372A87">
      <w:pPr>
        <w:pStyle w:val="ListParagraph"/>
        <w:numPr>
          <w:ilvl w:val="0"/>
          <w:numId w:val="1"/>
        </w:numPr>
        <w:tabs>
          <w:tab w:val="left" w:pos="820"/>
        </w:tabs>
        <w:spacing w:before="81"/>
        <w:ind w:right="1093"/>
        <w:rPr>
          <w:sz w:val="24"/>
        </w:rPr>
      </w:pPr>
      <w:r>
        <w:rPr>
          <w:b/>
          <w:sz w:val="24"/>
        </w:rPr>
        <w:t>note</w:t>
      </w:r>
      <w:r>
        <w:rPr>
          <w:b/>
          <w:spacing w:val="-5"/>
          <w:sz w:val="24"/>
        </w:rPr>
        <w:t xml:space="preserve"> </w:t>
      </w:r>
      <w:r>
        <w:rPr>
          <w:sz w:val="24"/>
        </w:rPr>
        <w:t>that</w:t>
      </w:r>
      <w:r>
        <w:rPr>
          <w:spacing w:val="-3"/>
          <w:sz w:val="24"/>
        </w:rPr>
        <w:t xml:space="preserve"> </w:t>
      </w:r>
      <w:r>
        <w:rPr>
          <w:sz w:val="24"/>
        </w:rPr>
        <w:t>from</w:t>
      </w:r>
      <w:r>
        <w:rPr>
          <w:spacing w:val="-3"/>
          <w:sz w:val="24"/>
        </w:rPr>
        <w:t xml:space="preserve"> </w:t>
      </w:r>
      <w:r>
        <w:rPr>
          <w:sz w:val="24"/>
        </w:rPr>
        <w:t>1</w:t>
      </w:r>
      <w:r>
        <w:rPr>
          <w:spacing w:val="-3"/>
          <w:sz w:val="24"/>
        </w:rPr>
        <w:t xml:space="preserve"> </w:t>
      </w:r>
      <w:r>
        <w:rPr>
          <w:sz w:val="24"/>
        </w:rPr>
        <w:t>October</w:t>
      </w:r>
      <w:r>
        <w:rPr>
          <w:spacing w:val="-2"/>
          <w:sz w:val="24"/>
        </w:rPr>
        <w:t xml:space="preserve"> </w:t>
      </w:r>
      <w:r>
        <w:rPr>
          <w:sz w:val="24"/>
        </w:rPr>
        <w:t>2024,</w:t>
      </w:r>
      <w:r>
        <w:rPr>
          <w:spacing w:val="-2"/>
          <w:sz w:val="24"/>
        </w:rPr>
        <w:t xml:space="preserve"> </w:t>
      </w:r>
      <w:r>
        <w:rPr>
          <w:sz w:val="24"/>
        </w:rPr>
        <w:t>eligible</w:t>
      </w:r>
      <w:r>
        <w:rPr>
          <w:spacing w:val="-4"/>
          <w:sz w:val="24"/>
        </w:rPr>
        <w:t xml:space="preserve"> </w:t>
      </w:r>
      <w:r>
        <w:rPr>
          <w:sz w:val="24"/>
        </w:rPr>
        <w:t>parents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able</w:t>
      </w:r>
      <w:r>
        <w:rPr>
          <w:spacing w:val="-3"/>
          <w:sz w:val="24"/>
        </w:rPr>
        <w:t xml:space="preserve"> </w:t>
      </w:r>
      <w:r>
        <w:rPr>
          <w:sz w:val="24"/>
        </w:rPr>
        <w:t>to</w:t>
      </w:r>
      <w:r>
        <w:rPr>
          <w:spacing w:val="-3"/>
          <w:sz w:val="24"/>
        </w:rPr>
        <w:t xml:space="preserve"> </w:t>
      </w:r>
      <w:r>
        <w:rPr>
          <w:sz w:val="24"/>
        </w:rPr>
        <w:t>start</w:t>
      </w:r>
      <w:r>
        <w:rPr>
          <w:spacing w:val="-3"/>
          <w:sz w:val="24"/>
        </w:rPr>
        <w:t xml:space="preserve"> </w:t>
      </w:r>
      <w:r>
        <w:rPr>
          <w:sz w:val="24"/>
        </w:rPr>
        <w:t xml:space="preserve">claiming </w:t>
      </w:r>
      <w:proofErr w:type="spellStart"/>
      <w:r>
        <w:rPr>
          <w:sz w:val="24"/>
        </w:rPr>
        <w:t>FamilyBoost</w:t>
      </w:r>
      <w:proofErr w:type="spellEnd"/>
      <w:r>
        <w:rPr>
          <w:sz w:val="24"/>
        </w:rPr>
        <w:t xml:space="preserve"> tax credit payments from Inland </w:t>
      </w:r>
      <w:proofErr w:type="gramStart"/>
      <w:r>
        <w:rPr>
          <w:sz w:val="24"/>
        </w:rPr>
        <w:t>Revenue;</w:t>
      </w:r>
      <w:proofErr w:type="gramEnd"/>
    </w:p>
    <w:p w14:paraId="22C8B686" w14:textId="77777777" w:rsidR="000D5FD4" w:rsidRDefault="00372A87">
      <w:pPr>
        <w:pStyle w:val="ListParagraph"/>
        <w:numPr>
          <w:ilvl w:val="0"/>
          <w:numId w:val="1"/>
        </w:numPr>
        <w:tabs>
          <w:tab w:val="left" w:pos="820"/>
        </w:tabs>
        <w:rPr>
          <w:sz w:val="24"/>
        </w:rPr>
      </w:pPr>
      <w:r>
        <w:rPr>
          <w:b/>
          <w:sz w:val="24"/>
        </w:rPr>
        <w:t>note</w:t>
      </w:r>
      <w:r>
        <w:rPr>
          <w:b/>
          <w:spacing w:val="-3"/>
          <w:sz w:val="24"/>
        </w:rPr>
        <w:t xml:space="preserve"> </w:t>
      </w:r>
      <w:r>
        <w:rPr>
          <w:sz w:val="24"/>
        </w:rPr>
        <w:t xml:space="preserve">that on 25 March 2024, </w:t>
      </w:r>
      <w:r>
        <w:rPr>
          <w:spacing w:val="-2"/>
          <w:sz w:val="24"/>
        </w:rPr>
        <w:t>Cabinet:</w:t>
      </w:r>
    </w:p>
    <w:p w14:paraId="090EE808" w14:textId="77777777" w:rsidR="000D5FD4" w:rsidRDefault="00372A87">
      <w:pPr>
        <w:pStyle w:val="ListParagraph"/>
        <w:numPr>
          <w:ilvl w:val="1"/>
          <w:numId w:val="1"/>
        </w:numPr>
        <w:tabs>
          <w:tab w:val="left" w:pos="1540"/>
        </w:tabs>
        <w:ind w:right="157"/>
        <w:rPr>
          <w:sz w:val="24"/>
        </w:rPr>
      </w:pPr>
      <w:proofErr w:type="spellStart"/>
      <w:r>
        <w:rPr>
          <w:sz w:val="24"/>
        </w:rPr>
        <w:t>authorised</w:t>
      </w:r>
      <w:proofErr w:type="spellEnd"/>
      <w:r>
        <w:rPr>
          <w:sz w:val="24"/>
        </w:rPr>
        <w:t xml:space="preserve"> the Minister for Social Development and Employment to make policy</w:t>
      </w:r>
      <w:r>
        <w:rPr>
          <w:spacing w:val="-3"/>
          <w:sz w:val="24"/>
        </w:rPr>
        <w:t xml:space="preserve"> </w:t>
      </w:r>
      <w:r>
        <w:rPr>
          <w:sz w:val="24"/>
        </w:rPr>
        <w:t>decisions</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the</w:t>
      </w:r>
      <w:r>
        <w:rPr>
          <w:spacing w:val="-3"/>
          <w:sz w:val="24"/>
        </w:rPr>
        <w:t xml:space="preserve"> </w:t>
      </w:r>
      <w:proofErr w:type="spellStart"/>
      <w:r>
        <w:rPr>
          <w:sz w:val="24"/>
        </w:rPr>
        <w:t>FamilyBoost</w:t>
      </w:r>
      <w:proofErr w:type="spellEnd"/>
      <w:r>
        <w:rPr>
          <w:spacing w:val="-1"/>
          <w:sz w:val="24"/>
        </w:rPr>
        <w:t xml:space="preserve"> </w:t>
      </w:r>
      <w:r>
        <w:rPr>
          <w:sz w:val="24"/>
        </w:rPr>
        <w:t>tax</w:t>
      </w:r>
      <w:r>
        <w:rPr>
          <w:spacing w:val="-3"/>
          <w:sz w:val="24"/>
        </w:rPr>
        <w:t xml:space="preserve"> </w:t>
      </w:r>
      <w:r>
        <w:rPr>
          <w:sz w:val="24"/>
        </w:rPr>
        <w:t>credit</w:t>
      </w:r>
      <w:r>
        <w:rPr>
          <w:spacing w:val="-2"/>
          <w:sz w:val="24"/>
        </w:rPr>
        <w:t xml:space="preserve"> </w:t>
      </w:r>
      <w:r>
        <w:rPr>
          <w:sz w:val="24"/>
        </w:rPr>
        <w:t>payment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treated</w:t>
      </w:r>
      <w:r>
        <w:rPr>
          <w:spacing w:val="-3"/>
          <w:sz w:val="24"/>
        </w:rPr>
        <w:t xml:space="preserve"> </w:t>
      </w:r>
      <w:r>
        <w:rPr>
          <w:sz w:val="24"/>
        </w:rPr>
        <w:t xml:space="preserve">or charged as income and cash assets for assistance administered by </w:t>
      </w:r>
      <w:proofErr w:type="gramStart"/>
      <w:r>
        <w:rPr>
          <w:sz w:val="24"/>
        </w:rPr>
        <w:t>MSD;</w:t>
      </w:r>
      <w:proofErr w:type="gramEnd"/>
    </w:p>
    <w:p w14:paraId="1BE83AF9" w14:textId="77777777" w:rsidR="000D5FD4" w:rsidRDefault="00372A87">
      <w:pPr>
        <w:pStyle w:val="ListParagraph"/>
        <w:numPr>
          <w:ilvl w:val="1"/>
          <w:numId w:val="1"/>
        </w:numPr>
        <w:tabs>
          <w:tab w:val="left" w:pos="1540"/>
        </w:tabs>
        <w:ind w:right="202"/>
        <w:rPr>
          <w:sz w:val="24"/>
        </w:rPr>
      </w:pPr>
      <w:r>
        <w:rPr>
          <w:sz w:val="24"/>
        </w:rPr>
        <w:t>invited the Minister for Social Deve</w:t>
      </w:r>
      <w:r>
        <w:rPr>
          <w:sz w:val="24"/>
        </w:rPr>
        <w:t>lopment and Employment to instruct the Parliamentary</w:t>
      </w:r>
      <w:r>
        <w:rPr>
          <w:spacing w:val="-4"/>
          <w:sz w:val="24"/>
        </w:rPr>
        <w:t xml:space="preserve"> </w:t>
      </w:r>
      <w:r>
        <w:rPr>
          <w:sz w:val="24"/>
        </w:rPr>
        <w:t>Counsel</w:t>
      </w:r>
      <w:r>
        <w:rPr>
          <w:spacing w:val="-4"/>
          <w:sz w:val="24"/>
        </w:rPr>
        <w:t xml:space="preserve"> </w:t>
      </w:r>
      <w:r>
        <w:rPr>
          <w:sz w:val="24"/>
        </w:rPr>
        <w:t>Office</w:t>
      </w:r>
      <w:r>
        <w:rPr>
          <w:spacing w:val="-6"/>
          <w:sz w:val="24"/>
        </w:rPr>
        <w:t xml:space="preserve"> </w:t>
      </w:r>
      <w:r>
        <w:rPr>
          <w:sz w:val="24"/>
        </w:rPr>
        <w:t>to</w:t>
      </w:r>
      <w:r>
        <w:rPr>
          <w:spacing w:val="-4"/>
          <w:sz w:val="24"/>
        </w:rPr>
        <w:t xml:space="preserve"> </w:t>
      </w:r>
      <w:r>
        <w:rPr>
          <w:sz w:val="24"/>
        </w:rPr>
        <w:t>draft</w:t>
      </w:r>
      <w:r>
        <w:rPr>
          <w:spacing w:val="-4"/>
          <w:sz w:val="24"/>
        </w:rPr>
        <w:t xml:space="preserve"> </w:t>
      </w:r>
      <w:r>
        <w:rPr>
          <w:sz w:val="24"/>
        </w:rPr>
        <w:t>amendment</w:t>
      </w:r>
      <w:r>
        <w:rPr>
          <w:spacing w:val="-4"/>
          <w:sz w:val="24"/>
        </w:rPr>
        <w:t xml:space="preserve"> </w:t>
      </w:r>
      <w:r>
        <w:rPr>
          <w:sz w:val="24"/>
        </w:rPr>
        <w:t>regulations</w:t>
      </w:r>
      <w:r>
        <w:rPr>
          <w:spacing w:val="-4"/>
          <w:sz w:val="24"/>
        </w:rPr>
        <w:t xml:space="preserve"> </w:t>
      </w:r>
      <w:r>
        <w:rPr>
          <w:sz w:val="24"/>
        </w:rPr>
        <w:t>to</w:t>
      </w:r>
      <w:r>
        <w:rPr>
          <w:spacing w:val="-4"/>
          <w:sz w:val="24"/>
        </w:rPr>
        <w:t xml:space="preserve"> </w:t>
      </w:r>
      <w:r>
        <w:rPr>
          <w:sz w:val="24"/>
        </w:rPr>
        <w:t>give</w:t>
      </w:r>
      <w:r>
        <w:rPr>
          <w:spacing w:val="-5"/>
          <w:sz w:val="24"/>
        </w:rPr>
        <w:t xml:space="preserve"> </w:t>
      </w:r>
      <w:r>
        <w:rPr>
          <w:sz w:val="24"/>
        </w:rPr>
        <w:t>effect</w:t>
      </w:r>
      <w:r>
        <w:rPr>
          <w:spacing w:val="-2"/>
          <w:sz w:val="24"/>
        </w:rPr>
        <w:t xml:space="preserve"> </w:t>
      </w:r>
      <w:r>
        <w:rPr>
          <w:sz w:val="24"/>
        </w:rPr>
        <w:t>to policy decisions [CAB-24-MIN-0089</w:t>
      </w:r>
      <w:proofErr w:type="gramStart"/>
      <w:r>
        <w:rPr>
          <w:sz w:val="24"/>
        </w:rPr>
        <w:t>];</w:t>
      </w:r>
      <w:proofErr w:type="gramEnd"/>
    </w:p>
    <w:p w14:paraId="372B218C" w14:textId="77777777" w:rsidR="000D5FD4" w:rsidRDefault="00372A87">
      <w:pPr>
        <w:pStyle w:val="ListParagraph"/>
        <w:numPr>
          <w:ilvl w:val="0"/>
          <w:numId w:val="1"/>
        </w:numPr>
        <w:tabs>
          <w:tab w:val="left" w:pos="820"/>
        </w:tabs>
        <w:ind w:right="567"/>
        <w:rPr>
          <w:sz w:val="24"/>
        </w:rPr>
      </w:pPr>
      <w:r>
        <w:rPr>
          <w:b/>
          <w:sz w:val="24"/>
        </w:rPr>
        <w:t>note</w:t>
      </w:r>
      <w:r>
        <w:rPr>
          <w:b/>
          <w:spacing w:val="-5"/>
          <w:sz w:val="24"/>
        </w:rPr>
        <w:t xml:space="preserve"> </w:t>
      </w:r>
      <w:r>
        <w:rPr>
          <w:sz w:val="24"/>
        </w:rPr>
        <w:t>that</w:t>
      </w:r>
      <w:r>
        <w:rPr>
          <w:spacing w:val="-3"/>
          <w:sz w:val="24"/>
        </w:rPr>
        <w:t xml:space="preserve"> </w:t>
      </w:r>
      <w:r>
        <w:rPr>
          <w:sz w:val="24"/>
        </w:rPr>
        <w:t>to</w:t>
      </w:r>
      <w:r>
        <w:rPr>
          <w:spacing w:val="-3"/>
          <w:sz w:val="24"/>
        </w:rPr>
        <w:t xml:space="preserve"> </w:t>
      </w:r>
      <w:r>
        <w:rPr>
          <w:sz w:val="24"/>
        </w:rPr>
        <w:t>give</w:t>
      </w:r>
      <w:r>
        <w:rPr>
          <w:spacing w:val="-4"/>
          <w:sz w:val="24"/>
        </w:rPr>
        <w:t xml:space="preserve"> </w:t>
      </w:r>
      <w:r>
        <w:rPr>
          <w:sz w:val="24"/>
        </w:rPr>
        <w:t>effect</w:t>
      </w:r>
      <w:r>
        <w:rPr>
          <w:spacing w:val="-3"/>
          <w:sz w:val="24"/>
        </w:rPr>
        <w:t xml:space="preserve"> </w:t>
      </w:r>
      <w:r>
        <w:rPr>
          <w:sz w:val="24"/>
        </w:rPr>
        <w:t>to paragraph</w:t>
      </w:r>
      <w:r>
        <w:rPr>
          <w:spacing w:val="-3"/>
          <w:sz w:val="24"/>
        </w:rPr>
        <w:t xml:space="preserve"> </w:t>
      </w:r>
      <w:r>
        <w:rPr>
          <w:sz w:val="24"/>
        </w:rPr>
        <w:t>2.1,</w:t>
      </w:r>
      <w:r>
        <w:rPr>
          <w:spacing w:val="-3"/>
          <w:sz w:val="24"/>
        </w:rPr>
        <w:t xml:space="preserve"> </w:t>
      </w:r>
      <w:r>
        <w:rPr>
          <w:sz w:val="24"/>
        </w:rPr>
        <w:t>the</w:t>
      </w:r>
      <w:r>
        <w:rPr>
          <w:spacing w:val="-3"/>
          <w:sz w:val="24"/>
        </w:rPr>
        <w:t xml:space="preserve"> </w:t>
      </w:r>
      <w:r>
        <w:rPr>
          <w:sz w:val="24"/>
        </w:rPr>
        <w:t>Minister</w:t>
      </w:r>
      <w:r>
        <w:rPr>
          <w:spacing w:val="-4"/>
          <w:sz w:val="24"/>
        </w:rPr>
        <w:t xml:space="preserve"> </w:t>
      </w:r>
      <w:r>
        <w:rPr>
          <w:sz w:val="24"/>
        </w:rPr>
        <w:t>for</w:t>
      </w:r>
      <w:r>
        <w:rPr>
          <w:spacing w:val="-5"/>
          <w:sz w:val="24"/>
        </w:rPr>
        <w:t xml:space="preserve"> </w:t>
      </w:r>
      <w:r>
        <w:rPr>
          <w:sz w:val="24"/>
        </w:rPr>
        <w:t>Social</w:t>
      </w:r>
      <w:r>
        <w:rPr>
          <w:spacing w:val="-3"/>
          <w:sz w:val="24"/>
        </w:rPr>
        <w:t xml:space="preserve"> </w:t>
      </w:r>
      <w:r>
        <w:rPr>
          <w:sz w:val="24"/>
        </w:rPr>
        <w:t>Development</w:t>
      </w:r>
      <w:r>
        <w:rPr>
          <w:spacing w:val="-3"/>
          <w:sz w:val="24"/>
        </w:rPr>
        <w:t xml:space="preserve"> </w:t>
      </w:r>
      <w:r>
        <w:rPr>
          <w:sz w:val="24"/>
        </w:rPr>
        <w:t xml:space="preserve">and Employment has agreed to introduce an income and cash asset exemption for assistance administered by </w:t>
      </w:r>
      <w:proofErr w:type="gramStart"/>
      <w:r>
        <w:rPr>
          <w:sz w:val="24"/>
        </w:rPr>
        <w:t>MSD;</w:t>
      </w:r>
      <w:proofErr w:type="gramEnd"/>
    </w:p>
    <w:p w14:paraId="0CB2CF74" w14:textId="77777777" w:rsidR="000D5FD4" w:rsidRDefault="00372A87">
      <w:pPr>
        <w:pStyle w:val="ListParagraph"/>
        <w:numPr>
          <w:ilvl w:val="0"/>
          <w:numId w:val="1"/>
        </w:numPr>
        <w:tabs>
          <w:tab w:val="left" w:pos="820"/>
        </w:tabs>
        <w:spacing w:before="241"/>
        <w:ind w:right="877"/>
        <w:rPr>
          <w:sz w:val="24"/>
        </w:rPr>
      </w:pPr>
      <w:r>
        <w:rPr>
          <w:b/>
          <w:sz w:val="24"/>
        </w:rPr>
        <w:t>note</w:t>
      </w:r>
      <w:r>
        <w:rPr>
          <w:b/>
          <w:spacing w:val="-10"/>
          <w:sz w:val="24"/>
        </w:rPr>
        <w:t xml:space="preserve"> </w:t>
      </w:r>
      <w:r>
        <w:rPr>
          <w:sz w:val="24"/>
        </w:rPr>
        <w:t>any</w:t>
      </w:r>
      <w:r>
        <w:rPr>
          <w:spacing w:val="-3"/>
          <w:sz w:val="24"/>
        </w:rPr>
        <w:t xml:space="preserve"> </w:t>
      </w:r>
      <w:r>
        <w:rPr>
          <w:sz w:val="24"/>
        </w:rPr>
        <w:t>interest</w:t>
      </w:r>
      <w:r>
        <w:rPr>
          <w:spacing w:val="-3"/>
          <w:sz w:val="24"/>
        </w:rPr>
        <w:t xml:space="preserve"> </w:t>
      </w:r>
      <w:r>
        <w:rPr>
          <w:sz w:val="24"/>
        </w:rPr>
        <w:t>earned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initial</w:t>
      </w:r>
      <w:r>
        <w:rPr>
          <w:spacing w:val="-3"/>
          <w:sz w:val="24"/>
        </w:rPr>
        <w:t xml:space="preserve"> </w:t>
      </w:r>
      <w:r>
        <w:rPr>
          <w:sz w:val="24"/>
        </w:rPr>
        <w:t>12</w:t>
      </w:r>
      <w:r>
        <w:rPr>
          <w:spacing w:val="-3"/>
          <w:sz w:val="24"/>
        </w:rPr>
        <w:t xml:space="preserve"> </w:t>
      </w:r>
      <w:r>
        <w:rPr>
          <w:sz w:val="24"/>
        </w:rPr>
        <w:t>months</w:t>
      </w:r>
      <w:r>
        <w:rPr>
          <w:spacing w:val="-3"/>
          <w:sz w:val="24"/>
        </w:rPr>
        <w:t xml:space="preserve"> </w:t>
      </w:r>
      <w:r>
        <w:rPr>
          <w:sz w:val="24"/>
        </w:rPr>
        <w:t>from a</w:t>
      </w:r>
      <w:r>
        <w:rPr>
          <w:spacing w:val="-4"/>
          <w:sz w:val="24"/>
        </w:rPr>
        <w:t xml:space="preserve"> </w:t>
      </w:r>
      <w:proofErr w:type="spellStart"/>
      <w:r>
        <w:rPr>
          <w:sz w:val="24"/>
        </w:rPr>
        <w:t>FamilyBoost</w:t>
      </w:r>
      <w:proofErr w:type="spellEnd"/>
      <w:r>
        <w:rPr>
          <w:spacing w:val="-3"/>
          <w:sz w:val="24"/>
        </w:rPr>
        <w:t xml:space="preserve"> </w:t>
      </w:r>
      <w:r>
        <w:rPr>
          <w:sz w:val="24"/>
        </w:rPr>
        <w:t>tax</w:t>
      </w:r>
      <w:r>
        <w:rPr>
          <w:spacing w:val="-3"/>
          <w:sz w:val="24"/>
        </w:rPr>
        <w:t xml:space="preserve"> </w:t>
      </w:r>
      <w:r>
        <w:rPr>
          <w:sz w:val="24"/>
        </w:rPr>
        <w:t xml:space="preserve">credit payment will be subject to MSD’s income charging </w:t>
      </w:r>
      <w:proofErr w:type="gramStart"/>
      <w:r>
        <w:rPr>
          <w:sz w:val="24"/>
        </w:rPr>
        <w:t>rules;</w:t>
      </w:r>
      <w:proofErr w:type="gramEnd"/>
    </w:p>
    <w:p w14:paraId="42CD5594" w14:textId="77777777" w:rsidR="000D5FD4" w:rsidRDefault="00372A87">
      <w:pPr>
        <w:pStyle w:val="ListParagraph"/>
        <w:numPr>
          <w:ilvl w:val="0"/>
          <w:numId w:val="1"/>
        </w:numPr>
        <w:tabs>
          <w:tab w:val="left" w:pos="820"/>
        </w:tabs>
        <w:ind w:right="480"/>
        <w:jc w:val="both"/>
        <w:rPr>
          <w:sz w:val="24"/>
        </w:rPr>
      </w:pPr>
      <w:r>
        <w:rPr>
          <w:b/>
          <w:sz w:val="24"/>
        </w:rPr>
        <w:t>note</w:t>
      </w:r>
      <w:r>
        <w:rPr>
          <w:b/>
          <w:spacing w:val="-1"/>
          <w:sz w:val="24"/>
        </w:rPr>
        <w:t xml:space="preserve"> </w:t>
      </w:r>
      <w:r>
        <w:rPr>
          <w:sz w:val="24"/>
        </w:rPr>
        <w:t xml:space="preserve">that </w:t>
      </w:r>
      <w:r>
        <w:rPr>
          <w:sz w:val="24"/>
        </w:rPr>
        <w:t>the Minister of Health and the Minister for Tertiary Education and Skills have</w:t>
      </w:r>
      <w:r>
        <w:rPr>
          <w:spacing w:val="-1"/>
          <w:sz w:val="24"/>
        </w:rPr>
        <w:t xml:space="preserve"> </w:t>
      </w:r>
      <w:r>
        <w:rPr>
          <w:sz w:val="24"/>
        </w:rPr>
        <w:t>agreed to an income and cash asset exemption for</w:t>
      </w:r>
      <w:r>
        <w:rPr>
          <w:spacing w:val="-2"/>
          <w:sz w:val="24"/>
        </w:rPr>
        <w:t xml:space="preserve"> </w:t>
      </w:r>
      <w:r>
        <w:rPr>
          <w:sz w:val="24"/>
        </w:rPr>
        <w:t>assistance</w:t>
      </w:r>
      <w:r>
        <w:rPr>
          <w:spacing w:val="-1"/>
          <w:sz w:val="24"/>
        </w:rPr>
        <w:t xml:space="preserve"> </w:t>
      </w:r>
      <w:r>
        <w:rPr>
          <w:sz w:val="24"/>
        </w:rPr>
        <w:t>administered by MSD</w:t>
      </w:r>
      <w:r>
        <w:rPr>
          <w:spacing w:val="-4"/>
          <w:sz w:val="24"/>
        </w:rPr>
        <w:t xml:space="preserve"> </w:t>
      </w:r>
      <w:r>
        <w:rPr>
          <w:sz w:val="24"/>
        </w:rPr>
        <w:t>under</w:t>
      </w:r>
      <w:r>
        <w:rPr>
          <w:spacing w:val="-4"/>
          <w:sz w:val="24"/>
        </w:rPr>
        <w:t xml:space="preserve"> </w:t>
      </w:r>
      <w:r>
        <w:rPr>
          <w:sz w:val="24"/>
        </w:rPr>
        <w:t>the</w:t>
      </w:r>
      <w:r>
        <w:rPr>
          <w:spacing w:val="-5"/>
          <w:sz w:val="24"/>
        </w:rPr>
        <w:t xml:space="preserve"> </w:t>
      </w:r>
      <w:r>
        <w:rPr>
          <w:sz w:val="24"/>
        </w:rPr>
        <w:t>Residential</w:t>
      </w:r>
      <w:r>
        <w:rPr>
          <w:spacing w:val="-4"/>
          <w:sz w:val="24"/>
        </w:rPr>
        <w:t xml:space="preserve"> </w:t>
      </w:r>
      <w:r>
        <w:rPr>
          <w:sz w:val="24"/>
        </w:rPr>
        <w:t>Care</w:t>
      </w:r>
      <w:r>
        <w:rPr>
          <w:spacing w:val="-5"/>
          <w:sz w:val="24"/>
        </w:rPr>
        <w:t xml:space="preserve"> </w:t>
      </w:r>
      <w:r>
        <w:rPr>
          <w:sz w:val="24"/>
        </w:rPr>
        <w:t>and</w:t>
      </w:r>
      <w:r>
        <w:rPr>
          <w:spacing w:val="-2"/>
          <w:sz w:val="24"/>
        </w:rPr>
        <w:t xml:space="preserve"> </w:t>
      </w:r>
      <w:r>
        <w:rPr>
          <w:sz w:val="24"/>
        </w:rPr>
        <w:t>Disability</w:t>
      </w:r>
      <w:r>
        <w:rPr>
          <w:spacing w:val="-4"/>
          <w:sz w:val="24"/>
        </w:rPr>
        <w:t xml:space="preserve"> </w:t>
      </w:r>
      <w:r>
        <w:rPr>
          <w:sz w:val="24"/>
        </w:rPr>
        <w:t>Support</w:t>
      </w:r>
      <w:r>
        <w:rPr>
          <w:spacing w:val="-4"/>
          <w:sz w:val="24"/>
        </w:rPr>
        <w:t xml:space="preserve"> </w:t>
      </w:r>
      <w:r>
        <w:rPr>
          <w:sz w:val="24"/>
        </w:rPr>
        <w:t>Services</w:t>
      </w:r>
      <w:r>
        <w:rPr>
          <w:spacing w:val="-1"/>
          <w:sz w:val="24"/>
        </w:rPr>
        <w:t xml:space="preserve"> </w:t>
      </w:r>
      <w:r>
        <w:rPr>
          <w:sz w:val="24"/>
        </w:rPr>
        <w:t>Act</w:t>
      </w:r>
      <w:r>
        <w:rPr>
          <w:spacing w:val="-4"/>
          <w:sz w:val="24"/>
        </w:rPr>
        <w:t xml:space="preserve"> </w:t>
      </w:r>
      <w:r>
        <w:rPr>
          <w:sz w:val="24"/>
        </w:rPr>
        <w:t>2018</w:t>
      </w:r>
      <w:r>
        <w:rPr>
          <w:spacing w:val="-4"/>
          <w:sz w:val="24"/>
        </w:rPr>
        <w:t xml:space="preserve"> </w:t>
      </w:r>
      <w:r>
        <w:rPr>
          <w:sz w:val="24"/>
        </w:rPr>
        <w:t>and</w:t>
      </w:r>
      <w:r>
        <w:rPr>
          <w:spacing w:val="-4"/>
          <w:sz w:val="24"/>
        </w:rPr>
        <w:t xml:space="preserve"> </w:t>
      </w:r>
      <w:r>
        <w:rPr>
          <w:sz w:val="24"/>
        </w:rPr>
        <w:t xml:space="preserve">the Student Allowances Regulations 1998, </w:t>
      </w:r>
      <w:proofErr w:type="gramStart"/>
      <w:r>
        <w:rPr>
          <w:sz w:val="24"/>
        </w:rPr>
        <w:t>respectively;</w:t>
      </w:r>
      <w:proofErr w:type="gramEnd"/>
    </w:p>
    <w:p w14:paraId="5A58F0B2" w14:textId="77777777" w:rsidR="000D5FD4" w:rsidRDefault="00372A87">
      <w:pPr>
        <w:pStyle w:val="ListParagraph"/>
        <w:numPr>
          <w:ilvl w:val="0"/>
          <w:numId w:val="1"/>
        </w:numPr>
        <w:tabs>
          <w:tab w:val="left" w:pos="820"/>
        </w:tabs>
        <w:ind w:right="378"/>
        <w:jc w:val="both"/>
        <w:rPr>
          <w:sz w:val="24"/>
        </w:rPr>
      </w:pPr>
      <w:r>
        <w:rPr>
          <w:b/>
          <w:sz w:val="24"/>
        </w:rPr>
        <w:t>note</w:t>
      </w:r>
      <w:r>
        <w:rPr>
          <w:b/>
          <w:spacing w:val="-5"/>
          <w:sz w:val="24"/>
        </w:rPr>
        <w:t xml:space="preserve"> </w:t>
      </w:r>
      <w:r>
        <w:rPr>
          <w:sz w:val="24"/>
        </w:rPr>
        <w:t>that</w:t>
      </w:r>
      <w:r>
        <w:rPr>
          <w:spacing w:val="-3"/>
          <w:sz w:val="24"/>
        </w:rPr>
        <w:t xml:space="preserve"> </w:t>
      </w:r>
      <w:r>
        <w:rPr>
          <w:sz w:val="24"/>
        </w:rPr>
        <w:t>the</w:t>
      </w:r>
      <w:r>
        <w:rPr>
          <w:spacing w:val="-4"/>
          <w:sz w:val="24"/>
        </w:rPr>
        <w:t xml:space="preserve"> </w:t>
      </w:r>
      <w:r>
        <w:rPr>
          <w:sz w:val="24"/>
        </w:rPr>
        <w:t>Amendment</w:t>
      </w:r>
      <w:r>
        <w:rPr>
          <w:spacing w:val="-2"/>
          <w:sz w:val="24"/>
        </w:rPr>
        <w:t xml:space="preserve"> </w:t>
      </w:r>
      <w:r>
        <w:rPr>
          <w:sz w:val="24"/>
        </w:rPr>
        <w:t>Regulations</w:t>
      </w:r>
      <w:r>
        <w:rPr>
          <w:spacing w:val="-2"/>
          <w:sz w:val="24"/>
        </w:rPr>
        <w:t xml:space="preserve"> </w:t>
      </w:r>
      <w:r>
        <w:rPr>
          <w:sz w:val="24"/>
        </w:rPr>
        <w:t>will</w:t>
      </w:r>
      <w:r>
        <w:rPr>
          <w:spacing w:val="-3"/>
          <w:sz w:val="24"/>
        </w:rPr>
        <w:t xml:space="preserve"> </w:t>
      </w:r>
      <w:r>
        <w:rPr>
          <w:sz w:val="24"/>
        </w:rPr>
        <w:t>give</w:t>
      </w:r>
      <w:r>
        <w:rPr>
          <w:spacing w:val="-3"/>
          <w:sz w:val="24"/>
        </w:rPr>
        <w:t xml:space="preserve"> </w:t>
      </w:r>
      <w:r>
        <w:rPr>
          <w:sz w:val="24"/>
        </w:rPr>
        <w:t>effect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decisions</w:t>
      </w:r>
      <w:r>
        <w:rPr>
          <w:spacing w:val="-3"/>
          <w:sz w:val="24"/>
        </w:rPr>
        <w:t xml:space="preserve"> </w:t>
      </w:r>
      <w:r>
        <w:rPr>
          <w:sz w:val="24"/>
        </w:rPr>
        <w:t>referred</w:t>
      </w:r>
      <w:r>
        <w:rPr>
          <w:spacing w:val="-3"/>
          <w:sz w:val="24"/>
        </w:rPr>
        <w:t xml:space="preserve"> </w:t>
      </w:r>
      <w:r>
        <w:rPr>
          <w:sz w:val="24"/>
        </w:rPr>
        <w:t>to</w:t>
      </w:r>
      <w:r>
        <w:rPr>
          <w:spacing w:val="-3"/>
          <w:sz w:val="24"/>
        </w:rPr>
        <w:t xml:space="preserve"> </w:t>
      </w:r>
      <w:r>
        <w:rPr>
          <w:sz w:val="24"/>
        </w:rPr>
        <w:t xml:space="preserve">in paragraphs 3 and 4 </w:t>
      </w:r>
      <w:proofErr w:type="gramStart"/>
      <w:r>
        <w:rPr>
          <w:sz w:val="24"/>
        </w:rPr>
        <w:t>above;</w:t>
      </w:r>
      <w:proofErr w:type="gramEnd"/>
    </w:p>
    <w:p w14:paraId="2116C604" w14:textId="77777777" w:rsidR="000D5FD4" w:rsidRDefault="00372A87">
      <w:pPr>
        <w:pStyle w:val="ListParagraph"/>
        <w:numPr>
          <w:ilvl w:val="0"/>
          <w:numId w:val="1"/>
        </w:numPr>
        <w:tabs>
          <w:tab w:val="left" w:pos="820"/>
        </w:tabs>
        <w:rPr>
          <w:sz w:val="24"/>
        </w:rPr>
      </w:pPr>
      <w:proofErr w:type="spellStart"/>
      <w:r>
        <w:rPr>
          <w:b/>
          <w:sz w:val="24"/>
        </w:rPr>
        <w:t>authorise</w:t>
      </w:r>
      <w:proofErr w:type="spellEnd"/>
      <w:r>
        <w:rPr>
          <w:b/>
          <w:spacing w:val="-1"/>
          <w:sz w:val="24"/>
        </w:rPr>
        <w:t xml:space="preserve"> </w:t>
      </w:r>
      <w:r>
        <w:rPr>
          <w:sz w:val="24"/>
        </w:rPr>
        <w:t>the</w:t>
      </w:r>
      <w:r>
        <w:rPr>
          <w:spacing w:val="-1"/>
          <w:sz w:val="24"/>
        </w:rPr>
        <w:t xml:space="preserve"> </w:t>
      </w:r>
      <w:r>
        <w:rPr>
          <w:sz w:val="24"/>
        </w:rPr>
        <w:t>submission</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Executive</w:t>
      </w:r>
      <w:r>
        <w:rPr>
          <w:spacing w:val="-2"/>
          <w:sz w:val="24"/>
        </w:rPr>
        <w:t xml:space="preserve"> </w:t>
      </w:r>
      <w:r>
        <w:rPr>
          <w:sz w:val="24"/>
        </w:rPr>
        <w:t>Council of</w:t>
      </w:r>
      <w:r>
        <w:rPr>
          <w:spacing w:val="-1"/>
          <w:sz w:val="24"/>
        </w:rPr>
        <w:t xml:space="preserve"> </w:t>
      </w:r>
      <w:r>
        <w:rPr>
          <w:sz w:val="24"/>
        </w:rPr>
        <w:t>the</w:t>
      </w:r>
      <w:r>
        <w:rPr>
          <w:spacing w:val="-2"/>
          <w:sz w:val="24"/>
        </w:rPr>
        <w:t xml:space="preserve"> following:</w:t>
      </w:r>
    </w:p>
    <w:p w14:paraId="01B749C5" w14:textId="77777777" w:rsidR="000D5FD4" w:rsidRDefault="00372A87">
      <w:pPr>
        <w:pStyle w:val="ListParagraph"/>
        <w:numPr>
          <w:ilvl w:val="1"/>
          <w:numId w:val="1"/>
        </w:numPr>
        <w:tabs>
          <w:tab w:val="left" w:pos="1540"/>
        </w:tabs>
        <w:ind w:right="627"/>
        <w:rPr>
          <w:sz w:val="24"/>
        </w:rPr>
      </w:pPr>
      <w:r>
        <w:rPr>
          <w:sz w:val="24"/>
        </w:rPr>
        <w:t>the</w:t>
      </w:r>
      <w:r>
        <w:rPr>
          <w:spacing w:val="-5"/>
          <w:sz w:val="24"/>
        </w:rPr>
        <w:t xml:space="preserve"> </w:t>
      </w:r>
      <w:r>
        <w:rPr>
          <w:sz w:val="24"/>
        </w:rPr>
        <w:t>Social</w:t>
      </w:r>
      <w:r>
        <w:rPr>
          <w:spacing w:val="-5"/>
          <w:sz w:val="24"/>
        </w:rPr>
        <w:t xml:space="preserve"> </w:t>
      </w:r>
      <w:r>
        <w:rPr>
          <w:sz w:val="24"/>
        </w:rPr>
        <w:t>Security</w:t>
      </w:r>
      <w:r>
        <w:rPr>
          <w:spacing w:val="-5"/>
          <w:sz w:val="24"/>
        </w:rPr>
        <w:t xml:space="preserve"> </w:t>
      </w:r>
      <w:r>
        <w:rPr>
          <w:sz w:val="24"/>
        </w:rPr>
        <w:t>(C</w:t>
      </w:r>
      <w:r>
        <w:rPr>
          <w:sz w:val="24"/>
        </w:rPr>
        <w:t>ash</w:t>
      </w:r>
      <w:r>
        <w:rPr>
          <w:spacing w:val="-3"/>
          <w:sz w:val="24"/>
        </w:rPr>
        <w:t xml:space="preserve"> </w:t>
      </w:r>
      <w:r>
        <w:rPr>
          <w:sz w:val="24"/>
        </w:rPr>
        <w:t>Assets</w:t>
      </w:r>
      <w:r>
        <w:rPr>
          <w:spacing w:val="-5"/>
          <w:sz w:val="24"/>
        </w:rPr>
        <w:t xml:space="preserve"> </w:t>
      </w:r>
      <w:r>
        <w:rPr>
          <w:sz w:val="24"/>
        </w:rPr>
        <w:t>and</w:t>
      </w:r>
      <w:r>
        <w:rPr>
          <w:spacing w:val="-4"/>
          <w:sz w:val="24"/>
        </w:rPr>
        <w:t xml:space="preserve"> </w:t>
      </w:r>
      <w:r>
        <w:rPr>
          <w:sz w:val="24"/>
        </w:rPr>
        <w:t>Income</w:t>
      </w:r>
      <w:r>
        <w:rPr>
          <w:spacing w:val="-4"/>
          <w:sz w:val="24"/>
        </w:rPr>
        <w:t xml:space="preserve"> </w:t>
      </w:r>
      <w:r>
        <w:rPr>
          <w:sz w:val="24"/>
        </w:rPr>
        <w:t>Exemptions</w:t>
      </w:r>
      <w:r>
        <w:rPr>
          <w:spacing w:val="-2"/>
          <w:sz w:val="24"/>
        </w:rPr>
        <w:t xml:space="preserve"> </w:t>
      </w:r>
      <w:r>
        <w:rPr>
          <w:sz w:val="24"/>
        </w:rPr>
        <w:t>–</w:t>
      </w:r>
      <w:r>
        <w:rPr>
          <w:spacing w:val="-5"/>
          <w:sz w:val="24"/>
        </w:rPr>
        <w:t xml:space="preserve"> </w:t>
      </w:r>
      <w:proofErr w:type="spellStart"/>
      <w:r>
        <w:rPr>
          <w:sz w:val="24"/>
        </w:rPr>
        <w:t>FamilyBoost</w:t>
      </w:r>
      <w:proofErr w:type="spellEnd"/>
      <w:r>
        <w:rPr>
          <w:sz w:val="24"/>
        </w:rPr>
        <w:t xml:space="preserve">) Amendment Regulations </w:t>
      </w:r>
      <w:proofErr w:type="gramStart"/>
      <w:r>
        <w:rPr>
          <w:sz w:val="24"/>
        </w:rPr>
        <w:t>2024;</w:t>
      </w:r>
      <w:proofErr w:type="gramEnd"/>
    </w:p>
    <w:p w14:paraId="6F95B486" w14:textId="77777777" w:rsidR="000D5FD4" w:rsidRDefault="00372A87">
      <w:pPr>
        <w:pStyle w:val="ListParagraph"/>
        <w:numPr>
          <w:ilvl w:val="1"/>
          <w:numId w:val="1"/>
        </w:numPr>
        <w:tabs>
          <w:tab w:val="left" w:pos="1540"/>
        </w:tabs>
        <w:ind w:right="898"/>
        <w:rPr>
          <w:sz w:val="24"/>
        </w:rPr>
      </w:pPr>
      <w:r>
        <w:rPr>
          <w:sz w:val="24"/>
        </w:rPr>
        <w:t>the</w:t>
      </w:r>
      <w:r>
        <w:rPr>
          <w:spacing w:val="-4"/>
          <w:sz w:val="24"/>
        </w:rPr>
        <w:t xml:space="preserve"> </w:t>
      </w:r>
      <w:r>
        <w:rPr>
          <w:sz w:val="24"/>
        </w:rPr>
        <w:t>Residential</w:t>
      </w:r>
      <w:r>
        <w:rPr>
          <w:spacing w:val="-4"/>
          <w:sz w:val="24"/>
        </w:rPr>
        <w:t xml:space="preserve"> </w:t>
      </w:r>
      <w:r>
        <w:rPr>
          <w:sz w:val="24"/>
        </w:rPr>
        <w:t>Care</w:t>
      </w:r>
      <w:r>
        <w:rPr>
          <w:spacing w:val="-6"/>
          <w:sz w:val="24"/>
        </w:rPr>
        <w:t xml:space="preserve"> </w:t>
      </w:r>
      <w:r>
        <w:rPr>
          <w:sz w:val="24"/>
        </w:rPr>
        <w:t>and</w:t>
      </w:r>
      <w:r>
        <w:rPr>
          <w:spacing w:val="-2"/>
          <w:sz w:val="24"/>
        </w:rPr>
        <w:t xml:space="preserve"> </w:t>
      </w:r>
      <w:r>
        <w:rPr>
          <w:sz w:val="24"/>
        </w:rPr>
        <w:t>Disability</w:t>
      </w:r>
      <w:r>
        <w:rPr>
          <w:spacing w:val="-4"/>
          <w:sz w:val="24"/>
        </w:rPr>
        <w:t xml:space="preserve"> </w:t>
      </w:r>
      <w:r>
        <w:rPr>
          <w:sz w:val="24"/>
        </w:rPr>
        <w:t>Support</w:t>
      </w:r>
      <w:r>
        <w:rPr>
          <w:spacing w:val="-4"/>
          <w:sz w:val="24"/>
        </w:rPr>
        <w:t xml:space="preserve"> </w:t>
      </w:r>
      <w:r>
        <w:rPr>
          <w:sz w:val="24"/>
        </w:rPr>
        <w:t>Services</w:t>
      </w:r>
      <w:r>
        <w:rPr>
          <w:spacing w:val="-4"/>
          <w:sz w:val="24"/>
        </w:rPr>
        <w:t xml:space="preserve"> </w:t>
      </w:r>
      <w:r>
        <w:rPr>
          <w:sz w:val="24"/>
        </w:rPr>
        <w:t>(Exempt</w:t>
      </w:r>
      <w:r>
        <w:rPr>
          <w:spacing w:val="-4"/>
          <w:sz w:val="24"/>
        </w:rPr>
        <w:t xml:space="preserve"> </w:t>
      </w:r>
      <w:r>
        <w:rPr>
          <w:sz w:val="24"/>
        </w:rPr>
        <w:t>Assets</w:t>
      </w:r>
      <w:r>
        <w:rPr>
          <w:spacing w:val="-3"/>
          <w:sz w:val="24"/>
        </w:rPr>
        <w:t xml:space="preserve"> </w:t>
      </w:r>
      <w:r>
        <w:rPr>
          <w:sz w:val="24"/>
        </w:rPr>
        <w:t xml:space="preserve">– </w:t>
      </w:r>
      <w:proofErr w:type="spellStart"/>
      <w:r>
        <w:rPr>
          <w:sz w:val="24"/>
        </w:rPr>
        <w:t>FamilyBoost</w:t>
      </w:r>
      <w:proofErr w:type="spellEnd"/>
      <w:r>
        <w:rPr>
          <w:sz w:val="24"/>
        </w:rPr>
        <w:t xml:space="preserve">) Amendment Regulations </w:t>
      </w:r>
      <w:proofErr w:type="gramStart"/>
      <w:r>
        <w:rPr>
          <w:sz w:val="24"/>
        </w:rPr>
        <w:t>2024;</w:t>
      </w:r>
      <w:proofErr w:type="gramEnd"/>
    </w:p>
    <w:p w14:paraId="5D3B6E18" w14:textId="77777777" w:rsidR="000D5FD4" w:rsidRDefault="00372A87">
      <w:pPr>
        <w:pStyle w:val="ListParagraph"/>
        <w:numPr>
          <w:ilvl w:val="1"/>
          <w:numId w:val="1"/>
        </w:numPr>
        <w:tabs>
          <w:tab w:val="left" w:pos="1540"/>
        </w:tabs>
        <w:ind w:right="550"/>
        <w:rPr>
          <w:sz w:val="24"/>
        </w:rPr>
      </w:pPr>
      <w:r>
        <w:rPr>
          <w:sz w:val="24"/>
        </w:rPr>
        <w:t>the</w:t>
      </w:r>
      <w:r>
        <w:rPr>
          <w:spacing w:val="-6"/>
          <w:sz w:val="24"/>
        </w:rPr>
        <w:t xml:space="preserve"> </w:t>
      </w:r>
      <w:r>
        <w:rPr>
          <w:sz w:val="24"/>
        </w:rPr>
        <w:t>Student</w:t>
      </w:r>
      <w:r>
        <w:rPr>
          <w:spacing w:val="-6"/>
          <w:sz w:val="24"/>
        </w:rPr>
        <w:t xml:space="preserve"> </w:t>
      </w:r>
      <w:r>
        <w:rPr>
          <w:sz w:val="24"/>
        </w:rPr>
        <w:t>Allowances</w:t>
      </w:r>
      <w:r>
        <w:rPr>
          <w:spacing w:val="-6"/>
          <w:sz w:val="24"/>
        </w:rPr>
        <w:t xml:space="preserve"> </w:t>
      </w:r>
      <w:r>
        <w:rPr>
          <w:sz w:val="24"/>
        </w:rPr>
        <w:t>(Income</w:t>
      </w:r>
      <w:r>
        <w:rPr>
          <w:spacing w:val="-6"/>
          <w:sz w:val="24"/>
        </w:rPr>
        <w:t xml:space="preserve"> </w:t>
      </w:r>
      <w:r>
        <w:rPr>
          <w:sz w:val="24"/>
        </w:rPr>
        <w:t>Exemptions</w:t>
      </w:r>
      <w:r>
        <w:rPr>
          <w:spacing w:val="-3"/>
          <w:sz w:val="24"/>
        </w:rPr>
        <w:t xml:space="preserve"> </w:t>
      </w:r>
      <w:r>
        <w:rPr>
          <w:sz w:val="24"/>
        </w:rPr>
        <w:t>–</w:t>
      </w:r>
      <w:r>
        <w:rPr>
          <w:spacing w:val="-6"/>
          <w:sz w:val="24"/>
        </w:rPr>
        <w:t xml:space="preserve"> </w:t>
      </w:r>
      <w:proofErr w:type="spellStart"/>
      <w:r>
        <w:rPr>
          <w:sz w:val="24"/>
        </w:rPr>
        <w:t>FamilyBoost</w:t>
      </w:r>
      <w:proofErr w:type="spellEnd"/>
      <w:r>
        <w:rPr>
          <w:sz w:val="24"/>
        </w:rPr>
        <w:t>)</w:t>
      </w:r>
      <w:r>
        <w:rPr>
          <w:spacing w:val="-6"/>
          <w:sz w:val="24"/>
        </w:rPr>
        <w:t xml:space="preserve"> </w:t>
      </w:r>
      <w:r>
        <w:rPr>
          <w:sz w:val="24"/>
        </w:rPr>
        <w:t xml:space="preserve">Amendment Regulations </w:t>
      </w:r>
      <w:proofErr w:type="gramStart"/>
      <w:r>
        <w:rPr>
          <w:sz w:val="24"/>
        </w:rPr>
        <w:t>2024;</w:t>
      </w:r>
      <w:proofErr w:type="gramEnd"/>
    </w:p>
    <w:p w14:paraId="4BFB7166" w14:textId="77777777" w:rsidR="000D5FD4" w:rsidRDefault="00372A87">
      <w:pPr>
        <w:pStyle w:val="ListParagraph"/>
        <w:numPr>
          <w:ilvl w:val="0"/>
          <w:numId w:val="1"/>
        </w:numPr>
        <w:tabs>
          <w:tab w:val="left" w:pos="820"/>
        </w:tabs>
        <w:spacing w:before="241"/>
        <w:rPr>
          <w:sz w:val="24"/>
        </w:rPr>
      </w:pPr>
      <w:r>
        <w:rPr>
          <w:b/>
          <w:sz w:val="24"/>
        </w:rPr>
        <w:t>note</w:t>
      </w:r>
      <w:r>
        <w:rPr>
          <w:b/>
          <w:spacing w:val="-5"/>
          <w:sz w:val="24"/>
        </w:rPr>
        <w:t xml:space="preserve"> </w:t>
      </w:r>
      <w:r>
        <w:rPr>
          <w:sz w:val="24"/>
        </w:rPr>
        <w:t>that</w:t>
      </w:r>
      <w:r>
        <w:rPr>
          <w:spacing w:val="-1"/>
          <w:sz w:val="24"/>
        </w:rPr>
        <w:t xml:space="preserve"> </w:t>
      </w:r>
      <w:r>
        <w:rPr>
          <w:sz w:val="24"/>
        </w:rPr>
        <w:t>the</w:t>
      </w:r>
      <w:r>
        <w:rPr>
          <w:spacing w:val="-1"/>
          <w:sz w:val="24"/>
        </w:rPr>
        <w:t xml:space="preserve"> </w:t>
      </w:r>
      <w:r>
        <w:rPr>
          <w:sz w:val="24"/>
        </w:rPr>
        <w:t>Amendment</w:t>
      </w:r>
      <w:r>
        <w:rPr>
          <w:spacing w:val="-1"/>
          <w:sz w:val="24"/>
        </w:rPr>
        <w:t xml:space="preserve"> </w:t>
      </w:r>
      <w:r>
        <w:rPr>
          <w:sz w:val="24"/>
        </w:rPr>
        <w:t>Regulations</w:t>
      </w:r>
      <w:r>
        <w:rPr>
          <w:spacing w:val="2"/>
          <w:sz w:val="24"/>
        </w:rPr>
        <w:t xml:space="preserve"> </w:t>
      </w:r>
      <w:r>
        <w:rPr>
          <w:sz w:val="24"/>
        </w:rPr>
        <w:t>will</w:t>
      </w:r>
      <w:r>
        <w:rPr>
          <w:spacing w:val="-1"/>
          <w:sz w:val="24"/>
        </w:rPr>
        <w:t xml:space="preserve"> </w:t>
      </w:r>
      <w:r>
        <w:rPr>
          <w:sz w:val="24"/>
        </w:rPr>
        <w:t>come</w:t>
      </w:r>
      <w:r>
        <w:rPr>
          <w:spacing w:val="-1"/>
          <w:sz w:val="24"/>
        </w:rPr>
        <w:t xml:space="preserve"> </w:t>
      </w:r>
      <w:r>
        <w:rPr>
          <w:sz w:val="24"/>
        </w:rPr>
        <w:t>into force</w:t>
      </w:r>
      <w:r>
        <w:rPr>
          <w:spacing w:val="-2"/>
          <w:sz w:val="24"/>
        </w:rPr>
        <w:t xml:space="preserve"> </w:t>
      </w:r>
      <w:r>
        <w:rPr>
          <w:sz w:val="24"/>
        </w:rPr>
        <w:t>on 1</w:t>
      </w:r>
      <w:r>
        <w:rPr>
          <w:spacing w:val="-1"/>
          <w:sz w:val="24"/>
        </w:rPr>
        <w:t xml:space="preserve"> </w:t>
      </w:r>
      <w:r>
        <w:rPr>
          <w:sz w:val="24"/>
        </w:rPr>
        <w:t>October</w:t>
      </w:r>
      <w:r>
        <w:rPr>
          <w:spacing w:val="-2"/>
          <w:sz w:val="24"/>
        </w:rPr>
        <w:t xml:space="preserve"> 2024.</w:t>
      </w:r>
    </w:p>
    <w:p w14:paraId="083A385D" w14:textId="77777777" w:rsidR="000D5FD4" w:rsidRDefault="000D5FD4">
      <w:pPr>
        <w:pStyle w:val="BodyText"/>
        <w:spacing w:before="0"/>
        <w:ind w:left="0" w:firstLine="0"/>
      </w:pPr>
    </w:p>
    <w:p w14:paraId="3C910740" w14:textId="77777777" w:rsidR="000D5FD4" w:rsidRDefault="000D5FD4">
      <w:pPr>
        <w:pStyle w:val="BodyText"/>
        <w:spacing w:before="143"/>
        <w:ind w:left="0" w:firstLine="0"/>
      </w:pPr>
    </w:p>
    <w:p w14:paraId="22CFF652" w14:textId="77777777" w:rsidR="000D5FD4" w:rsidRDefault="00372A87">
      <w:pPr>
        <w:pStyle w:val="BodyText"/>
        <w:spacing w:before="1"/>
        <w:ind w:left="100" w:firstLine="0"/>
      </w:pPr>
      <w:proofErr w:type="spellStart"/>
      <w:r>
        <w:t>Authorised</w:t>
      </w:r>
      <w:proofErr w:type="spellEnd"/>
      <w:r>
        <w:rPr>
          <w:spacing w:val="-1"/>
        </w:rPr>
        <w:t xml:space="preserve"> </w:t>
      </w:r>
      <w:r>
        <w:t>for</w:t>
      </w:r>
      <w:r>
        <w:rPr>
          <w:spacing w:val="-1"/>
        </w:rPr>
        <w:t xml:space="preserve"> </w:t>
      </w:r>
      <w:proofErr w:type="spellStart"/>
      <w:proofErr w:type="gramStart"/>
      <w:r>
        <w:rPr>
          <w:spacing w:val="-2"/>
        </w:rPr>
        <w:t>lodgement</w:t>
      </w:r>
      <w:proofErr w:type="spellEnd"/>
      <w:proofErr w:type="gramEnd"/>
    </w:p>
    <w:p w14:paraId="1F2979FD" w14:textId="77777777" w:rsidR="000D5FD4" w:rsidRDefault="000D5FD4">
      <w:pPr>
        <w:pStyle w:val="BodyText"/>
        <w:spacing w:before="0"/>
        <w:ind w:left="0" w:firstLine="0"/>
      </w:pPr>
    </w:p>
    <w:p w14:paraId="15399C5B" w14:textId="77777777" w:rsidR="000D5FD4" w:rsidRDefault="000D5FD4">
      <w:pPr>
        <w:pStyle w:val="BodyText"/>
        <w:spacing w:before="250"/>
        <w:ind w:left="0" w:firstLine="0"/>
      </w:pPr>
    </w:p>
    <w:p w14:paraId="5E30006F" w14:textId="77777777" w:rsidR="000D5FD4" w:rsidRDefault="00372A87">
      <w:pPr>
        <w:pStyle w:val="BodyText"/>
        <w:spacing w:before="0"/>
        <w:ind w:left="100" w:firstLine="0"/>
      </w:pPr>
      <w:r>
        <w:t>Hon</w:t>
      </w:r>
      <w:r>
        <w:rPr>
          <w:spacing w:val="-1"/>
        </w:rPr>
        <w:t xml:space="preserve"> </w:t>
      </w:r>
      <w:r>
        <w:t xml:space="preserve">Louise </w:t>
      </w:r>
      <w:r>
        <w:rPr>
          <w:spacing w:val="-2"/>
        </w:rPr>
        <w:t>Upston</w:t>
      </w:r>
    </w:p>
    <w:p w14:paraId="728D970F" w14:textId="77777777" w:rsidR="000D5FD4" w:rsidRDefault="00372A87">
      <w:pPr>
        <w:pStyle w:val="BodyText"/>
        <w:spacing w:before="262"/>
        <w:ind w:left="100" w:firstLine="0"/>
      </w:pPr>
      <w:r>
        <w:t>Minister</w:t>
      </w:r>
      <w:r>
        <w:rPr>
          <w:spacing w:val="-2"/>
        </w:rPr>
        <w:t xml:space="preserve"> </w:t>
      </w:r>
      <w:r>
        <w:t>for</w:t>
      </w:r>
      <w:r>
        <w:rPr>
          <w:spacing w:val="-3"/>
        </w:rPr>
        <w:t xml:space="preserve"> </w:t>
      </w:r>
      <w:r>
        <w:t>Social Development</w:t>
      </w:r>
      <w:r>
        <w:rPr>
          <w:spacing w:val="-1"/>
        </w:rPr>
        <w:t xml:space="preserve"> </w:t>
      </w:r>
      <w:r>
        <w:t xml:space="preserve">and </w:t>
      </w:r>
      <w:r>
        <w:rPr>
          <w:spacing w:val="-2"/>
        </w:rPr>
        <w:t>Employment</w:t>
      </w:r>
    </w:p>
    <w:p w14:paraId="3CE91A81" w14:textId="77777777" w:rsidR="000D5FD4" w:rsidRDefault="000D5FD4">
      <w:pPr>
        <w:sectPr w:rsidR="000D5FD4">
          <w:pgSz w:w="11910" w:h="16840"/>
          <w:pgMar w:top="1340" w:right="1320" w:bottom="1200" w:left="1340" w:header="343" w:footer="1006" w:gutter="0"/>
          <w:cols w:space="720"/>
        </w:sectPr>
      </w:pPr>
    </w:p>
    <w:p w14:paraId="55AA8AAC" w14:textId="77777777" w:rsidR="000D5FD4" w:rsidRDefault="00372A87">
      <w:pPr>
        <w:pStyle w:val="Heading1"/>
        <w:spacing w:before="82"/>
      </w:pPr>
      <w:r>
        <w:t>Appendix</w:t>
      </w:r>
      <w:r>
        <w:rPr>
          <w:spacing w:val="-6"/>
        </w:rPr>
        <w:t xml:space="preserve"> </w:t>
      </w:r>
      <w:r>
        <w:rPr>
          <w:spacing w:val="-10"/>
        </w:rPr>
        <w:t>1</w:t>
      </w:r>
    </w:p>
    <w:p w14:paraId="0A96D116" w14:textId="77777777" w:rsidR="000D5FD4" w:rsidRDefault="00372A87">
      <w:pPr>
        <w:spacing w:before="239"/>
        <w:ind w:left="100"/>
        <w:rPr>
          <w:b/>
          <w:sz w:val="24"/>
        </w:rPr>
      </w:pPr>
      <w:r>
        <w:rPr>
          <w:b/>
          <w:sz w:val="24"/>
          <w:u w:val="single"/>
        </w:rPr>
        <w:t>Example</w:t>
      </w:r>
      <w:r>
        <w:rPr>
          <w:b/>
          <w:spacing w:val="-1"/>
          <w:sz w:val="24"/>
          <w:u w:val="single"/>
        </w:rPr>
        <w:t xml:space="preserve"> </w:t>
      </w:r>
      <w:r>
        <w:rPr>
          <w:b/>
          <w:spacing w:val="-2"/>
          <w:sz w:val="24"/>
          <w:u w:val="single"/>
        </w:rPr>
        <w:t>Scenario</w:t>
      </w:r>
    </w:p>
    <w:p w14:paraId="56E00259" w14:textId="77777777" w:rsidR="000D5FD4" w:rsidRDefault="00372A87">
      <w:pPr>
        <w:pStyle w:val="BodyText"/>
        <w:spacing w:before="182"/>
        <w:ind w:left="100" w:firstLine="0"/>
      </w:pPr>
      <w:r>
        <w:t>Amy</w:t>
      </w:r>
      <w:r>
        <w:rPr>
          <w:spacing w:val="-1"/>
        </w:rPr>
        <w:t xml:space="preserve"> </w:t>
      </w:r>
      <w:r>
        <w:t>and Koa</w:t>
      </w:r>
      <w:r>
        <w:rPr>
          <w:spacing w:val="-3"/>
        </w:rPr>
        <w:t xml:space="preserve"> </w:t>
      </w:r>
      <w:r>
        <w:t>have</w:t>
      </w:r>
      <w:r>
        <w:rPr>
          <w:spacing w:val="-1"/>
        </w:rPr>
        <w:t xml:space="preserve"> </w:t>
      </w:r>
      <w:r>
        <w:t>two</w:t>
      </w:r>
      <w:r>
        <w:rPr>
          <w:spacing w:val="-1"/>
        </w:rPr>
        <w:t xml:space="preserve"> </w:t>
      </w:r>
      <w:r>
        <w:t>children (aged</w:t>
      </w:r>
      <w:r>
        <w:rPr>
          <w:spacing w:val="-1"/>
        </w:rPr>
        <w:t xml:space="preserve"> </w:t>
      </w:r>
      <w:r>
        <w:t>2</w:t>
      </w:r>
      <w:r>
        <w:rPr>
          <w:spacing w:val="2"/>
        </w:rPr>
        <w:t xml:space="preserve"> </w:t>
      </w:r>
      <w:r>
        <w:t>and</w:t>
      </w:r>
      <w:r>
        <w:rPr>
          <w:spacing w:val="-1"/>
        </w:rPr>
        <w:t xml:space="preserve"> </w:t>
      </w:r>
      <w:r>
        <w:t>3)</w:t>
      </w:r>
      <w:r>
        <w:rPr>
          <w:spacing w:val="-1"/>
        </w:rPr>
        <w:t xml:space="preserve"> </w:t>
      </w:r>
      <w:r>
        <w:t>and</w:t>
      </w:r>
      <w:r>
        <w:rPr>
          <w:spacing w:val="-1"/>
        </w:rPr>
        <w:t xml:space="preserve"> </w:t>
      </w:r>
      <w:r>
        <w:t>have</w:t>
      </w:r>
      <w:r>
        <w:rPr>
          <w:spacing w:val="-1"/>
        </w:rPr>
        <w:t xml:space="preserve"> </w:t>
      </w:r>
      <w:r>
        <w:t>a combined annual</w:t>
      </w:r>
      <w:r>
        <w:rPr>
          <w:spacing w:val="-1"/>
        </w:rPr>
        <w:t xml:space="preserve"> </w:t>
      </w:r>
      <w:r>
        <w:t xml:space="preserve">income </w:t>
      </w:r>
      <w:r>
        <w:rPr>
          <w:spacing w:val="-5"/>
        </w:rPr>
        <w:t>of</w:t>
      </w:r>
    </w:p>
    <w:p w14:paraId="6AC6E380" w14:textId="77777777" w:rsidR="000D5FD4" w:rsidRDefault="00372A87">
      <w:pPr>
        <w:pStyle w:val="BodyText"/>
        <w:spacing w:before="0"/>
        <w:ind w:left="100" w:firstLine="0"/>
      </w:pPr>
      <w:r>
        <w:t>$85,020</w:t>
      </w:r>
      <w:r>
        <w:rPr>
          <w:spacing w:val="-1"/>
        </w:rPr>
        <w:t xml:space="preserve"> </w:t>
      </w:r>
      <w:r>
        <w:t>($1,635</w:t>
      </w:r>
      <w:r>
        <w:rPr>
          <w:spacing w:val="-1"/>
        </w:rPr>
        <w:t xml:space="preserve"> </w:t>
      </w:r>
      <w:r>
        <w:t>per</w:t>
      </w:r>
      <w:r>
        <w:rPr>
          <w:spacing w:val="-1"/>
        </w:rPr>
        <w:t xml:space="preserve"> </w:t>
      </w:r>
      <w:r>
        <w:rPr>
          <w:spacing w:val="-2"/>
        </w:rPr>
        <w:t>week).</w:t>
      </w:r>
    </w:p>
    <w:p w14:paraId="6B12972A" w14:textId="77777777" w:rsidR="000D5FD4" w:rsidRDefault="00372A87">
      <w:pPr>
        <w:pStyle w:val="BodyText"/>
        <w:ind w:left="100" w:right="188" w:firstLine="0"/>
      </w:pPr>
      <w:r>
        <w:t>As</w:t>
      </w:r>
      <w:r>
        <w:rPr>
          <w:spacing w:val="-2"/>
        </w:rPr>
        <w:t xml:space="preserve"> </w:t>
      </w:r>
      <w:r>
        <w:t>they</w:t>
      </w:r>
      <w:r>
        <w:rPr>
          <w:spacing w:val="-2"/>
        </w:rPr>
        <w:t xml:space="preserve"> </w:t>
      </w:r>
      <w:r>
        <w:t>are</w:t>
      </w:r>
      <w:r>
        <w:rPr>
          <w:spacing w:val="-4"/>
        </w:rPr>
        <w:t xml:space="preserve"> </w:t>
      </w:r>
      <w:r>
        <w:t>both</w:t>
      </w:r>
      <w:r>
        <w:rPr>
          <w:spacing w:val="-2"/>
        </w:rPr>
        <w:t xml:space="preserve"> </w:t>
      </w:r>
      <w:r>
        <w:t>in</w:t>
      </w:r>
      <w:r>
        <w:rPr>
          <w:spacing w:val="-2"/>
        </w:rPr>
        <w:t xml:space="preserve"> </w:t>
      </w:r>
      <w:r>
        <w:t>employment,</w:t>
      </w:r>
      <w:r>
        <w:rPr>
          <w:spacing w:val="-2"/>
        </w:rPr>
        <w:t xml:space="preserve"> </w:t>
      </w:r>
      <w:r>
        <w:t>both</w:t>
      </w:r>
      <w:r>
        <w:rPr>
          <w:spacing w:val="-2"/>
        </w:rPr>
        <w:t xml:space="preserve"> </w:t>
      </w:r>
      <w:r>
        <w:t>children</w:t>
      </w:r>
      <w:r>
        <w:rPr>
          <w:spacing w:val="-2"/>
        </w:rPr>
        <w:t xml:space="preserve"> </w:t>
      </w:r>
      <w:r>
        <w:t>are</w:t>
      </w:r>
      <w:r>
        <w:rPr>
          <w:spacing w:val="-3"/>
        </w:rPr>
        <w:t xml:space="preserve"> </w:t>
      </w:r>
      <w:r>
        <w:t>in</w:t>
      </w:r>
      <w:r>
        <w:rPr>
          <w:spacing w:val="-2"/>
        </w:rPr>
        <w:t xml:space="preserve"> </w:t>
      </w:r>
      <w:r>
        <w:t>childcare</w:t>
      </w:r>
      <w:r>
        <w:rPr>
          <w:spacing w:val="-3"/>
        </w:rPr>
        <w:t xml:space="preserve"> </w:t>
      </w:r>
      <w:r>
        <w:t>for</w:t>
      </w:r>
      <w:r>
        <w:rPr>
          <w:spacing w:val="-4"/>
        </w:rPr>
        <w:t xml:space="preserve"> </w:t>
      </w:r>
      <w:r>
        <w:t>30</w:t>
      </w:r>
      <w:r>
        <w:rPr>
          <w:spacing w:val="-2"/>
        </w:rPr>
        <w:t xml:space="preserve"> </w:t>
      </w:r>
      <w:r>
        <w:t>hours</w:t>
      </w:r>
      <w:r>
        <w:rPr>
          <w:spacing w:val="-2"/>
        </w:rPr>
        <w:t xml:space="preserve"> </w:t>
      </w:r>
      <w:r>
        <w:t>per</w:t>
      </w:r>
      <w:r>
        <w:rPr>
          <w:spacing w:val="-2"/>
        </w:rPr>
        <w:t xml:space="preserve"> </w:t>
      </w:r>
      <w:r>
        <w:t xml:space="preserve">week </w:t>
      </w:r>
      <w:r>
        <w:t>with one child receiving 20 hours ECE. Their combined childcare costs total $400 per week.</w:t>
      </w:r>
    </w:p>
    <w:p w14:paraId="433E153A" w14:textId="77777777" w:rsidR="000D5FD4" w:rsidRDefault="00372A87">
      <w:pPr>
        <w:pStyle w:val="BodyText"/>
        <w:ind w:left="100" w:firstLine="0"/>
      </w:pPr>
      <w:r>
        <w:t>They</w:t>
      </w:r>
      <w:r>
        <w:rPr>
          <w:spacing w:val="-2"/>
        </w:rPr>
        <w:t xml:space="preserve"> </w:t>
      </w:r>
      <w:r>
        <w:t>receive</w:t>
      </w:r>
      <w:r>
        <w:rPr>
          <w:spacing w:val="-1"/>
        </w:rPr>
        <w:t xml:space="preserve"> </w:t>
      </w:r>
      <w:r>
        <w:t>$79</w:t>
      </w:r>
      <w:r>
        <w:rPr>
          <w:spacing w:val="-1"/>
        </w:rPr>
        <w:t xml:space="preserve"> </w:t>
      </w:r>
      <w:r>
        <w:t>of</w:t>
      </w:r>
      <w:r>
        <w:rPr>
          <w:spacing w:val="-1"/>
        </w:rPr>
        <w:t xml:space="preserve"> </w:t>
      </w:r>
      <w:r>
        <w:t>Accommodation</w:t>
      </w:r>
      <w:r>
        <w:rPr>
          <w:spacing w:val="-1"/>
        </w:rPr>
        <w:t xml:space="preserve"> </w:t>
      </w:r>
      <w:r>
        <w:t>Supplement</w:t>
      </w:r>
      <w:r>
        <w:rPr>
          <w:spacing w:val="-3"/>
        </w:rPr>
        <w:t xml:space="preserve"> </w:t>
      </w:r>
      <w:r>
        <w:t>per</w:t>
      </w:r>
      <w:r>
        <w:rPr>
          <w:spacing w:val="-1"/>
        </w:rPr>
        <w:t xml:space="preserve"> </w:t>
      </w:r>
      <w:r>
        <w:rPr>
          <w:spacing w:val="-2"/>
        </w:rPr>
        <w:t>week.</w:t>
      </w:r>
    </w:p>
    <w:p w14:paraId="3FC12C5C" w14:textId="77777777" w:rsidR="000D5FD4" w:rsidRDefault="00372A87">
      <w:pPr>
        <w:pStyle w:val="BodyText"/>
        <w:ind w:left="100" w:right="188" w:firstLine="0"/>
      </w:pPr>
      <w:r>
        <w:t>They</w:t>
      </w:r>
      <w:r>
        <w:rPr>
          <w:spacing w:val="-3"/>
        </w:rPr>
        <w:t xml:space="preserve"> </w:t>
      </w:r>
      <w:r>
        <w:t>qualify</w:t>
      </w:r>
      <w:r>
        <w:rPr>
          <w:spacing w:val="-3"/>
        </w:rPr>
        <w:t xml:space="preserve"> </w:t>
      </w:r>
      <w:r>
        <w:t>for</w:t>
      </w:r>
      <w:r>
        <w:rPr>
          <w:spacing w:val="-3"/>
        </w:rPr>
        <w:t xml:space="preserve"> </w:t>
      </w:r>
      <w:r>
        <w:t>$203.60 per</w:t>
      </w:r>
      <w:r>
        <w:rPr>
          <w:spacing w:val="-3"/>
        </w:rPr>
        <w:t xml:space="preserve"> </w:t>
      </w:r>
      <w:r>
        <w:t>week</w:t>
      </w:r>
      <w:r>
        <w:rPr>
          <w:spacing w:val="-3"/>
        </w:rPr>
        <w:t xml:space="preserve"> </w:t>
      </w:r>
      <w:r>
        <w:t>in</w:t>
      </w:r>
      <w:r>
        <w:rPr>
          <w:spacing w:val="-3"/>
        </w:rPr>
        <w:t xml:space="preserve"> </w:t>
      </w:r>
      <w:r>
        <w:t>Childcare</w:t>
      </w:r>
      <w:r>
        <w:rPr>
          <w:spacing w:val="-5"/>
        </w:rPr>
        <w:t xml:space="preserve"> </w:t>
      </w:r>
      <w:r>
        <w:t>Subsidy</w:t>
      </w:r>
      <w:r>
        <w:rPr>
          <w:spacing w:val="-3"/>
        </w:rPr>
        <w:t xml:space="preserve"> </w:t>
      </w:r>
      <w:r>
        <w:t>and</w:t>
      </w:r>
      <w:r>
        <w:rPr>
          <w:spacing w:val="-3"/>
        </w:rPr>
        <w:t xml:space="preserve"> </w:t>
      </w:r>
      <w:r>
        <w:t>$49.10</w:t>
      </w:r>
      <w:r>
        <w:rPr>
          <w:spacing w:val="-3"/>
        </w:rPr>
        <w:t xml:space="preserve"> </w:t>
      </w:r>
      <w:r>
        <w:t>in</w:t>
      </w:r>
      <w:r>
        <w:rPr>
          <w:spacing w:val="-3"/>
        </w:rPr>
        <w:t xml:space="preserve"> </w:t>
      </w:r>
      <w:proofErr w:type="spellStart"/>
      <w:r>
        <w:t>FamilyBoost</w:t>
      </w:r>
      <w:proofErr w:type="spellEnd"/>
      <w:r>
        <w:rPr>
          <w:spacing w:val="-3"/>
        </w:rPr>
        <w:t xml:space="preserve"> </w:t>
      </w:r>
      <w:r>
        <w:t xml:space="preserve">tax </w:t>
      </w:r>
      <w:r>
        <w:rPr>
          <w:spacing w:val="-2"/>
        </w:rPr>
        <w:t>credit.</w:t>
      </w:r>
    </w:p>
    <w:p w14:paraId="70CF9A8A" w14:textId="77777777" w:rsidR="000D5FD4" w:rsidRDefault="00372A87">
      <w:pPr>
        <w:pStyle w:val="BodyText"/>
        <w:spacing w:before="241"/>
        <w:ind w:left="100" w:firstLine="0"/>
      </w:pPr>
      <w:r>
        <w:t>On</w:t>
      </w:r>
      <w:r>
        <w:rPr>
          <w:spacing w:val="-4"/>
        </w:rPr>
        <w:t xml:space="preserve"> </w:t>
      </w:r>
      <w:r>
        <w:t>7</w:t>
      </w:r>
      <w:r>
        <w:rPr>
          <w:spacing w:val="-1"/>
        </w:rPr>
        <w:t xml:space="preserve"> </w:t>
      </w:r>
      <w:r>
        <w:t>October</w:t>
      </w:r>
      <w:r>
        <w:rPr>
          <w:spacing w:val="-3"/>
        </w:rPr>
        <w:t xml:space="preserve"> </w:t>
      </w:r>
      <w:r>
        <w:t>2024</w:t>
      </w:r>
      <w:r>
        <w:rPr>
          <w:spacing w:val="-1"/>
        </w:rPr>
        <w:t xml:space="preserve"> </w:t>
      </w:r>
      <w:r>
        <w:t>they</w:t>
      </w:r>
      <w:r>
        <w:rPr>
          <w:spacing w:val="1"/>
        </w:rPr>
        <w:t xml:space="preserve"> </w:t>
      </w:r>
      <w:r>
        <w:t>receive</w:t>
      </w:r>
      <w:r>
        <w:rPr>
          <w:spacing w:val="-2"/>
        </w:rPr>
        <w:t xml:space="preserve"> </w:t>
      </w:r>
      <w:r>
        <w:t>their</w:t>
      </w:r>
      <w:r>
        <w:rPr>
          <w:spacing w:val="-2"/>
        </w:rPr>
        <w:t xml:space="preserve"> </w:t>
      </w:r>
      <w:r>
        <w:t>first</w:t>
      </w:r>
      <w:r>
        <w:rPr>
          <w:spacing w:val="-1"/>
        </w:rPr>
        <w:t xml:space="preserve"> </w:t>
      </w:r>
      <w:r>
        <w:t>quarterly</w:t>
      </w:r>
      <w:r>
        <w:rPr>
          <w:spacing w:val="-1"/>
        </w:rPr>
        <w:t xml:space="preserve"> </w:t>
      </w:r>
      <w:proofErr w:type="spellStart"/>
      <w:r>
        <w:t>FamilyBoost</w:t>
      </w:r>
      <w:proofErr w:type="spellEnd"/>
      <w:r>
        <w:rPr>
          <w:spacing w:val="3"/>
        </w:rPr>
        <w:t xml:space="preserve"> </w:t>
      </w:r>
      <w:r>
        <w:t>tax</w:t>
      </w:r>
      <w:r>
        <w:rPr>
          <w:spacing w:val="-1"/>
        </w:rPr>
        <w:t xml:space="preserve"> </w:t>
      </w:r>
      <w:r>
        <w:t>credit</w:t>
      </w:r>
      <w:r>
        <w:rPr>
          <w:spacing w:val="1"/>
        </w:rPr>
        <w:t xml:space="preserve"> </w:t>
      </w:r>
      <w:r>
        <w:t>payment,</w:t>
      </w:r>
      <w:r>
        <w:rPr>
          <w:spacing w:val="1"/>
        </w:rPr>
        <w:t xml:space="preserve"> </w:t>
      </w:r>
      <w:proofErr w:type="spellStart"/>
      <w:proofErr w:type="gramStart"/>
      <w:r>
        <w:rPr>
          <w:spacing w:val="-2"/>
        </w:rPr>
        <w:t>totalling</w:t>
      </w:r>
      <w:proofErr w:type="spellEnd"/>
      <w:proofErr w:type="gramEnd"/>
    </w:p>
    <w:p w14:paraId="67688728" w14:textId="77777777" w:rsidR="000D5FD4" w:rsidRDefault="00372A87">
      <w:pPr>
        <w:pStyle w:val="BodyText"/>
        <w:spacing w:before="0"/>
        <w:ind w:left="100" w:firstLine="0"/>
      </w:pPr>
      <w:r>
        <w:t xml:space="preserve">$638.30 (covering 13 weeks of invoices). The </w:t>
      </w:r>
      <w:proofErr w:type="spellStart"/>
      <w:r>
        <w:t>FamilyBoost</w:t>
      </w:r>
      <w:proofErr w:type="spellEnd"/>
      <w:r>
        <w:t xml:space="preserve"> tax credit payment is not considered as income against their Accommodation Supplement and Childcare </w:t>
      </w:r>
      <w:proofErr w:type="gramStart"/>
      <w:r>
        <w:t>Subsidy,</w:t>
      </w:r>
      <w:proofErr w:type="gramEnd"/>
      <w:r>
        <w:t xml:space="preserve"> </w:t>
      </w:r>
      <w:r>
        <w:t>therefore</w:t>
      </w:r>
      <w:r>
        <w:rPr>
          <w:spacing w:val="-5"/>
        </w:rPr>
        <w:t xml:space="preserve"> </w:t>
      </w:r>
      <w:r>
        <w:t>their</w:t>
      </w:r>
      <w:r>
        <w:rPr>
          <w:spacing w:val="-2"/>
        </w:rPr>
        <w:t xml:space="preserve"> </w:t>
      </w:r>
      <w:r>
        <w:t>entitlement</w:t>
      </w:r>
      <w:r>
        <w:rPr>
          <w:spacing w:val="-4"/>
        </w:rPr>
        <w:t xml:space="preserve"> </w:t>
      </w:r>
      <w:r>
        <w:t>and</w:t>
      </w:r>
      <w:r>
        <w:rPr>
          <w:spacing w:val="-3"/>
        </w:rPr>
        <w:t xml:space="preserve"> </w:t>
      </w:r>
      <w:r>
        <w:t>rate</w:t>
      </w:r>
      <w:r>
        <w:rPr>
          <w:spacing w:val="-4"/>
        </w:rPr>
        <w:t xml:space="preserve"> </w:t>
      </w:r>
      <w:r>
        <w:t>of</w:t>
      </w:r>
      <w:r>
        <w:rPr>
          <w:spacing w:val="-5"/>
        </w:rPr>
        <w:t xml:space="preserve"> </w:t>
      </w:r>
      <w:r>
        <w:t>payment</w:t>
      </w:r>
      <w:r>
        <w:rPr>
          <w:spacing w:val="-4"/>
        </w:rPr>
        <w:t xml:space="preserve"> </w:t>
      </w:r>
      <w:r>
        <w:t>is</w:t>
      </w:r>
      <w:r>
        <w:rPr>
          <w:spacing w:val="-4"/>
        </w:rPr>
        <w:t xml:space="preserve"> </w:t>
      </w:r>
      <w:r>
        <w:t>not</w:t>
      </w:r>
      <w:r>
        <w:rPr>
          <w:spacing w:val="-4"/>
        </w:rPr>
        <w:t xml:space="preserve"> </w:t>
      </w:r>
      <w:r>
        <w:t>affected.</w:t>
      </w:r>
      <w:r>
        <w:rPr>
          <w:spacing w:val="-4"/>
        </w:rPr>
        <w:t xml:space="preserve"> </w:t>
      </w:r>
      <w:r>
        <w:t>The</w:t>
      </w:r>
      <w:r>
        <w:rPr>
          <w:spacing w:val="-3"/>
        </w:rPr>
        <w:t xml:space="preserve"> </w:t>
      </w:r>
      <w:proofErr w:type="spellStart"/>
      <w:r>
        <w:t>FamilyBoost</w:t>
      </w:r>
      <w:proofErr w:type="spellEnd"/>
      <w:r>
        <w:rPr>
          <w:spacing w:val="-4"/>
        </w:rPr>
        <w:t xml:space="preserve"> </w:t>
      </w:r>
      <w:r>
        <w:t>tax</w:t>
      </w:r>
      <w:r>
        <w:rPr>
          <w:spacing w:val="-4"/>
        </w:rPr>
        <w:t xml:space="preserve"> </w:t>
      </w:r>
      <w:r>
        <w:t>credit payment is also exempt from being considered as a cash asset for their Accommodation Supplement for the first 12 months after they receive it. Any interest earned f</w:t>
      </w:r>
      <w:r>
        <w:t xml:space="preserve">rom the </w:t>
      </w:r>
      <w:proofErr w:type="spellStart"/>
      <w:r>
        <w:t>FamilyBoost</w:t>
      </w:r>
      <w:proofErr w:type="spellEnd"/>
      <w:r>
        <w:t xml:space="preserve"> tax credit payment will be charged as income against their Accommodation Supplement and Childcare Subsidy.</w:t>
      </w:r>
    </w:p>
    <w:p w14:paraId="30160072" w14:textId="77777777" w:rsidR="000D5FD4" w:rsidRDefault="00372A87">
      <w:pPr>
        <w:pStyle w:val="BodyText"/>
        <w:ind w:left="100" w:firstLine="0"/>
      </w:pPr>
      <w:r>
        <w:t>Their</w:t>
      </w:r>
      <w:r>
        <w:rPr>
          <w:spacing w:val="-2"/>
        </w:rPr>
        <w:t xml:space="preserve"> options:</w:t>
      </w:r>
    </w:p>
    <w:p w14:paraId="571BD301" w14:textId="77777777" w:rsidR="000D5FD4" w:rsidRDefault="000D5FD4">
      <w:pPr>
        <w:pStyle w:val="BodyText"/>
        <w:spacing w:before="11"/>
        <w:ind w:left="0" w:firstLine="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3816"/>
        <w:gridCol w:w="2655"/>
      </w:tblGrid>
      <w:tr w:rsidR="000D5FD4" w14:paraId="59289FA7" w14:textId="77777777">
        <w:trPr>
          <w:trHeight w:val="1068"/>
        </w:trPr>
        <w:tc>
          <w:tcPr>
            <w:tcW w:w="2547" w:type="dxa"/>
          </w:tcPr>
          <w:p w14:paraId="617AB30A" w14:textId="77777777" w:rsidR="000D5FD4" w:rsidRDefault="00372A87">
            <w:pPr>
              <w:pStyle w:val="TableParagraph"/>
              <w:rPr>
                <w:sz w:val="24"/>
              </w:rPr>
            </w:pPr>
            <w:r>
              <w:rPr>
                <w:sz w:val="24"/>
              </w:rPr>
              <w:t>Spend</w:t>
            </w:r>
            <w:r>
              <w:rPr>
                <w:spacing w:val="-15"/>
                <w:sz w:val="24"/>
              </w:rPr>
              <w:t xml:space="preserve"> </w:t>
            </w:r>
            <w:r>
              <w:rPr>
                <w:sz w:val="24"/>
              </w:rPr>
              <w:t>entire</w:t>
            </w:r>
            <w:r>
              <w:rPr>
                <w:spacing w:val="-15"/>
                <w:sz w:val="24"/>
              </w:rPr>
              <w:t xml:space="preserve"> </w:t>
            </w:r>
            <w:r>
              <w:rPr>
                <w:sz w:val="24"/>
              </w:rPr>
              <w:t>payment within 12 months</w:t>
            </w:r>
          </w:p>
        </w:tc>
        <w:tc>
          <w:tcPr>
            <w:tcW w:w="3816" w:type="dxa"/>
          </w:tcPr>
          <w:p w14:paraId="3B337321" w14:textId="77777777" w:rsidR="000D5FD4" w:rsidRDefault="00372A87">
            <w:pPr>
              <w:pStyle w:val="TableParagraph"/>
              <w:ind w:right="73"/>
              <w:rPr>
                <w:sz w:val="24"/>
              </w:rPr>
            </w:pPr>
            <w:r>
              <w:rPr>
                <w:sz w:val="24"/>
              </w:rPr>
              <w:t>As</w:t>
            </w:r>
            <w:r>
              <w:rPr>
                <w:spacing w:val="-5"/>
                <w:sz w:val="24"/>
              </w:rPr>
              <w:t xml:space="preserve"> </w:t>
            </w:r>
            <w:r>
              <w:rPr>
                <w:sz w:val="24"/>
              </w:rPr>
              <w:t>there</w:t>
            </w:r>
            <w:r>
              <w:rPr>
                <w:spacing w:val="-7"/>
                <w:sz w:val="24"/>
              </w:rPr>
              <w:t xml:space="preserve"> </w:t>
            </w:r>
            <w:r>
              <w:rPr>
                <w:sz w:val="24"/>
              </w:rPr>
              <w:t>is</w:t>
            </w:r>
            <w:r>
              <w:rPr>
                <w:spacing w:val="-5"/>
                <w:sz w:val="24"/>
              </w:rPr>
              <w:t xml:space="preserve"> </w:t>
            </w:r>
            <w:r>
              <w:rPr>
                <w:sz w:val="24"/>
              </w:rPr>
              <w:t>no</w:t>
            </w:r>
            <w:r>
              <w:rPr>
                <w:spacing w:val="-5"/>
                <w:sz w:val="24"/>
              </w:rPr>
              <w:t xml:space="preserve"> </w:t>
            </w:r>
            <w:r>
              <w:rPr>
                <w:sz w:val="24"/>
              </w:rPr>
              <w:t>payment</w:t>
            </w:r>
            <w:r>
              <w:rPr>
                <w:spacing w:val="-5"/>
                <w:sz w:val="24"/>
              </w:rPr>
              <w:t xml:space="preserve"> </w:t>
            </w:r>
            <w:r>
              <w:rPr>
                <w:sz w:val="24"/>
              </w:rPr>
              <w:t>left</w:t>
            </w:r>
            <w:r>
              <w:rPr>
                <w:spacing w:val="-5"/>
                <w:sz w:val="24"/>
              </w:rPr>
              <w:t xml:space="preserve"> </w:t>
            </w:r>
            <w:r>
              <w:rPr>
                <w:sz w:val="24"/>
              </w:rPr>
              <w:t>at</w:t>
            </w:r>
            <w:r>
              <w:rPr>
                <w:spacing w:val="-5"/>
                <w:sz w:val="24"/>
              </w:rPr>
              <w:t xml:space="preserve"> </w:t>
            </w:r>
            <w:r>
              <w:rPr>
                <w:sz w:val="24"/>
              </w:rPr>
              <w:t>the</w:t>
            </w:r>
            <w:r>
              <w:rPr>
                <w:spacing w:val="-6"/>
                <w:sz w:val="24"/>
              </w:rPr>
              <w:t xml:space="preserve"> </w:t>
            </w:r>
            <w:r>
              <w:rPr>
                <w:sz w:val="24"/>
              </w:rPr>
              <w:t xml:space="preserve">end of 12 </w:t>
            </w:r>
            <w:proofErr w:type="gramStart"/>
            <w:r>
              <w:rPr>
                <w:sz w:val="24"/>
              </w:rPr>
              <w:t>months</w:t>
            </w:r>
            <w:proofErr w:type="gramEnd"/>
            <w:r>
              <w:rPr>
                <w:sz w:val="24"/>
              </w:rPr>
              <w:t xml:space="preserve"> they would not be required to contact MSD.</w:t>
            </w:r>
          </w:p>
        </w:tc>
        <w:tc>
          <w:tcPr>
            <w:tcW w:w="2655" w:type="dxa"/>
          </w:tcPr>
          <w:p w14:paraId="3FD4936D" w14:textId="77777777" w:rsidR="000D5FD4" w:rsidRDefault="00372A87">
            <w:pPr>
              <w:pStyle w:val="TableParagraph"/>
              <w:spacing w:line="275" w:lineRule="exact"/>
              <w:ind w:left="105"/>
              <w:rPr>
                <w:sz w:val="24"/>
              </w:rPr>
            </w:pPr>
            <w:r>
              <w:rPr>
                <w:sz w:val="24"/>
              </w:rPr>
              <w:t>Cash</w:t>
            </w:r>
            <w:r>
              <w:rPr>
                <w:spacing w:val="-1"/>
                <w:sz w:val="24"/>
              </w:rPr>
              <w:t xml:space="preserve"> </w:t>
            </w:r>
            <w:r>
              <w:rPr>
                <w:sz w:val="24"/>
              </w:rPr>
              <w:t>asset</w:t>
            </w:r>
            <w:r>
              <w:rPr>
                <w:spacing w:val="-1"/>
                <w:sz w:val="24"/>
              </w:rPr>
              <w:t xml:space="preserve"> </w:t>
            </w:r>
            <w:r>
              <w:rPr>
                <w:sz w:val="24"/>
              </w:rPr>
              <w:t xml:space="preserve">limit: </w:t>
            </w:r>
            <w:r>
              <w:rPr>
                <w:spacing w:val="-5"/>
                <w:sz w:val="24"/>
              </w:rPr>
              <w:t>N/A</w:t>
            </w:r>
          </w:p>
        </w:tc>
      </w:tr>
      <w:tr w:rsidR="000D5FD4" w14:paraId="2FABA030" w14:textId="77777777">
        <w:trPr>
          <w:trHeight w:val="2447"/>
        </w:trPr>
        <w:tc>
          <w:tcPr>
            <w:tcW w:w="2547" w:type="dxa"/>
          </w:tcPr>
          <w:p w14:paraId="0681A875" w14:textId="77777777" w:rsidR="000D5FD4" w:rsidRDefault="00372A87">
            <w:pPr>
              <w:pStyle w:val="TableParagraph"/>
              <w:rPr>
                <w:sz w:val="24"/>
              </w:rPr>
            </w:pPr>
            <w:r>
              <w:rPr>
                <w:sz w:val="24"/>
              </w:rPr>
              <w:t>Retain</w:t>
            </w:r>
            <w:r>
              <w:rPr>
                <w:spacing w:val="-15"/>
                <w:sz w:val="24"/>
              </w:rPr>
              <w:t xml:space="preserve"> </w:t>
            </w:r>
            <w:r>
              <w:rPr>
                <w:sz w:val="24"/>
              </w:rPr>
              <w:t>whole</w:t>
            </w:r>
            <w:r>
              <w:rPr>
                <w:spacing w:val="-15"/>
                <w:sz w:val="24"/>
              </w:rPr>
              <w:t xml:space="preserve"> </w:t>
            </w:r>
            <w:r>
              <w:rPr>
                <w:sz w:val="24"/>
              </w:rPr>
              <w:t>payment after 12 months</w:t>
            </w:r>
          </w:p>
        </w:tc>
        <w:tc>
          <w:tcPr>
            <w:tcW w:w="3816" w:type="dxa"/>
          </w:tcPr>
          <w:p w14:paraId="37283B5D" w14:textId="77777777" w:rsidR="000D5FD4" w:rsidRDefault="00372A87">
            <w:pPr>
              <w:pStyle w:val="TableParagraph"/>
              <w:ind w:right="73"/>
              <w:rPr>
                <w:sz w:val="24"/>
              </w:rPr>
            </w:pPr>
            <w:r>
              <w:rPr>
                <w:sz w:val="24"/>
              </w:rPr>
              <w:t>They would be required to contact MSD</w:t>
            </w:r>
            <w:r>
              <w:rPr>
                <w:spacing w:val="-7"/>
                <w:sz w:val="24"/>
              </w:rPr>
              <w:t xml:space="preserve"> </w:t>
            </w:r>
            <w:r>
              <w:rPr>
                <w:sz w:val="24"/>
              </w:rPr>
              <w:t>to</w:t>
            </w:r>
            <w:r>
              <w:rPr>
                <w:spacing w:val="-7"/>
                <w:sz w:val="24"/>
              </w:rPr>
              <w:t xml:space="preserve"> </w:t>
            </w:r>
            <w:r>
              <w:rPr>
                <w:sz w:val="24"/>
              </w:rPr>
              <w:t>declare</w:t>
            </w:r>
            <w:r>
              <w:rPr>
                <w:spacing w:val="-8"/>
                <w:sz w:val="24"/>
              </w:rPr>
              <w:t xml:space="preserve"> </w:t>
            </w:r>
            <w:r>
              <w:rPr>
                <w:sz w:val="24"/>
              </w:rPr>
              <w:t>the</w:t>
            </w:r>
            <w:r>
              <w:rPr>
                <w:spacing w:val="-7"/>
                <w:sz w:val="24"/>
              </w:rPr>
              <w:t xml:space="preserve"> </w:t>
            </w:r>
            <w:r>
              <w:rPr>
                <w:sz w:val="24"/>
              </w:rPr>
              <w:t>payment</w:t>
            </w:r>
            <w:r>
              <w:rPr>
                <w:spacing w:val="-7"/>
                <w:sz w:val="24"/>
              </w:rPr>
              <w:t xml:space="preserve"> </w:t>
            </w:r>
            <w:r>
              <w:rPr>
                <w:sz w:val="24"/>
              </w:rPr>
              <w:t>and</w:t>
            </w:r>
            <w:r>
              <w:rPr>
                <w:spacing w:val="-7"/>
                <w:sz w:val="24"/>
              </w:rPr>
              <w:t xml:space="preserve"> </w:t>
            </w:r>
            <w:r>
              <w:rPr>
                <w:sz w:val="24"/>
              </w:rPr>
              <w:t xml:space="preserve">the full </w:t>
            </w:r>
            <w:r>
              <w:rPr>
                <w:b/>
                <w:sz w:val="24"/>
              </w:rPr>
              <w:t xml:space="preserve">$638.30 </w:t>
            </w:r>
            <w:r>
              <w:rPr>
                <w:sz w:val="24"/>
              </w:rPr>
              <w:t>would be considered a cash asset against their Accommodation Supplement. Their Accommodation Supplement and Childcare Subsidy rate/entitlement would be reassessed.</w:t>
            </w:r>
          </w:p>
        </w:tc>
        <w:tc>
          <w:tcPr>
            <w:tcW w:w="2655" w:type="dxa"/>
          </w:tcPr>
          <w:p w14:paraId="1D7A34BB" w14:textId="77777777" w:rsidR="000D5FD4" w:rsidRDefault="00372A87">
            <w:pPr>
              <w:pStyle w:val="TableParagraph"/>
              <w:spacing w:line="275" w:lineRule="exact"/>
              <w:ind w:left="105"/>
              <w:rPr>
                <w:sz w:val="24"/>
              </w:rPr>
            </w:pPr>
            <w:r>
              <w:rPr>
                <w:sz w:val="24"/>
              </w:rPr>
              <w:t>Cash</w:t>
            </w:r>
            <w:r>
              <w:rPr>
                <w:spacing w:val="-3"/>
                <w:sz w:val="24"/>
              </w:rPr>
              <w:t xml:space="preserve"> </w:t>
            </w:r>
            <w:r>
              <w:rPr>
                <w:sz w:val="24"/>
              </w:rPr>
              <w:t>asset</w:t>
            </w:r>
            <w:r>
              <w:rPr>
                <w:spacing w:val="-1"/>
                <w:sz w:val="24"/>
              </w:rPr>
              <w:t xml:space="preserve"> </w:t>
            </w:r>
            <w:r>
              <w:rPr>
                <w:spacing w:val="-2"/>
                <w:sz w:val="24"/>
              </w:rPr>
              <w:t>limit:</w:t>
            </w:r>
          </w:p>
          <w:p w14:paraId="7445AA85" w14:textId="77777777" w:rsidR="000D5FD4" w:rsidRDefault="00372A87">
            <w:pPr>
              <w:pStyle w:val="TableParagraph"/>
              <w:spacing w:before="240"/>
              <w:ind w:left="105"/>
              <w:rPr>
                <w:sz w:val="24"/>
              </w:rPr>
            </w:pPr>
            <w:r>
              <w:rPr>
                <w:spacing w:val="-2"/>
                <w:sz w:val="24"/>
              </w:rPr>
              <w:t xml:space="preserve">Accommodation </w:t>
            </w:r>
            <w:r>
              <w:rPr>
                <w:sz w:val="24"/>
              </w:rPr>
              <w:t>Supplement</w:t>
            </w:r>
            <w:r>
              <w:rPr>
                <w:spacing w:val="-15"/>
                <w:sz w:val="24"/>
              </w:rPr>
              <w:t xml:space="preserve"> </w:t>
            </w:r>
            <w:r>
              <w:rPr>
                <w:sz w:val="24"/>
              </w:rPr>
              <w:t>-</w:t>
            </w:r>
            <w:r>
              <w:rPr>
                <w:spacing w:val="-15"/>
                <w:sz w:val="24"/>
              </w:rPr>
              <w:t xml:space="preserve"> </w:t>
            </w:r>
            <w:r>
              <w:rPr>
                <w:b/>
                <w:sz w:val="24"/>
              </w:rPr>
              <w:t xml:space="preserve">$8,100 </w:t>
            </w:r>
            <w:r>
              <w:rPr>
                <w:sz w:val="24"/>
              </w:rPr>
              <w:t xml:space="preserve">(single), </w:t>
            </w:r>
            <w:r>
              <w:rPr>
                <w:b/>
                <w:sz w:val="24"/>
              </w:rPr>
              <w:t xml:space="preserve">$16,200 </w:t>
            </w:r>
            <w:r>
              <w:rPr>
                <w:spacing w:val="-2"/>
                <w:sz w:val="24"/>
              </w:rPr>
              <w:t>(partnered)</w:t>
            </w:r>
          </w:p>
        </w:tc>
      </w:tr>
      <w:tr w:rsidR="000D5FD4" w14:paraId="7CD6F677" w14:textId="77777777">
        <w:trPr>
          <w:trHeight w:val="2172"/>
        </w:trPr>
        <w:tc>
          <w:tcPr>
            <w:tcW w:w="2547" w:type="dxa"/>
          </w:tcPr>
          <w:p w14:paraId="662D0C41" w14:textId="77777777" w:rsidR="000D5FD4" w:rsidRDefault="00372A87">
            <w:pPr>
              <w:pStyle w:val="TableParagraph"/>
              <w:ind w:right="756"/>
              <w:jc w:val="both"/>
              <w:rPr>
                <w:sz w:val="24"/>
              </w:rPr>
            </w:pPr>
            <w:r>
              <w:rPr>
                <w:sz w:val="24"/>
              </w:rPr>
              <w:t>Retain</w:t>
            </w:r>
            <w:r>
              <w:rPr>
                <w:spacing w:val="-13"/>
                <w:sz w:val="24"/>
              </w:rPr>
              <w:t xml:space="preserve"> </w:t>
            </w:r>
            <w:r>
              <w:rPr>
                <w:sz w:val="24"/>
              </w:rPr>
              <w:t>part</w:t>
            </w:r>
            <w:r>
              <w:rPr>
                <w:spacing w:val="-13"/>
                <w:sz w:val="24"/>
              </w:rPr>
              <w:t xml:space="preserve"> </w:t>
            </w:r>
            <w:r>
              <w:rPr>
                <w:sz w:val="24"/>
              </w:rPr>
              <w:t>of</w:t>
            </w:r>
            <w:r>
              <w:rPr>
                <w:spacing w:val="-14"/>
                <w:sz w:val="24"/>
              </w:rPr>
              <w:t xml:space="preserve"> </w:t>
            </w:r>
            <w:r>
              <w:rPr>
                <w:sz w:val="24"/>
              </w:rPr>
              <w:t xml:space="preserve">the payment after 12 </w:t>
            </w:r>
            <w:r>
              <w:rPr>
                <w:spacing w:val="-2"/>
                <w:sz w:val="24"/>
              </w:rPr>
              <w:t>months</w:t>
            </w:r>
          </w:p>
        </w:tc>
        <w:tc>
          <w:tcPr>
            <w:tcW w:w="3816" w:type="dxa"/>
          </w:tcPr>
          <w:p w14:paraId="693C0A01" w14:textId="77777777" w:rsidR="000D5FD4" w:rsidRDefault="00372A87">
            <w:pPr>
              <w:pStyle w:val="TableParagraph"/>
              <w:ind w:right="73"/>
              <w:rPr>
                <w:sz w:val="24"/>
              </w:rPr>
            </w:pPr>
            <w:r>
              <w:rPr>
                <w:sz w:val="24"/>
              </w:rPr>
              <w:t>At the end of the 12 months, they have</w:t>
            </w:r>
            <w:r>
              <w:rPr>
                <w:spacing w:val="-11"/>
                <w:sz w:val="24"/>
              </w:rPr>
              <w:t xml:space="preserve"> </w:t>
            </w:r>
            <w:r>
              <w:rPr>
                <w:sz w:val="24"/>
              </w:rPr>
              <w:t>retained</w:t>
            </w:r>
            <w:r>
              <w:rPr>
                <w:spacing w:val="-10"/>
                <w:sz w:val="24"/>
              </w:rPr>
              <w:t xml:space="preserve"> </w:t>
            </w:r>
            <w:r>
              <w:rPr>
                <w:b/>
                <w:sz w:val="24"/>
              </w:rPr>
              <w:t>$500</w:t>
            </w:r>
            <w:r>
              <w:rPr>
                <w:sz w:val="24"/>
              </w:rPr>
              <w:t>.</w:t>
            </w:r>
            <w:r>
              <w:rPr>
                <w:spacing w:val="-10"/>
                <w:sz w:val="24"/>
              </w:rPr>
              <w:t xml:space="preserve"> </w:t>
            </w:r>
            <w:r>
              <w:rPr>
                <w:sz w:val="24"/>
              </w:rPr>
              <w:t>The</w:t>
            </w:r>
            <w:r>
              <w:rPr>
                <w:spacing w:val="-10"/>
                <w:sz w:val="24"/>
              </w:rPr>
              <w:t xml:space="preserve"> </w:t>
            </w:r>
            <w:r>
              <w:rPr>
                <w:sz w:val="24"/>
              </w:rPr>
              <w:t>remaining</w:t>
            </w:r>
          </w:p>
          <w:p w14:paraId="3F58B3E3" w14:textId="77777777" w:rsidR="000D5FD4" w:rsidRDefault="00372A87">
            <w:pPr>
              <w:pStyle w:val="TableParagraph"/>
              <w:ind w:right="73"/>
              <w:rPr>
                <w:sz w:val="24"/>
              </w:rPr>
            </w:pPr>
            <w:r>
              <w:rPr>
                <w:b/>
                <w:sz w:val="24"/>
              </w:rPr>
              <w:t xml:space="preserve">$500 </w:t>
            </w:r>
            <w:r>
              <w:rPr>
                <w:sz w:val="24"/>
              </w:rPr>
              <w:t>would be considered a cash asset against their Accommodation Supplement. Their Accommodation Supplement and Childcare Subsidy rate/entitlement</w:t>
            </w:r>
            <w:r>
              <w:rPr>
                <w:spacing w:val="-14"/>
                <w:sz w:val="24"/>
              </w:rPr>
              <w:t xml:space="preserve"> </w:t>
            </w:r>
            <w:r>
              <w:rPr>
                <w:sz w:val="24"/>
              </w:rPr>
              <w:t>would</w:t>
            </w:r>
            <w:r>
              <w:rPr>
                <w:spacing w:val="-14"/>
                <w:sz w:val="24"/>
              </w:rPr>
              <w:t xml:space="preserve"> </w:t>
            </w:r>
            <w:r>
              <w:rPr>
                <w:sz w:val="24"/>
              </w:rPr>
              <w:t>be</w:t>
            </w:r>
            <w:r>
              <w:rPr>
                <w:spacing w:val="-13"/>
                <w:sz w:val="24"/>
              </w:rPr>
              <w:t xml:space="preserve"> </w:t>
            </w:r>
            <w:r>
              <w:rPr>
                <w:sz w:val="24"/>
              </w:rPr>
              <w:t>reassessed.</w:t>
            </w:r>
          </w:p>
        </w:tc>
        <w:tc>
          <w:tcPr>
            <w:tcW w:w="2655" w:type="dxa"/>
          </w:tcPr>
          <w:p w14:paraId="48F9D80B" w14:textId="77777777" w:rsidR="000D5FD4" w:rsidRDefault="00372A87">
            <w:pPr>
              <w:pStyle w:val="TableParagraph"/>
              <w:spacing w:line="275" w:lineRule="exact"/>
              <w:ind w:left="105"/>
              <w:rPr>
                <w:sz w:val="24"/>
              </w:rPr>
            </w:pPr>
            <w:r>
              <w:rPr>
                <w:sz w:val="24"/>
              </w:rPr>
              <w:t>Cash</w:t>
            </w:r>
            <w:r>
              <w:rPr>
                <w:spacing w:val="-3"/>
                <w:sz w:val="24"/>
              </w:rPr>
              <w:t xml:space="preserve"> </w:t>
            </w:r>
            <w:r>
              <w:rPr>
                <w:sz w:val="24"/>
              </w:rPr>
              <w:t>asset</w:t>
            </w:r>
            <w:r>
              <w:rPr>
                <w:spacing w:val="-1"/>
                <w:sz w:val="24"/>
              </w:rPr>
              <w:t xml:space="preserve"> </w:t>
            </w:r>
            <w:r>
              <w:rPr>
                <w:spacing w:val="-2"/>
                <w:sz w:val="24"/>
              </w:rPr>
              <w:t>limit:</w:t>
            </w:r>
          </w:p>
          <w:p w14:paraId="33E1E9E6" w14:textId="77777777" w:rsidR="000D5FD4" w:rsidRDefault="00372A87">
            <w:pPr>
              <w:pStyle w:val="TableParagraph"/>
              <w:spacing w:before="240"/>
              <w:ind w:left="105"/>
              <w:rPr>
                <w:sz w:val="24"/>
              </w:rPr>
            </w:pPr>
            <w:r>
              <w:rPr>
                <w:spacing w:val="-2"/>
                <w:sz w:val="24"/>
              </w:rPr>
              <w:t xml:space="preserve">Accommodation </w:t>
            </w:r>
            <w:r>
              <w:rPr>
                <w:sz w:val="24"/>
              </w:rPr>
              <w:t>Supplement</w:t>
            </w:r>
            <w:r>
              <w:rPr>
                <w:spacing w:val="-15"/>
                <w:sz w:val="24"/>
              </w:rPr>
              <w:t xml:space="preserve"> </w:t>
            </w:r>
            <w:r>
              <w:rPr>
                <w:sz w:val="24"/>
              </w:rPr>
              <w:t>-</w:t>
            </w:r>
            <w:r>
              <w:rPr>
                <w:spacing w:val="-15"/>
                <w:sz w:val="24"/>
              </w:rPr>
              <w:t xml:space="preserve"> </w:t>
            </w:r>
            <w:r>
              <w:rPr>
                <w:b/>
                <w:sz w:val="24"/>
              </w:rPr>
              <w:t xml:space="preserve">$8,100 </w:t>
            </w:r>
            <w:r>
              <w:rPr>
                <w:sz w:val="24"/>
              </w:rPr>
              <w:t xml:space="preserve">(single), </w:t>
            </w:r>
            <w:r>
              <w:rPr>
                <w:b/>
                <w:sz w:val="24"/>
              </w:rPr>
              <w:t xml:space="preserve">$16,200 </w:t>
            </w:r>
            <w:r>
              <w:rPr>
                <w:spacing w:val="-2"/>
                <w:sz w:val="24"/>
              </w:rPr>
              <w:t>(partnered)</w:t>
            </w:r>
          </w:p>
        </w:tc>
      </w:tr>
    </w:tbl>
    <w:p w14:paraId="5DBA323C" w14:textId="77777777" w:rsidR="00372A87" w:rsidRDefault="00372A87"/>
    <w:sectPr w:rsidR="00372A87">
      <w:pgSz w:w="11910" w:h="16840"/>
      <w:pgMar w:top="1340" w:right="1320" w:bottom="1200" w:left="1340" w:header="343"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838B" w14:textId="77777777" w:rsidR="00372A87" w:rsidRDefault="00372A87">
      <w:r>
        <w:separator/>
      </w:r>
    </w:p>
  </w:endnote>
  <w:endnote w:type="continuationSeparator" w:id="0">
    <w:p w14:paraId="6B81F38C" w14:textId="77777777" w:rsidR="00372A87" w:rsidRDefault="0037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D354" w14:textId="77777777" w:rsidR="000D5FD4" w:rsidRDefault="00372A87">
    <w:pPr>
      <w:pStyle w:val="BodyText"/>
      <w:spacing w:before="0" w:line="14" w:lineRule="auto"/>
      <w:ind w:left="0" w:firstLine="0"/>
      <w:rPr>
        <w:sz w:val="20"/>
      </w:rPr>
    </w:pPr>
    <w:r>
      <w:rPr>
        <w:noProof/>
      </w:rPr>
      <mc:AlternateContent>
        <mc:Choice Requires="wps">
          <w:drawing>
            <wp:anchor distT="0" distB="0" distL="0" distR="0" simplePos="0" relativeHeight="487498752" behindDoc="1" locked="0" layoutInCell="1" allowOverlap="1" wp14:anchorId="7FD8A260" wp14:editId="34DA288C">
              <wp:simplePos x="0" y="0"/>
              <wp:positionH relativeFrom="page">
                <wp:posOffset>6531609</wp:posOffset>
              </wp:positionH>
              <wp:positionV relativeFrom="page">
                <wp:posOffset>9913896</wp:posOffset>
              </wp:positionV>
              <wp:extent cx="1670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2AEA1321" w14:textId="77777777" w:rsidR="000D5FD4" w:rsidRDefault="00372A87">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7FD8A260" id="_x0000_t202" coordsize="21600,21600" o:spt="202" path="m,l,21600r21600,l21600,xe">
              <v:stroke joinstyle="miter"/>
              <v:path gradientshapeok="t" o:connecttype="rect"/>
            </v:shapetype>
            <v:shape id="Textbox 3" o:spid="_x0000_s1028" type="#_x0000_t202" style="position:absolute;margin-left:514.3pt;margin-top:780.6pt;width:13.15pt;height:14.3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CZlwEAACE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" filled="f" stroked="f">
              <v:textbox inset="0,0,0,0">
                <w:txbxContent>
                  <w:p w14:paraId="2AEA1321" w14:textId="77777777" w:rsidR="000D5FD4" w:rsidRDefault="00372A87">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99264" behindDoc="1" locked="0" layoutInCell="1" allowOverlap="1" wp14:anchorId="30525D73" wp14:editId="62D7CF67">
              <wp:simplePos x="0" y="0"/>
              <wp:positionH relativeFrom="page">
                <wp:posOffset>2984119</wp:posOffset>
              </wp:positionH>
              <wp:positionV relativeFrom="page">
                <wp:posOffset>10073916</wp:posOffset>
              </wp:positionV>
              <wp:extent cx="159321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215" cy="182245"/>
                      </a:xfrm>
                      <a:prstGeom prst="rect">
                        <a:avLst/>
                      </a:prstGeom>
                    </wps:spPr>
                    <wps:txbx>
                      <w:txbxContent>
                        <w:p w14:paraId="403F8719" w14:textId="77777777" w:rsidR="000D5FD4" w:rsidRDefault="00372A87">
                          <w:pPr>
                            <w:spacing w:before="13"/>
                            <w:ind w:left="20"/>
                            <w:rPr>
                              <w:rFonts w:ascii="Arial"/>
                              <w:b/>
                            </w:rPr>
                          </w:pPr>
                          <w:r>
                            <w:rPr>
                              <w:rFonts w:ascii="Arial"/>
                              <w:b/>
                            </w:rPr>
                            <w:t>I</w:t>
                          </w:r>
                          <w:r>
                            <w:rPr>
                              <w:rFonts w:ascii="Arial"/>
                              <w:b/>
                              <w:spacing w:val="2"/>
                            </w:rPr>
                            <w:t xml:space="preserve"> </w:t>
                          </w:r>
                          <w:proofErr w:type="gramStart"/>
                          <w:r>
                            <w:rPr>
                              <w:rFonts w:ascii="Arial"/>
                              <w:b/>
                            </w:rPr>
                            <w:t>N</w:t>
                          </w:r>
                          <w:r>
                            <w:rPr>
                              <w:rFonts w:ascii="Arial"/>
                              <w:b/>
                              <w:spacing w:val="30"/>
                            </w:rPr>
                            <w:t xml:space="preserve">  </w:t>
                          </w:r>
                          <w:r>
                            <w:rPr>
                              <w:rFonts w:ascii="Arial"/>
                              <w:b/>
                            </w:rPr>
                            <w:t>C</w:t>
                          </w:r>
                          <w:proofErr w:type="gramEnd"/>
                          <w:r>
                            <w:rPr>
                              <w:rFonts w:ascii="Arial"/>
                              <w:b/>
                              <w:spacing w:val="-2"/>
                            </w:rPr>
                            <w:t xml:space="preserve"> </w:t>
                          </w:r>
                          <w:r>
                            <w:rPr>
                              <w:rFonts w:ascii="Arial"/>
                              <w:b/>
                            </w:rPr>
                            <w:t>O</w:t>
                          </w:r>
                          <w:r>
                            <w:rPr>
                              <w:rFonts w:ascii="Arial"/>
                              <w:b/>
                              <w:spacing w:val="-1"/>
                            </w:rPr>
                            <w:t xml:space="preserve"> </w:t>
                          </w:r>
                          <w:r>
                            <w:rPr>
                              <w:rFonts w:ascii="Arial"/>
                              <w:b/>
                            </w:rPr>
                            <w:t>N F</w:t>
                          </w:r>
                          <w:r>
                            <w:rPr>
                              <w:rFonts w:ascii="Arial"/>
                              <w:b/>
                              <w:spacing w:val="-2"/>
                            </w:rPr>
                            <w:t xml:space="preserve"> </w:t>
                          </w:r>
                          <w:r>
                            <w:rPr>
                              <w:rFonts w:ascii="Arial"/>
                              <w:b/>
                            </w:rPr>
                            <w:t>I</w:t>
                          </w:r>
                          <w:r>
                            <w:rPr>
                              <w:rFonts w:ascii="Arial"/>
                              <w:b/>
                              <w:spacing w:val="-1"/>
                            </w:rPr>
                            <w:t xml:space="preserve"> </w:t>
                          </w:r>
                          <w:r>
                            <w:rPr>
                              <w:rFonts w:ascii="Arial"/>
                              <w:b/>
                            </w:rPr>
                            <w:t>D E</w:t>
                          </w:r>
                          <w:r>
                            <w:rPr>
                              <w:rFonts w:ascii="Arial"/>
                              <w:b/>
                              <w:spacing w:val="-3"/>
                            </w:rPr>
                            <w:t xml:space="preserve"> </w:t>
                          </w:r>
                          <w:r>
                            <w:rPr>
                              <w:rFonts w:ascii="Arial"/>
                              <w:b/>
                            </w:rPr>
                            <w:t>N C</w:t>
                          </w:r>
                          <w:r>
                            <w:rPr>
                              <w:rFonts w:ascii="Arial"/>
                              <w:b/>
                              <w:spacing w:val="-3"/>
                            </w:rPr>
                            <w:t xml:space="preserve"> </w:t>
                          </w:r>
                          <w:r>
                            <w:rPr>
                              <w:rFonts w:ascii="Arial"/>
                              <w:b/>
                              <w:spacing w:val="-10"/>
                            </w:rPr>
                            <w:t>E</w:t>
                          </w:r>
                        </w:p>
                      </w:txbxContent>
                    </wps:txbx>
                    <wps:bodyPr wrap="square" lIns="0" tIns="0" rIns="0" bIns="0" rtlCol="0">
                      <a:noAutofit/>
                    </wps:bodyPr>
                  </wps:wsp>
                </a:graphicData>
              </a:graphic>
            </wp:anchor>
          </w:drawing>
        </mc:Choice>
        <mc:Fallback>
          <w:pict>
            <v:shape w14:anchorId="30525D73" id="Textbox 4" o:spid="_x0000_s1029" type="#_x0000_t202" style="position:absolute;margin-left:234.95pt;margin-top:793.2pt;width:125.45pt;height:14.35pt;z-index:-158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" filled="f" stroked="f">
              <v:textbox inset="0,0,0,0">
                <w:txbxContent>
                  <w:p w14:paraId="403F8719" w14:textId="77777777" w:rsidR="000D5FD4" w:rsidRDefault="00372A87">
                    <w:pPr>
                      <w:spacing w:before="13"/>
                      <w:ind w:left="20"/>
                      <w:rPr>
                        <w:rFonts w:ascii="Arial"/>
                        <w:b/>
                      </w:rPr>
                    </w:pPr>
                    <w:r>
                      <w:rPr>
                        <w:rFonts w:ascii="Arial"/>
                        <w:b/>
                      </w:rPr>
                      <w:t>I</w:t>
                    </w:r>
                    <w:r>
                      <w:rPr>
                        <w:rFonts w:ascii="Arial"/>
                        <w:b/>
                        <w:spacing w:val="2"/>
                      </w:rPr>
                      <w:t xml:space="preserve"> </w:t>
                    </w:r>
                    <w:proofErr w:type="gramStart"/>
                    <w:r>
                      <w:rPr>
                        <w:rFonts w:ascii="Arial"/>
                        <w:b/>
                      </w:rPr>
                      <w:t>N</w:t>
                    </w:r>
                    <w:r>
                      <w:rPr>
                        <w:rFonts w:ascii="Arial"/>
                        <w:b/>
                        <w:spacing w:val="30"/>
                      </w:rPr>
                      <w:t xml:space="preserve">  </w:t>
                    </w:r>
                    <w:r>
                      <w:rPr>
                        <w:rFonts w:ascii="Arial"/>
                        <w:b/>
                      </w:rPr>
                      <w:t>C</w:t>
                    </w:r>
                    <w:proofErr w:type="gramEnd"/>
                    <w:r>
                      <w:rPr>
                        <w:rFonts w:ascii="Arial"/>
                        <w:b/>
                        <w:spacing w:val="-2"/>
                      </w:rPr>
                      <w:t xml:space="preserve"> </w:t>
                    </w:r>
                    <w:r>
                      <w:rPr>
                        <w:rFonts w:ascii="Arial"/>
                        <w:b/>
                      </w:rPr>
                      <w:t>O</w:t>
                    </w:r>
                    <w:r>
                      <w:rPr>
                        <w:rFonts w:ascii="Arial"/>
                        <w:b/>
                        <w:spacing w:val="-1"/>
                      </w:rPr>
                      <w:t xml:space="preserve"> </w:t>
                    </w:r>
                    <w:r>
                      <w:rPr>
                        <w:rFonts w:ascii="Arial"/>
                        <w:b/>
                      </w:rPr>
                      <w:t>N F</w:t>
                    </w:r>
                    <w:r>
                      <w:rPr>
                        <w:rFonts w:ascii="Arial"/>
                        <w:b/>
                        <w:spacing w:val="-2"/>
                      </w:rPr>
                      <w:t xml:space="preserve"> </w:t>
                    </w:r>
                    <w:r>
                      <w:rPr>
                        <w:rFonts w:ascii="Arial"/>
                        <w:b/>
                      </w:rPr>
                      <w:t>I</w:t>
                    </w:r>
                    <w:r>
                      <w:rPr>
                        <w:rFonts w:ascii="Arial"/>
                        <w:b/>
                        <w:spacing w:val="-1"/>
                      </w:rPr>
                      <w:t xml:space="preserve"> </w:t>
                    </w:r>
                    <w:r>
                      <w:rPr>
                        <w:rFonts w:ascii="Arial"/>
                        <w:b/>
                      </w:rPr>
                      <w:t>D E</w:t>
                    </w:r>
                    <w:r>
                      <w:rPr>
                        <w:rFonts w:ascii="Arial"/>
                        <w:b/>
                        <w:spacing w:val="-3"/>
                      </w:rPr>
                      <w:t xml:space="preserve"> </w:t>
                    </w:r>
                    <w:r>
                      <w:rPr>
                        <w:rFonts w:ascii="Arial"/>
                        <w:b/>
                      </w:rPr>
                      <w:t>N C</w:t>
                    </w:r>
                    <w:r>
                      <w:rPr>
                        <w:rFonts w:ascii="Arial"/>
                        <w:b/>
                        <w:spacing w:val="-3"/>
                      </w:rPr>
                      <w:t xml:space="preserve"> </w:t>
                    </w:r>
                    <w:r>
                      <w:rPr>
                        <w:rFonts w:ascii="Arial"/>
                        <w:b/>
                        <w:spacing w:val="-10"/>
                      </w:rPr>
                      <w:t>E</w:t>
                    </w:r>
                  </w:p>
                </w:txbxContent>
              </v:textbox>
              <w10:wrap anchorx="page" anchory="page"/>
            </v:shape>
          </w:pict>
        </mc:Fallback>
      </mc:AlternateContent>
    </w:r>
    <w:r>
      <w:rPr>
        <w:noProof/>
      </w:rPr>
      <mc:AlternateContent>
        <mc:Choice Requires="wps">
          <w:drawing>
            <wp:anchor distT="0" distB="0" distL="0" distR="0" simplePos="0" relativeHeight="487499776" behindDoc="1" locked="0" layoutInCell="1" allowOverlap="1" wp14:anchorId="0C3C9F54" wp14:editId="0CB90521">
              <wp:simplePos x="0" y="0"/>
              <wp:positionH relativeFrom="page">
                <wp:posOffset>190500</wp:posOffset>
              </wp:positionH>
              <wp:positionV relativeFrom="page">
                <wp:posOffset>10373011</wp:posOffset>
              </wp:positionV>
              <wp:extent cx="178562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77B82D63" w14:textId="77777777" w:rsidR="000D5FD4" w:rsidRDefault="00372A87">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2024-08-13</w:t>
                          </w:r>
                          <w:r>
                            <w:rPr>
                              <w:rFonts w:ascii="Arial"/>
                              <w:spacing w:val="-4"/>
                              <w:sz w:val="18"/>
                            </w:rPr>
                            <w:t xml:space="preserve"> </w:t>
                          </w:r>
                          <w:r>
                            <w:rPr>
                              <w:rFonts w:ascii="Arial"/>
                              <w:spacing w:val="-2"/>
                              <w:sz w:val="18"/>
                            </w:rPr>
                            <w:t>15:09:06</w:t>
                          </w:r>
                        </w:p>
                      </w:txbxContent>
                    </wps:txbx>
                    <wps:bodyPr wrap="square" lIns="0" tIns="0" rIns="0" bIns="0" rtlCol="0">
                      <a:noAutofit/>
                    </wps:bodyPr>
                  </wps:wsp>
                </a:graphicData>
              </a:graphic>
            </wp:anchor>
          </w:drawing>
        </mc:Choice>
        <mc:Fallback>
          <w:pict>
            <v:shape w14:anchorId="0C3C9F54" id="Textbox 5" o:spid="_x0000_s1030" type="#_x0000_t202" style="position:absolute;margin-left:15pt;margin-top:816.75pt;width:140.6pt;height:12.1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2DNtqpkB&#10;AAAiAwAADgAAAAAAAAAAAAAAAAAuAgAAZHJzL2Uyb0RvYy54bWxQSwECLQAUAAYACAAAACEA2nHM&#10;CuEAAAAMAQAADwAAAAAAAAAAAAAAAADzAwAAZHJzL2Rvd25yZXYueG1sUEsFBgAAAAAEAAQA8wAA&#10;AAEFAAAAAA==&#10;" filled="f" stroked="f">
              <v:textbox inset="0,0,0,0">
                <w:txbxContent>
                  <w:p w14:paraId="77B82D63" w14:textId="77777777" w:rsidR="000D5FD4" w:rsidRDefault="00372A87">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2024-08-13</w:t>
                    </w:r>
                    <w:r>
                      <w:rPr>
                        <w:rFonts w:ascii="Arial"/>
                        <w:spacing w:val="-4"/>
                        <w:sz w:val="18"/>
                      </w:rPr>
                      <w:t xml:space="preserve"> </w:t>
                    </w:r>
                    <w:r>
                      <w:rPr>
                        <w:rFonts w:ascii="Arial"/>
                        <w:spacing w:val="-2"/>
                        <w:sz w:val="18"/>
                      </w:rPr>
                      <w:t>15:09:06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13B3" w14:textId="77777777" w:rsidR="00372A87" w:rsidRDefault="00372A87">
      <w:r>
        <w:separator/>
      </w:r>
    </w:p>
  </w:footnote>
  <w:footnote w:type="continuationSeparator" w:id="0">
    <w:p w14:paraId="620C58FF" w14:textId="77777777" w:rsidR="00372A87" w:rsidRDefault="00372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7811" w14:textId="77777777" w:rsidR="000D5FD4" w:rsidRDefault="00372A87">
    <w:pPr>
      <w:pStyle w:val="BodyText"/>
      <w:spacing w:before="0" w:line="14" w:lineRule="auto"/>
      <w:ind w:left="0" w:firstLine="0"/>
      <w:rPr>
        <w:sz w:val="20"/>
      </w:rPr>
    </w:pPr>
    <w:r>
      <w:rPr>
        <w:noProof/>
      </w:rPr>
      <mc:AlternateContent>
        <mc:Choice Requires="wps">
          <w:drawing>
            <wp:anchor distT="0" distB="0" distL="0" distR="0" simplePos="0" relativeHeight="487497728" behindDoc="1" locked="0" layoutInCell="1" allowOverlap="1" wp14:anchorId="172AFEB1" wp14:editId="67799D4C">
              <wp:simplePos x="0" y="0"/>
              <wp:positionH relativeFrom="page">
                <wp:posOffset>3348354</wp:posOffset>
              </wp:positionH>
              <wp:positionV relativeFrom="page">
                <wp:posOffset>204850</wp:posOffset>
              </wp:positionV>
              <wp:extent cx="85280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805" cy="152400"/>
                      </a:xfrm>
                      <a:prstGeom prst="rect">
                        <a:avLst/>
                      </a:prstGeom>
                    </wps:spPr>
                    <wps:txbx>
                      <w:txbxContent>
                        <w:p w14:paraId="31066B87" w14:textId="77777777" w:rsidR="000D5FD4" w:rsidRDefault="00372A87">
                          <w:pPr>
                            <w:spacing w:line="223" w:lineRule="exact"/>
                            <w:ind w:left="20"/>
                            <w:rPr>
                              <w:rFonts w:ascii="Calibri"/>
                              <w:sz w:val="20"/>
                            </w:rPr>
                          </w:pPr>
                          <w:r>
                            <w:rPr>
                              <w:rFonts w:ascii="Calibri"/>
                              <w:spacing w:val="-2"/>
                              <w:sz w:val="20"/>
                            </w:rPr>
                            <w:t>IN-CONFIDENCE</w:t>
                          </w:r>
                        </w:p>
                      </w:txbxContent>
                    </wps:txbx>
                    <wps:bodyPr wrap="square" lIns="0" tIns="0" rIns="0" bIns="0" rtlCol="0">
                      <a:noAutofit/>
                    </wps:bodyPr>
                  </wps:wsp>
                </a:graphicData>
              </a:graphic>
            </wp:anchor>
          </w:drawing>
        </mc:Choice>
        <mc:Fallback>
          <w:pict>
            <v:shapetype w14:anchorId="172AFEB1" id="_x0000_t202" coordsize="21600,21600" o:spt="202" path="m,l,21600r21600,l21600,xe">
              <v:stroke joinstyle="miter"/>
              <v:path gradientshapeok="t" o:connecttype="rect"/>
            </v:shapetype>
            <v:shape id="Textbox 1" o:spid="_x0000_s1026" type="#_x0000_t202" style="position:absolute;margin-left:263.65pt;margin-top:16.15pt;width:67.15pt;height:12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" filled="f" stroked="f">
              <v:textbox inset="0,0,0,0">
                <w:txbxContent>
                  <w:p w14:paraId="31066B87" w14:textId="77777777" w:rsidR="000D5FD4" w:rsidRDefault="00372A87">
                    <w:pPr>
                      <w:spacing w:line="223" w:lineRule="exact"/>
                      <w:ind w:left="20"/>
                      <w:rPr>
                        <w:rFonts w:ascii="Calibri"/>
                        <w:sz w:val="20"/>
                      </w:rPr>
                    </w:pPr>
                    <w:r>
                      <w:rPr>
                        <w:rFonts w:ascii="Calibri"/>
                        <w:spacing w:val="-2"/>
                        <w:sz w:val="20"/>
                      </w:rPr>
                      <w:t>IN-CONFIDENCE</w:t>
                    </w:r>
                  </w:p>
                </w:txbxContent>
              </v:textbox>
              <w10:wrap anchorx="page" anchory="page"/>
            </v:shape>
          </w:pict>
        </mc:Fallback>
      </mc:AlternateContent>
    </w:r>
    <w:r>
      <w:rPr>
        <w:noProof/>
      </w:rPr>
      <mc:AlternateContent>
        <mc:Choice Requires="wps">
          <w:drawing>
            <wp:anchor distT="0" distB="0" distL="0" distR="0" simplePos="0" relativeHeight="487498240" behindDoc="1" locked="0" layoutInCell="1" allowOverlap="1" wp14:anchorId="3F945403" wp14:editId="3867C40B">
              <wp:simplePos x="0" y="0"/>
              <wp:positionH relativeFrom="page">
                <wp:posOffset>2984119</wp:posOffset>
              </wp:positionH>
              <wp:positionV relativeFrom="page">
                <wp:posOffset>441017</wp:posOffset>
              </wp:positionV>
              <wp:extent cx="159321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215" cy="182245"/>
                      </a:xfrm>
                      <a:prstGeom prst="rect">
                        <a:avLst/>
                      </a:prstGeom>
                    </wps:spPr>
                    <wps:txbx>
                      <w:txbxContent>
                        <w:p w14:paraId="6AFE0745" w14:textId="77777777" w:rsidR="000D5FD4" w:rsidRDefault="00372A87">
                          <w:pPr>
                            <w:spacing w:before="13"/>
                            <w:ind w:left="20"/>
                            <w:rPr>
                              <w:rFonts w:ascii="Arial"/>
                              <w:b/>
                            </w:rPr>
                          </w:pPr>
                          <w:r>
                            <w:rPr>
                              <w:rFonts w:ascii="Arial"/>
                              <w:b/>
                            </w:rPr>
                            <w:t>I</w:t>
                          </w:r>
                          <w:r>
                            <w:rPr>
                              <w:rFonts w:ascii="Arial"/>
                              <w:b/>
                              <w:spacing w:val="2"/>
                            </w:rPr>
                            <w:t xml:space="preserve"> </w:t>
                          </w:r>
                          <w:proofErr w:type="gramStart"/>
                          <w:r>
                            <w:rPr>
                              <w:rFonts w:ascii="Arial"/>
                              <w:b/>
                            </w:rPr>
                            <w:t>N</w:t>
                          </w:r>
                          <w:r>
                            <w:rPr>
                              <w:rFonts w:ascii="Arial"/>
                              <w:b/>
                              <w:spacing w:val="30"/>
                            </w:rPr>
                            <w:t xml:space="preserve">  </w:t>
                          </w:r>
                          <w:r>
                            <w:rPr>
                              <w:rFonts w:ascii="Arial"/>
                              <w:b/>
                            </w:rPr>
                            <w:t>C</w:t>
                          </w:r>
                          <w:proofErr w:type="gramEnd"/>
                          <w:r>
                            <w:rPr>
                              <w:rFonts w:ascii="Arial"/>
                              <w:b/>
                              <w:spacing w:val="-2"/>
                            </w:rPr>
                            <w:t xml:space="preserve"> </w:t>
                          </w:r>
                          <w:r>
                            <w:rPr>
                              <w:rFonts w:ascii="Arial"/>
                              <w:b/>
                            </w:rPr>
                            <w:t>O</w:t>
                          </w:r>
                          <w:r>
                            <w:rPr>
                              <w:rFonts w:ascii="Arial"/>
                              <w:b/>
                              <w:spacing w:val="-1"/>
                            </w:rPr>
                            <w:t xml:space="preserve"> </w:t>
                          </w:r>
                          <w:r>
                            <w:rPr>
                              <w:rFonts w:ascii="Arial"/>
                              <w:b/>
                            </w:rPr>
                            <w:t>N F</w:t>
                          </w:r>
                          <w:r>
                            <w:rPr>
                              <w:rFonts w:ascii="Arial"/>
                              <w:b/>
                              <w:spacing w:val="-2"/>
                            </w:rPr>
                            <w:t xml:space="preserve"> </w:t>
                          </w:r>
                          <w:r>
                            <w:rPr>
                              <w:rFonts w:ascii="Arial"/>
                              <w:b/>
                            </w:rPr>
                            <w:t>I</w:t>
                          </w:r>
                          <w:r>
                            <w:rPr>
                              <w:rFonts w:ascii="Arial"/>
                              <w:b/>
                              <w:spacing w:val="-1"/>
                            </w:rPr>
                            <w:t xml:space="preserve"> </w:t>
                          </w:r>
                          <w:r>
                            <w:rPr>
                              <w:rFonts w:ascii="Arial"/>
                              <w:b/>
                            </w:rPr>
                            <w:t>D E</w:t>
                          </w:r>
                          <w:r>
                            <w:rPr>
                              <w:rFonts w:ascii="Arial"/>
                              <w:b/>
                              <w:spacing w:val="-3"/>
                            </w:rPr>
                            <w:t xml:space="preserve"> </w:t>
                          </w:r>
                          <w:r>
                            <w:rPr>
                              <w:rFonts w:ascii="Arial"/>
                              <w:b/>
                            </w:rPr>
                            <w:t>N C</w:t>
                          </w:r>
                          <w:r>
                            <w:rPr>
                              <w:rFonts w:ascii="Arial"/>
                              <w:b/>
                              <w:spacing w:val="-3"/>
                            </w:rPr>
                            <w:t xml:space="preserve"> </w:t>
                          </w:r>
                          <w:r>
                            <w:rPr>
                              <w:rFonts w:ascii="Arial"/>
                              <w:b/>
                              <w:spacing w:val="-10"/>
                            </w:rPr>
                            <w:t>E</w:t>
                          </w:r>
                        </w:p>
                      </w:txbxContent>
                    </wps:txbx>
                    <wps:bodyPr wrap="square" lIns="0" tIns="0" rIns="0" bIns="0" rtlCol="0">
                      <a:noAutofit/>
                    </wps:bodyPr>
                  </wps:wsp>
                </a:graphicData>
              </a:graphic>
            </wp:anchor>
          </w:drawing>
        </mc:Choice>
        <mc:Fallback>
          <w:pict>
            <v:shape w14:anchorId="3F945403" id="Textbox 2" o:spid="_x0000_s1027" type="#_x0000_t202" style="position:absolute;margin-left:234.95pt;margin-top:34.75pt;width:125.45pt;height:14.35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" filled="f" stroked="f">
              <v:textbox inset="0,0,0,0">
                <w:txbxContent>
                  <w:p w14:paraId="6AFE0745" w14:textId="77777777" w:rsidR="000D5FD4" w:rsidRDefault="00372A87">
                    <w:pPr>
                      <w:spacing w:before="13"/>
                      <w:ind w:left="20"/>
                      <w:rPr>
                        <w:rFonts w:ascii="Arial"/>
                        <w:b/>
                      </w:rPr>
                    </w:pPr>
                    <w:r>
                      <w:rPr>
                        <w:rFonts w:ascii="Arial"/>
                        <w:b/>
                      </w:rPr>
                      <w:t>I</w:t>
                    </w:r>
                    <w:r>
                      <w:rPr>
                        <w:rFonts w:ascii="Arial"/>
                        <w:b/>
                        <w:spacing w:val="2"/>
                      </w:rPr>
                      <w:t xml:space="preserve"> </w:t>
                    </w:r>
                    <w:proofErr w:type="gramStart"/>
                    <w:r>
                      <w:rPr>
                        <w:rFonts w:ascii="Arial"/>
                        <w:b/>
                      </w:rPr>
                      <w:t>N</w:t>
                    </w:r>
                    <w:r>
                      <w:rPr>
                        <w:rFonts w:ascii="Arial"/>
                        <w:b/>
                        <w:spacing w:val="30"/>
                      </w:rPr>
                      <w:t xml:space="preserve">  </w:t>
                    </w:r>
                    <w:r>
                      <w:rPr>
                        <w:rFonts w:ascii="Arial"/>
                        <w:b/>
                      </w:rPr>
                      <w:t>C</w:t>
                    </w:r>
                    <w:proofErr w:type="gramEnd"/>
                    <w:r>
                      <w:rPr>
                        <w:rFonts w:ascii="Arial"/>
                        <w:b/>
                        <w:spacing w:val="-2"/>
                      </w:rPr>
                      <w:t xml:space="preserve"> </w:t>
                    </w:r>
                    <w:r>
                      <w:rPr>
                        <w:rFonts w:ascii="Arial"/>
                        <w:b/>
                      </w:rPr>
                      <w:t>O</w:t>
                    </w:r>
                    <w:r>
                      <w:rPr>
                        <w:rFonts w:ascii="Arial"/>
                        <w:b/>
                        <w:spacing w:val="-1"/>
                      </w:rPr>
                      <w:t xml:space="preserve"> </w:t>
                    </w:r>
                    <w:r>
                      <w:rPr>
                        <w:rFonts w:ascii="Arial"/>
                        <w:b/>
                      </w:rPr>
                      <w:t>N F</w:t>
                    </w:r>
                    <w:r>
                      <w:rPr>
                        <w:rFonts w:ascii="Arial"/>
                        <w:b/>
                        <w:spacing w:val="-2"/>
                      </w:rPr>
                      <w:t xml:space="preserve"> </w:t>
                    </w:r>
                    <w:r>
                      <w:rPr>
                        <w:rFonts w:ascii="Arial"/>
                        <w:b/>
                      </w:rPr>
                      <w:t>I</w:t>
                    </w:r>
                    <w:r>
                      <w:rPr>
                        <w:rFonts w:ascii="Arial"/>
                        <w:b/>
                        <w:spacing w:val="-1"/>
                      </w:rPr>
                      <w:t xml:space="preserve"> </w:t>
                    </w:r>
                    <w:r>
                      <w:rPr>
                        <w:rFonts w:ascii="Arial"/>
                        <w:b/>
                      </w:rPr>
                      <w:t>D E</w:t>
                    </w:r>
                    <w:r>
                      <w:rPr>
                        <w:rFonts w:ascii="Arial"/>
                        <w:b/>
                        <w:spacing w:val="-3"/>
                      </w:rPr>
                      <w:t xml:space="preserve"> </w:t>
                    </w:r>
                    <w:r>
                      <w:rPr>
                        <w:rFonts w:ascii="Arial"/>
                        <w:b/>
                      </w:rPr>
                      <w:t>N C</w:t>
                    </w:r>
                    <w:r>
                      <w:rPr>
                        <w:rFonts w:ascii="Arial"/>
                        <w:b/>
                        <w:spacing w:val="-3"/>
                      </w:rPr>
                      <w:t xml:space="preserve"> </w:t>
                    </w:r>
                    <w:r>
                      <w:rPr>
                        <w:rFonts w:ascii="Arial"/>
                        <w:b/>
                        <w:spacing w:val="-10"/>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26B0C"/>
    <w:multiLevelType w:val="multilevel"/>
    <w:tmpl w:val="1A1C0D86"/>
    <w:lvl w:ilvl="0">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96" w:hanging="720"/>
      </w:pPr>
      <w:rPr>
        <w:rFonts w:hint="default"/>
        <w:lang w:val="en-US" w:eastAsia="en-US" w:bidi="ar-SA"/>
      </w:rPr>
    </w:lvl>
    <w:lvl w:ilvl="3">
      <w:numFmt w:val="bullet"/>
      <w:lvlText w:val="•"/>
      <w:lvlJc w:val="left"/>
      <w:pPr>
        <w:ind w:left="3252" w:hanging="720"/>
      </w:pPr>
      <w:rPr>
        <w:rFonts w:hint="default"/>
        <w:lang w:val="en-US" w:eastAsia="en-US" w:bidi="ar-SA"/>
      </w:rPr>
    </w:lvl>
    <w:lvl w:ilvl="4">
      <w:numFmt w:val="bullet"/>
      <w:lvlText w:val="•"/>
      <w:lvlJc w:val="left"/>
      <w:pPr>
        <w:ind w:left="4108" w:hanging="720"/>
      </w:pPr>
      <w:rPr>
        <w:rFonts w:hint="default"/>
        <w:lang w:val="en-US" w:eastAsia="en-US" w:bidi="ar-SA"/>
      </w:rPr>
    </w:lvl>
    <w:lvl w:ilvl="5">
      <w:numFmt w:val="bullet"/>
      <w:lvlText w:val="•"/>
      <w:lvlJc w:val="left"/>
      <w:pPr>
        <w:ind w:left="4965" w:hanging="720"/>
      </w:pPr>
      <w:rPr>
        <w:rFonts w:hint="default"/>
        <w:lang w:val="en-US" w:eastAsia="en-US" w:bidi="ar-SA"/>
      </w:rPr>
    </w:lvl>
    <w:lvl w:ilvl="6">
      <w:numFmt w:val="bullet"/>
      <w:lvlText w:val="•"/>
      <w:lvlJc w:val="left"/>
      <w:pPr>
        <w:ind w:left="5821"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533" w:hanging="720"/>
      </w:pPr>
      <w:rPr>
        <w:rFonts w:hint="default"/>
        <w:lang w:val="en-US" w:eastAsia="en-US" w:bidi="ar-SA"/>
      </w:rPr>
    </w:lvl>
  </w:abstractNum>
  <w:abstractNum w:abstractNumId="1" w15:restartNumberingAfterBreak="0">
    <w:nsid w:val="7AF31033"/>
    <w:multiLevelType w:val="multilevel"/>
    <w:tmpl w:val="477E1774"/>
    <w:lvl w:ilvl="0">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96" w:hanging="720"/>
      </w:pPr>
      <w:rPr>
        <w:rFonts w:hint="default"/>
        <w:lang w:val="en-US" w:eastAsia="en-US" w:bidi="ar-SA"/>
      </w:rPr>
    </w:lvl>
    <w:lvl w:ilvl="3">
      <w:numFmt w:val="bullet"/>
      <w:lvlText w:val="•"/>
      <w:lvlJc w:val="left"/>
      <w:pPr>
        <w:ind w:left="3252" w:hanging="720"/>
      </w:pPr>
      <w:rPr>
        <w:rFonts w:hint="default"/>
        <w:lang w:val="en-US" w:eastAsia="en-US" w:bidi="ar-SA"/>
      </w:rPr>
    </w:lvl>
    <w:lvl w:ilvl="4">
      <w:numFmt w:val="bullet"/>
      <w:lvlText w:val="•"/>
      <w:lvlJc w:val="left"/>
      <w:pPr>
        <w:ind w:left="4108" w:hanging="720"/>
      </w:pPr>
      <w:rPr>
        <w:rFonts w:hint="default"/>
        <w:lang w:val="en-US" w:eastAsia="en-US" w:bidi="ar-SA"/>
      </w:rPr>
    </w:lvl>
    <w:lvl w:ilvl="5">
      <w:numFmt w:val="bullet"/>
      <w:lvlText w:val="•"/>
      <w:lvlJc w:val="left"/>
      <w:pPr>
        <w:ind w:left="4965" w:hanging="720"/>
      </w:pPr>
      <w:rPr>
        <w:rFonts w:hint="default"/>
        <w:lang w:val="en-US" w:eastAsia="en-US" w:bidi="ar-SA"/>
      </w:rPr>
    </w:lvl>
    <w:lvl w:ilvl="6">
      <w:numFmt w:val="bullet"/>
      <w:lvlText w:val="•"/>
      <w:lvlJc w:val="left"/>
      <w:pPr>
        <w:ind w:left="5821"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533" w:hanging="720"/>
      </w:pPr>
      <w:rPr>
        <w:rFonts w:hint="default"/>
        <w:lang w:val="en-US" w:eastAsia="en-US" w:bidi="ar-SA"/>
      </w:rPr>
    </w:lvl>
  </w:abstractNum>
  <w:num w:numId="1" w16cid:durableId="1611081801">
    <w:abstractNumId w:val="0"/>
  </w:num>
  <w:num w:numId="2" w16cid:durableId="2005696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5FD4"/>
    <w:rsid w:val="000D5FD4"/>
    <w:rsid w:val="00372A87"/>
    <w:rsid w:val="00FB52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80A334E"/>
  <w15:docId w15:val="{BF559FF9-9D41-4BF6-A9AB-1CEAB919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20" w:hanging="720"/>
    </w:pPr>
    <w:rPr>
      <w:sz w:val="24"/>
      <w:szCs w:val="24"/>
    </w:rPr>
  </w:style>
  <w:style w:type="paragraph" w:styleId="Title">
    <w:name w:val="Title"/>
    <w:basedOn w:val="Normal"/>
    <w:uiPriority w:val="10"/>
    <w:qFormat/>
    <w:pPr>
      <w:ind w:left="100"/>
    </w:pPr>
    <w:rPr>
      <w:rFonts w:ascii="Arial" w:eastAsia="Arial" w:hAnsi="Arial" w:cs="Arial"/>
      <w:b/>
      <w:bCs/>
      <w:sz w:val="28"/>
      <w:szCs w:val="28"/>
    </w:rPr>
  </w:style>
  <w:style w:type="paragraph" w:styleId="ListParagraph">
    <w:name w:val="List Paragraph"/>
    <w:basedOn w:val="Normal"/>
    <w:uiPriority w:val="1"/>
    <w:qFormat/>
    <w:pPr>
      <w:spacing w:before="240"/>
      <w:ind w:left="820" w:hanging="72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1525</Words>
  <Characters>8695</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2024-09-15T21:37:00Z</dcterms:created>
  <dcterms:modified xsi:type="dcterms:W3CDTF">2024-09-15T21:37:00Z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for Microsoft 365</vt:lpwstr>
  </property>
  <property fmtid="{D5CDD505-2E9C-101B-9397-08002B2CF9AE}" pid="4" name="LastSaved">
    <vt:filetime>2024-09-15T00:00:00Z</vt:filetime>
  </property>
  <property fmtid="{D5CDD505-2E9C-101B-9397-08002B2CF9AE}" pid="5" name="MSIP_Label_f43e46a9-9901-46e9-bfae-bb6189d4cb66_ActionId">
    <vt:lpwstr>21eb3f6c-af7a-4285-9e65-1d02e49607a8</vt:lpwstr>
  </property>
  <property fmtid="{D5CDD505-2E9C-101B-9397-08002B2CF9AE}" pid="6" name="MSIP_Label_f43e46a9-9901-46e9-bfae-bb6189d4cb66_ContentBits">
    <vt:lpwstr>1</vt:lpwstr>
  </property>
  <property fmtid="{D5CDD505-2E9C-101B-9397-08002B2CF9AE}" pid="7" name="MSIP_Label_f43e46a9-9901-46e9-bfae-bb6189d4cb66_Enabled">
    <vt:lpwstr>true</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etDate">
    <vt:lpwstr>2024-05-23T02:22:15Z</vt:lpwstr>
  </property>
  <property fmtid="{D5CDD505-2E9C-101B-9397-08002B2CF9AE}" pid="11" name="MSIP_Label_f43e46a9-9901-46e9-bfae-bb6189d4cb66_SiteId">
    <vt:lpwstr>e40c4f52-99bd-4d4f-bf7e-d001a2ca6556</vt:lpwstr>
  </property>
  <property fmtid="{D5CDD505-2E9C-101B-9397-08002B2CF9AE}" pid="12" name="Producer">
    <vt:lpwstr>Microsoft® Word for Microsoft 365; modified using iText® 5.5.12 ©2000-2017 iText Group NV (AGPL-version)</vt:lpwstr>
  </property>
</Properties>
</file>