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B7AB" w14:textId="0CFCAE30" w:rsidR="00BB35A0" w:rsidRPr="004A0C91" w:rsidRDefault="0063607C" w:rsidP="18D36232">
      <w:pPr>
        <w:spacing w:after="40"/>
        <w:ind w:right="225"/>
        <w:jc w:val="center"/>
        <w:rPr>
          <w:rFonts w:cs="Times New Roman"/>
          <w:b/>
          <w:bCs/>
          <w:sz w:val="36"/>
          <w:szCs w:val="36"/>
        </w:rPr>
      </w:pPr>
      <w:r w:rsidRPr="18D36232">
        <w:rPr>
          <w:rFonts w:cs="Times New Roman"/>
          <w:b/>
          <w:bCs/>
          <w:sz w:val="36"/>
          <w:szCs w:val="36"/>
        </w:rPr>
        <w:t>Rel</w:t>
      </w:r>
      <w:r w:rsidR="00BB35A0" w:rsidRPr="18D36232">
        <w:rPr>
          <w:rFonts w:cs="Times New Roman"/>
          <w:b/>
          <w:bCs/>
          <w:sz w:val="36"/>
          <w:szCs w:val="36"/>
        </w:rPr>
        <w:t xml:space="preserve">ocate for Work Support Programme </w:t>
      </w:r>
    </w:p>
    <w:p w14:paraId="176D090B" w14:textId="192E2451" w:rsidR="00BB35A0" w:rsidRDefault="00BB35A0" w:rsidP="00BB35A0">
      <w:pPr>
        <w:jc w:val="both"/>
        <w:rPr>
          <w:rFonts w:cs="Times New Roman"/>
          <w:szCs w:val="23"/>
        </w:rPr>
      </w:pPr>
    </w:p>
    <w:p w14:paraId="4D00B061" w14:textId="6C985ABB" w:rsidR="00BB35A0" w:rsidRPr="004A0C91" w:rsidRDefault="00BB35A0" w:rsidP="00BB35A0">
      <w:pPr>
        <w:jc w:val="both"/>
        <w:rPr>
          <w:rFonts w:cs="Times New Roman"/>
        </w:rPr>
      </w:pPr>
      <w:r w:rsidRPr="6A4B53F9">
        <w:rPr>
          <w:rFonts w:cs="Times New Roman"/>
        </w:rPr>
        <w:t xml:space="preserve">This welfare programme is made under section 101(1) of the Social Security Act 2018, </w:t>
      </w:r>
      <w:r w:rsidR="4EE38B1A" w:rsidRPr="6A9FFEC2">
        <w:rPr>
          <w:rFonts w:cs="Times New Roman"/>
        </w:rPr>
        <w:t xml:space="preserve">by the Minister for Social Development and </w:t>
      </w:r>
      <w:r w:rsidR="4EE38B1A" w:rsidRPr="40F3B60A">
        <w:rPr>
          <w:rFonts w:cs="Times New Roman"/>
        </w:rPr>
        <w:t>Employment</w:t>
      </w:r>
      <w:r w:rsidR="4EE38B1A" w:rsidRPr="1B7288AA">
        <w:rPr>
          <w:rFonts w:cs="Times New Roman"/>
        </w:rPr>
        <w:t>.</w:t>
      </w:r>
      <w:r w:rsidRPr="6A4B53F9">
        <w:rPr>
          <w:rFonts w:cs="Times New Roman"/>
        </w:rPr>
        <w:t xml:space="preserve"> </w:t>
      </w:r>
    </w:p>
    <w:p w14:paraId="2E7B5AB9" w14:textId="77777777" w:rsidR="00BB35A0" w:rsidRDefault="00BB35A0" w:rsidP="00BB35A0">
      <w:pPr>
        <w:jc w:val="both"/>
        <w:rPr>
          <w:rFonts w:cs="Times New Roman"/>
          <w:szCs w:val="23"/>
        </w:rPr>
      </w:pPr>
    </w:p>
    <w:p w14:paraId="2D420163" w14:textId="6F6A4CC8" w:rsidR="00AB2F17" w:rsidRPr="00F236DB" w:rsidRDefault="0005665C" w:rsidP="00F236DB">
      <w:pPr>
        <w:ind w:right="-201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3"/>
        </w:rPr>
        <w:tab/>
      </w:r>
      <w:r>
        <w:rPr>
          <w:rFonts w:cs="Times New Roman"/>
          <w:szCs w:val="23"/>
        </w:rPr>
        <w:tab/>
      </w:r>
      <w:r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Pr="00A4257F">
        <w:rPr>
          <w:rFonts w:cs="Times New Roman"/>
          <w:b/>
          <w:bCs/>
          <w:sz w:val="26"/>
          <w:szCs w:val="26"/>
        </w:rPr>
        <w:t>Contents</w:t>
      </w:r>
      <w:r w:rsidR="00A4257F">
        <w:rPr>
          <w:rFonts w:cs="Times New Roman"/>
          <w:b/>
          <w:bCs/>
          <w:sz w:val="26"/>
          <w:szCs w:val="26"/>
        </w:rPr>
        <w:tab/>
      </w:r>
      <w:r w:rsidR="00A4257F">
        <w:rPr>
          <w:rFonts w:cs="Times New Roman"/>
          <w:b/>
          <w:bCs/>
          <w:sz w:val="26"/>
          <w:szCs w:val="26"/>
        </w:rPr>
        <w:tab/>
      </w:r>
      <w:r w:rsidR="00A4257F">
        <w:rPr>
          <w:rFonts w:cs="Times New Roman"/>
          <w:b/>
          <w:bCs/>
          <w:sz w:val="26"/>
          <w:szCs w:val="26"/>
        </w:rPr>
        <w:tab/>
      </w:r>
      <w:r w:rsidR="00A4257F">
        <w:rPr>
          <w:rFonts w:cs="Times New Roman"/>
          <w:b/>
          <w:bCs/>
          <w:sz w:val="26"/>
          <w:szCs w:val="26"/>
        </w:rPr>
        <w:tab/>
      </w:r>
      <w:r w:rsidR="00A4257F">
        <w:rPr>
          <w:rFonts w:cs="Times New Roman"/>
          <w:b/>
          <w:bCs/>
          <w:sz w:val="26"/>
          <w:szCs w:val="26"/>
        </w:rPr>
        <w:tab/>
        <w:t xml:space="preserve">        </w:t>
      </w:r>
      <w:r w:rsidR="00A4257F">
        <w:rPr>
          <w:rFonts w:cs="Times New Roman"/>
          <w:b/>
          <w:bCs/>
          <w:sz w:val="26"/>
          <w:szCs w:val="26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A75AC8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>
        <w:rPr>
          <w:rFonts w:cs="Times New Roman"/>
          <w:szCs w:val="23"/>
        </w:rPr>
        <w:tab/>
      </w:r>
      <w:r w:rsidR="00F236DB" w:rsidRPr="6BE3B77A">
        <w:rPr>
          <w:rFonts w:cs="Times New Roman"/>
        </w:rPr>
        <w:t xml:space="preserve">                       </w:t>
      </w:r>
      <w:r w:rsidR="00A75AC8" w:rsidRPr="00F236DB">
        <w:rPr>
          <w:rFonts w:cs="Times New Roman"/>
          <w:sz w:val="20"/>
          <w:szCs w:val="20"/>
        </w:rPr>
        <w:t>Page</w:t>
      </w:r>
      <w:r w:rsidR="00A75AC8" w:rsidRPr="00F236DB">
        <w:rPr>
          <w:rFonts w:cs="Times New Roman"/>
          <w:sz w:val="20"/>
          <w:szCs w:val="20"/>
        </w:rPr>
        <w:tab/>
      </w:r>
    </w:p>
    <w:sdt>
      <w:sdtPr>
        <w:id w:val="1354228496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14:paraId="09224C0B" w14:textId="10A6685B" w:rsidR="006A2D27" w:rsidRDefault="006A2D27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6BE3B77A">
            <w:fldChar w:fldCharType="begin"/>
          </w:r>
          <w:r>
            <w:instrText xml:space="preserve"> TOC \o "1-3" \h \z \u </w:instrText>
          </w:r>
          <w:r w:rsidRPr="6BE3B77A">
            <w:fldChar w:fldCharType="separate"/>
          </w:r>
          <w:hyperlink w:anchor="_Toc188614626"/>
        </w:p>
        <w:p w14:paraId="60016D40" w14:textId="1F67B9D8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27">
            <w:r w:rsidR="00A451E5" w:rsidRPr="6BE3B77A">
              <w:rPr>
                <w:rStyle w:val="Hyperlink"/>
              </w:rPr>
              <w:t>1</w:t>
            </w:r>
            <w:r w:rsidR="00A451E5">
              <w:tab/>
            </w:r>
            <w:r w:rsidR="00A451E5" w:rsidRPr="6BE3B77A">
              <w:rPr>
                <w:rStyle w:val="Hyperlink"/>
              </w:rPr>
              <w:t>Title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_Toc188614627 \h </w:instrText>
            </w:r>
            <w:r w:rsidR="00A451E5">
              <w:fldChar w:fldCharType="separate"/>
            </w:r>
            <w:r w:rsidR="00FC71BD">
              <w:t>1</w:t>
            </w:r>
            <w:r w:rsidR="00A451E5">
              <w:fldChar w:fldCharType="end"/>
            </w:r>
          </w:hyperlink>
        </w:p>
        <w:p w14:paraId="65BEC9AB" w14:textId="35A6AE67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29">
            <w:r w:rsidR="00A451E5" w:rsidRPr="6BE3B77A">
              <w:rPr>
                <w:rStyle w:val="Hyperlink"/>
              </w:rPr>
              <w:t>2</w:t>
            </w:r>
            <w:r w:rsidR="00A451E5">
              <w:tab/>
            </w:r>
            <w:r w:rsidR="00A451E5" w:rsidRPr="6BE3B77A">
              <w:rPr>
                <w:rStyle w:val="Hyperlink"/>
              </w:rPr>
              <w:t>Commencement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_Toc188614629 \h </w:instrText>
            </w:r>
            <w:r w:rsidR="00A451E5">
              <w:fldChar w:fldCharType="separate"/>
            </w:r>
            <w:r w:rsidR="00FC71BD">
              <w:t>1</w:t>
            </w:r>
            <w:r w:rsidR="00A451E5">
              <w:fldChar w:fldCharType="end"/>
            </w:r>
          </w:hyperlink>
        </w:p>
        <w:p w14:paraId="3FF86936" w14:textId="2676C4F0" w:rsidR="00A451E5" w:rsidRDefault="001E2255" w:rsidP="6BE3B77A">
          <w:pPr>
            <w:pStyle w:val="TOC1"/>
          </w:pPr>
          <w:hyperlink w:anchor="_Toc188614630">
            <w:r w:rsidR="00A451E5" w:rsidRPr="6BE3B77A">
              <w:rPr>
                <w:rStyle w:val="Hyperlink"/>
              </w:rPr>
              <w:t>3</w:t>
            </w:r>
            <w:r w:rsidR="00A451E5">
              <w:tab/>
            </w:r>
            <w:r w:rsidR="00A451E5" w:rsidRPr="6BE3B77A">
              <w:rPr>
                <w:rStyle w:val="Hyperlink"/>
              </w:rPr>
              <w:t>Purpose of this programme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_Toc188614630 \h </w:instrText>
            </w:r>
            <w:r w:rsidR="00A451E5">
              <w:fldChar w:fldCharType="separate"/>
            </w:r>
            <w:r w:rsidR="00FC71BD">
              <w:t>1</w:t>
            </w:r>
            <w:r w:rsidR="00A451E5">
              <w:fldChar w:fldCharType="end"/>
            </w:r>
          </w:hyperlink>
        </w:p>
        <w:p w14:paraId="3D415E0D" w14:textId="1A3D179D" w:rsidR="00AA534D" w:rsidRDefault="00AA534D" w:rsidP="00AA534D">
          <w:pPr>
            <w:rPr>
              <w:sz w:val="20"/>
              <w:szCs w:val="20"/>
            </w:rPr>
          </w:pPr>
          <w:r w:rsidRPr="00AA534D">
            <w:rPr>
              <w:sz w:val="20"/>
              <w:szCs w:val="20"/>
            </w:rPr>
            <w:t>Part 1</w:t>
          </w:r>
          <w:r>
            <w:rPr>
              <w:sz w:val="20"/>
              <w:szCs w:val="20"/>
            </w:rPr>
            <w:t>……………………………………………………………………………………………</w:t>
          </w:r>
          <w:r w:rsidR="00FB0DF3">
            <w:rPr>
              <w:sz w:val="20"/>
              <w:szCs w:val="20"/>
            </w:rPr>
            <w:t>2</w:t>
          </w:r>
        </w:p>
        <w:p w14:paraId="26962B69" w14:textId="588AC5E6" w:rsidR="00AA534D" w:rsidRPr="00AA534D" w:rsidRDefault="00AA534D" w:rsidP="00AA534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General Provisions……………………………………………………………………………..</w:t>
          </w:r>
          <w:r w:rsidR="00FB0DF3">
            <w:rPr>
              <w:sz w:val="20"/>
              <w:szCs w:val="20"/>
            </w:rPr>
            <w:t>.2</w:t>
          </w:r>
        </w:p>
        <w:p w14:paraId="7E9DE585" w14:textId="542084A0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1">
            <w:r w:rsidR="00A451E5" w:rsidRPr="6BE3B77A">
              <w:rPr>
                <w:rStyle w:val="Hyperlink"/>
              </w:rPr>
              <w:t>4</w:t>
            </w:r>
            <w:r w:rsidR="00A451E5">
              <w:tab/>
            </w:r>
            <w:r w:rsidR="00A451E5" w:rsidRPr="6BE3B77A">
              <w:rPr>
                <w:rStyle w:val="Hyperlink"/>
              </w:rPr>
              <w:t>Interpretation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_Toc188614631 \h </w:instrText>
            </w:r>
            <w:r w:rsidR="00A451E5">
              <w:fldChar w:fldCharType="separate"/>
            </w:r>
            <w:r w:rsidR="00FC71BD">
              <w:t>2</w:t>
            </w:r>
            <w:r w:rsidR="00A451E5">
              <w:fldChar w:fldCharType="end"/>
            </w:r>
          </w:hyperlink>
        </w:p>
        <w:p w14:paraId="356ECF1E" w14:textId="7BE868FE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2">
            <w:r w:rsidR="00A451E5" w:rsidRPr="6BE3B77A">
              <w:rPr>
                <w:rStyle w:val="Hyperlink"/>
              </w:rPr>
              <w:t>5</w:t>
            </w:r>
            <w:r w:rsidR="00A451E5">
              <w:tab/>
            </w:r>
            <w:r w:rsidR="00A451E5" w:rsidRPr="6BE3B77A">
              <w:rPr>
                <w:rStyle w:val="Hyperlink"/>
              </w:rPr>
              <w:t>Application of the Act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_Toc188614632 \h </w:instrText>
            </w:r>
            <w:r w:rsidR="00A451E5">
              <w:fldChar w:fldCharType="separate"/>
            </w:r>
            <w:r w:rsidR="00FC71BD">
              <w:t>2</w:t>
            </w:r>
            <w:r w:rsidR="00A451E5">
              <w:fldChar w:fldCharType="end"/>
            </w:r>
          </w:hyperlink>
        </w:p>
        <w:p w14:paraId="3308EA2D" w14:textId="04B2B013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3">
            <w:r w:rsidR="00A451E5" w:rsidRPr="6BE3B77A">
              <w:rPr>
                <w:rStyle w:val="Hyperlink"/>
              </w:rPr>
              <w:t>Part 2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_Toc188614633 \h </w:instrText>
            </w:r>
            <w:r w:rsidR="00A451E5">
              <w:fldChar w:fldCharType="separate"/>
            </w:r>
            <w:r w:rsidR="00FC71BD">
              <w:t>2</w:t>
            </w:r>
            <w:r w:rsidR="00A451E5">
              <w:fldChar w:fldCharType="end"/>
            </w:r>
          </w:hyperlink>
        </w:p>
        <w:p w14:paraId="378E5171" w14:textId="2B4C80D5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4">
            <w:r w:rsidR="00A451E5" w:rsidRPr="6BE3B77A">
              <w:rPr>
                <w:rStyle w:val="Hyperlink"/>
              </w:rPr>
              <w:t>Eligibility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_Toc188614634 \h </w:instrText>
            </w:r>
            <w:r w:rsidR="00A451E5">
              <w:fldChar w:fldCharType="separate"/>
            </w:r>
            <w:r w:rsidR="00FC71BD">
              <w:t>2</w:t>
            </w:r>
            <w:r w:rsidR="00A451E5">
              <w:fldChar w:fldCharType="end"/>
            </w:r>
          </w:hyperlink>
        </w:p>
        <w:p w14:paraId="595536A2" w14:textId="18CE2B07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5">
            <w:r w:rsidR="00A451E5" w:rsidRPr="6BE3B77A">
              <w:rPr>
                <w:rStyle w:val="Hyperlink"/>
              </w:rPr>
              <w:t>6</w:t>
            </w:r>
            <w:r w:rsidR="00A451E5">
              <w:tab/>
            </w:r>
            <w:r w:rsidR="00A451E5" w:rsidRPr="6BE3B77A">
              <w:rPr>
                <w:rStyle w:val="Hyperlink"/>
              </w:rPr>
              <w:t>Eligibility for grants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_Toc188614635 \h </w:instrText>
            </w:r>
            <w:r w:rsidR="00A451E5">
              <w:fldChar w:fldCharType="separate"/>
            </w:r>
            <w:r w:rsidR="00FC71BD">
              <w:t>2</w:t>
            </w:r>
            <w:r w:rsidR="00A451E5">
              <w:fldChar w:fldCharType="end"/>
            </w:r>
          </w:hyperlink>
        </w:p>
        <w:p w14:paraId="158E2B50" w14:textId="3FFF9F69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6">
            <w:r w:rsidR="00A451E5" w:rsidRPr="6BE3B77A">
              <w:rPr>
                <w:rStyle w:val="Hyperlink"/>
              </w:rPr>
              <w:t>7</w:t>
            </w:r>
            <w:r w:rsidR="00A451E5">
              <w:tab/>
            </w:r>
            <w:r w:rsidR="00A451E5" w:rsidRPr="6BE3B77A">
              <w:rPr>
                <w:rStyle w:val="Hyperlink"/>
              </w:rPr>
              <w:t>Employment requirement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_Toc188614636 \h </w:instrText>
            </w:r>
            <w:r w:rsidR="00A451E5">
              <w:fldChar w:fldCharType="separate"/>
            </w:r>
            <w:r w:rsidR="00FC71BD">
              <w:t>3</w:t>
            </w:r>
            <w:r w:rsidR="00A451E5">
              <w:fldChar w:fldCharType="end"/>
            </w:r>
          </w:hyperlink>
        </w:p>
        <w:p w14:paraId="57EB08A0" w14:textId="48CA0FC0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7">
            <w:r w:rsidR="00A451E5" w:rsidRPr="6BE3B77A">
              <w:rPr>
                <w:rStyle w:val="Hyperlink"/>
              </w:rPr>
              <w:t>8</w:t>
            </w:r>
            <w:r w:rsidR="00A451E5">
              <w:tab/>
            </w:r>
            <w:r w:rsidR="00A451E5" w:rsidRPr="6BE3B77A">
              <w:rPr>
                <w:rStyle w:val="Hyperlink"/>
              </w:rPr>
              <w:t>Cash assets limit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_Toc188614637 \h </w:instrText>
            </w:r>
            <w:r w:rsidR="00A451E5">
              <w:fldChar w:fldCharType="separate"/>
            </w:r>
            <w:r w:rsidR="00FC71BD">
              <w:t>3</w:t>
            </w:r>
            <w:r w:rsidR="00A451E5">
              <w:fldChar w:fldCharType="end"/>
            </w:r>
          </w:hyperlink>
        </w:p>
        <w:p w14:paraId="54EF816B" w14:textId="29AF3263" w:rsidR="00A451E5" w:rsidRDefault="001E2255" w:rsidP="6BE3B77A">
          <w:pPr>
            <w:pStyle w:val="TOC1"/>
            <w:rPr>
              <w:rStyle w:val="Hyperlink"/>
            </w:rPr>
          </w:pPr>
          <w:hyperlink w:anchor="_Toc188614638">
            <w:r w:rsidR="00A451E5" w:rsidRPr="6BE3B77A">
              <w:rPr>
                <w:rStyle w:val="Hyperlink"/>
              </w:rPr>
              <w:t>9</w:t>
            </w:r>
            <w:r w:rsidR="00A451E5">
              <w:tab/>
            </w:r>
            <w:r w:rsidR="00A451E5" w:rsidRPr="6BE3B77A">
              <w:rPr>
                <w:rStyle w:val="Hyperlink"/>
              </w:rPr>
              <w:t>Ineligibility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_Toc188614638 \h </w:instrText>
            </w:r>
            <w:r w:rsidR="00A451E5">
              <w:fldChar w:fldCharType="separate"/>
            </w:r>
            <w:r w:rsidR="00FC71BD">
              <w:t>3</w:t>
            </w:r>
            <w:r w:rsidR="00A451E5">
              <w:fldChar w:fldCharType="end"/>
            </w:r>
          </w:hyperlink>
        </w:p>
        <w:p w14:paraId="629BA7D9" w14:textId="75DDDA0E" w:rsidR="00A451E5" w:rsidRDefault="00A451E5" w:rsidP="00AA534D">
          <w:pPr>
            <w:ind w:right="-201"/>
            <w:rPr>
              <w:sz w:val="20"/>
              <w:szCs w:val="20"/>
            </w:rPr>
          </w:pPr>
          <w:r w:rsidRPr="6BE3B77A">
            <w:rPr>
              <w:sz w:val="20"/>
              <w:szCs w:val="20"/>
            </w:rPr>
            <w:t>Part 3……………………………………………………………………………………………</w:t>
          </w:r>
          <w:r w:rsidR="00CF1D7F">
            <w:rPr>
              <w:sz w:val="20"/>
              <w:szCs w:val="20"/>
            </w:rPr>
            <w:t>4</w:t>
          </w:r>
          <w:r w:rsidRPr="6BE3B77A">
            <w:rPr>
              <w:sz w:val="20"/>
              <w:szCs w:val="20"/>
            </w:rPr>
            <w:t xml:space="preserve">               </w:t>
          </w:r>
          <w:r w:rsidR="00116D91" w:rsidRPr="6BE3B77A">
            <w:rPr>
              <w:sz w:val="20"/>
              <w:szCs w:val="20"/>
            </w:rPr>
            <w:t>Administration………………………………………………………………………………….</w:t>
          </w:r>
          <w:r w:rsidR="00CF1D7F">
            <w:rPr>
              <w:sz w:val="20"/>
              <w:szCs w:val="20"/>
            </w:rPr>
            <w:t>4</w:t>
          </w:r>
        </w:p>
        <w:p w14:paraId="3F9B47DA" w14:textId="6BBE9E48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39">
            <w:r w:rsidR="00A451E5" w:rsidRPr="6BE3B77A">
              <w:rPr>
                <w:rStyle w:val="Hyperlink"/>
              </w:rPr>
              <w:t>10</w:t>
            </w:r>
            <w:r w:rsidR="00A451E5">
              <w:tab/>
            </w:r>
            <w:r w:rsidR="00A451E5" w:rsidRPr="6BE3B77A">
              <w:rPr>
                <w:rStyle w:val="Hyperlink"/>
              </w:rPr>
              <w:t>Applications for a grant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_Toc188614639 \h </w:instrText>
            </w:r>
            <w:r w:rsidR="00A451E5">
              <w:fldChar w:fldCharType="separate"/>
            </w:r>
            <w:r w:rsidR="00FC71BD">
              <w:t>4</w:t>
            </w:r>
            <w:r w:rsidR="00A451E5">
              <w:fldChar w:fldCharType="end"/>
            </w:r>
          </w:hyperlink>
        </w:p>
        <w:p w14:paraId="3F148929" w14:textId="2B22E3C3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40">
            <w:r w:rsidR="00A451E5" w:rsidRPr="6BE3B77A">
              <w:rPr>
                <w:rStyle w:val="Hyperlink"/>
              </w:rPr>
              <w:t>11</w:t>
            </w:r>
            <w:r w:rsidR="00A451E5">
              <w:tab/>
            </w:r>
            <w:r w:rsidR="00A451E5" w:rsidRPr="6BE3B77A">
              <w:rPr>
                <w:rStyle w:val="Hyperlink"/>
              </w:rPr>
              <w:t>Payment and amount of grant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_Toc188614640 \h </w:instrText>
            </w:r>
            <w:r w:rsidR="00A451E5">
              <w:fldChar w:fldCharType="separate"/>
            </w:r>
            <w:r w:rsidR="00FC71BD">
              <w:t>4</w:t>
            </w:r>
            <w:r w:rsidR="00A451E5">
              <w:fldChar w:fldCharType="end"/>
            </w:r>
          </w:hyperlink>
        </w:p>
        <w:p w14:paraId="0AB98F1A" w14:textId="3108F892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41">
            <w:r w:rsidR="00A451E5" w:rsidRPr="6BE3B77A">
              <w:rPr>
                <w:rStyle w:val="Hyperlink"/>
              </w:rPr>
              <w:t>12</w:t>
            </w:r>
            <w:r w:rsidR="00A451E5">
              <w:tab/>
            </w:r>
            <w:r w:rsidR="00A451E5" w:rsidRPr="6BE3B77A">
              <w:rPr>
                <w:rStyle w:val="Hyperlink"/>
              </w:rPr>
              <w:t xml:space="preserve">Conditions of grant   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_Toc188614641 \h </w:instrText>
            </w:r>
            <w:r w:rsidR="00A451E5">
              <w:fldChar w:fldCharType="separate"/>
            </w:r>
            <w:r w:rsidR="00FC71BD">
              <w:t>4</w:t>
            </w:r>
            <w:r w:rsidR="00A451E5">
              <w:fldChar w:fldCharType="end"/>
            </w:r>
          </w:hyperlink>
        </w:p>
        <w:p w14:paraId="28CF9164" w14:textId="4437A2AC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42">
            <w:r w:rsidR="00A451E5" w:rsidRPr="6BE3B77A">
              <w:rPr>
                <w:rStyle w:val="Hyperlink"/>
              </w:rPr>
              <w:t>13</w:t>
            </w:r>
            <w:r w:rsidR="00A451E5">
              <w:tab/>
            </w:r>
            <w:r w:rsidR="00A451E5" w:rsidRPr="6BE3B77A">
              <w:rPr>
                <w:rStyle w:val="Hyperlink"/>
              </w:rPr>
              <w:t xml:space="preserve">Recovery of a grant 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_Toc188614642 \h </w:instrText>
            </w:r>
            <w:r w:rsidR="00A451E5">
              <w:fldChar w:fldCharType="separate"/>
            </w:r>
            <w:r w:rsidR="00FC71BD">
              <w:t>5</w:t>
            </w:r>
            <w:r w:rsidR="00A451E5">
              <w:fldChar w:fldCharType="end"/>
            </w:r>
          </w:hyperlink>
        </w:p>
        <w:p w14:paraId="52FD6BF0" w14:textId="323B2A12" w:rsidR="00A451E5" w:rsidRDefault="001E2255" w:rsidP="6BE3B77A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88614643">
            <w:r w:rsidR="00A451E5" w:rsidRPr="6BE3B77A">
              <w:rPr>
                <w:rStyle w:val="Hyperlink"/>
              </w:rPr>
              <w:t>14</w:t>
            </w:r>
            <w:r w:rsidR="00A451E5">
              <w:tab/>
            </w:r>
            <w:r w:rsidR="00A451E5" w:rsidRPr="6BE3B77A">
              <w:rPr>
                <w:rStyle w:val="Hyperlink"/>
              </w:rPr>
              <w:t>Transitional provisions</w:t>
            </w:r>
            <w:r w:rsidR="00A451E5">
              <w:tab/>
            </w:r>
            <w:r w:rsidR="00A451E5">
              <w:fldChar w:fldCharType="begin"/>
            </w:r>
            <w:r w:rsidR="00A451E5">
              <w:instrText xml:space="preserve"> PAGEREF _Toc188614643 \h </w:instrText>
            </w:r>
            <w:r w:rsidR="00A451E5">
              <w:fldChar w:fldCharType="separate"/>
            </w:r>
            <w:r w:rsidR="00FC71BD">
              <w:t>5</w:t>
            </w:r>
            <w:r w:rsidR="00A451E5">
              <w:fldChar w:fldCharType="end"/>
            </w:r>
          </w:hyperlink>
        </w:p>
        <w:p w14:paraId="53FFC810" w14:textId="7BCCDC49" w:rsidR="006A2D27" w:rsidRDefault="006A2D27" w:rsidP="0DFA9B93">
          <w:pPr>
            <w:rPr>
              <w:sz w:val="20"/>
              <w:szCs w:val="20"/>
            </w:rPr>
          </w:pPr>
          <w:r w:rsidRPr="6BE3B77A">
            <w:rPr>
              <w:b/>
              <w:bCs/>
              <w:noProof/>
            </w:rPr>
            <w:fldChar w:fldCharType="end"/>
          </w:r>
          <w:r w:rsidR="001B7E78" w:rsidRPr="6BE3B77A">
            <w:rPr>
              <w:noProof/>
              <w:sz w:val="20"/>
              <w:szCs w:val="20"/>
            </w:rPr>
            <w:t>Schedule</w:t>
          </w:r>
          <w:r w:rsidR="00AA534D">
            <w:rPr>
              <w:noProof/>
              <w:sz w:val="20"/>
              <w:szCs w:val="20"/>
            </w:rPr>
            <w:t>1</w:t>
          </w:r>
          <w:r w:rsidR="001B7E78" w:rsidRPr="6BE3B77A">
            <w:rPr>
              <w:noProof/>
              <w:sz w:val="20"/>
              <w:szCs w:val="20"/>
            </w:rPr>
            <w:t>……………………………………………………………………………………….</w:t>
          </w:r>
          <w:r w:rsidR="00AA534D">
            <w:rPr>
              <w:noProof/>
              <w:sz w:val="20"/>
              <w:szCs w:val="20"/>
            </w:rPr>
            <w:t>5</w:t>
          </w:r>
          <w:r w:rsidR="001B7E78" w:rsidRPr="6BE3B77A">
            <w:rPr>
              <w:noProof/>
              <w:sz w:val="20"/>
              <w:szCs w:val="20"/>
            </w:rPr>
            <w:t xml:space="preserve">  </w:t>
          </w:r>
          <w:r w:rsidR="00AA534D">
            <w:rPr>
              <w:noProof/>
              <w:sz w:val="20"/>
              <w:szCs w:val="20"/>
            </w:rPr>
            <w:t>Schedule2……………………………………………………………………………………….6</w:t>
          </w:r>
        </w:p>
        <w:p w14:paraId="60B83534" w14:textId="7321240D" w:rsidR="006A2D27" w:rsidRDefault="79D3E7D5" w:rsidP="00A4257F">
          <w:pPr>
            <w:spacing w:after="40"/>
            <w:ind w:left="720" w:firstLine="720"/>
            <w:jc w:val="right"/>
          </w:pPr>
          <w:r w:rsidRPr="0DFA9B93">
            <w:rPr>
              <w:rFonts w:cs="Times New Roman"/>
              <w:b/>
              <w:bCs/>
              <w:sz w:val="26"/>
              <w:szCs w:val="26"/>
            </w:rPr>
            <w:t xml:space="preserve">        </w:t>
          </w:r>
          <w:r w:rsidR="007E6D41">
            <w:tab/>
          </w:r>
          <w:r w:rsidR="007E6D41">
            <w:tab/>
          </w:r>
          <w:r w:rsidR="007E6D41">
            <w:tab/>
          </w:r>
          <w:r w:rsidR="007E6D41">
            <w:tab/>
          </w:r>
          <w:r w:rsidR="007E6D41">
            <w:tab/>
          </w:r>
          <w:r w:rsidR="007E6D41">
            <w:tab/>
          </w:r>
          <w:r w:rsidR="007E6D41">
            <w:tab/>
          </w:r>
          <w:r w:rsidR="007E6D41">
            <w:tab/>
          </w:r>
          <w:r w:rsidR="714F1CC1" w:rsidRPr="0DFA9B93">
            <w:rPr>
              <w:rFonts w:cs="Times New Roman"/>
              <w:b/>
              <w:bCs/>
              <w:sz w:val="26"/>
              <w:szCs w:val="26"/>
            </w:rPr>
            <w:t xml:space="preserve">  </w:t>
          </w:r>
        </w:p>
        <w:p w14:paraId="221168A3" w14:textId="60E41B41" w:rsidR="003771C6" w:rsidRDefault="001E2255">
          <w:pPr>
            <w:pStyle w:val="TOC1"/>
          </w:pPr>
        </w:p>
      </w:sdtContent>
    </w:sdt>
    <w:p w14:paraId="2C3C8D89" w14:textId="77777777" w:rsidR="006643BF" w:rsidRDefault="006643BF" w:rsidP="006643BF">
      <w:pPr>
        <w:spacing w:after="120"/>
        <w:ind w:left="1417" w:right="1417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__________________</w:t>
      </w:r>
    </w:p>
    <w:p w14:paraId="3AC84B66" w14:textId="5DFC7FAB" w:rsidR="00BB35A0" w:rsidRDefault="00BB35A0" w:rsidP="257F9609">
      <w:pPr>
        <w:spacing w:after="40"/>
        <w:jc w:val="center"/>
        <w:rPr>
          <w:rFonts w:cs="Times New Roman"/>
          <w:b/>
          <w:sz w:val="26"/>
          <w:szCs w:val="26"/>
        </w:rPr>
      </w:pPr>
      <w:r w:rsidRPr="004A0C91">
        <w:rPr>
          <w:rFonts w:cs="Times New Roman"/>
          <w:b/>
          <w:sz w:val="26"/>
          <w:szCs w:val="26"/>
        </w:rPr>
        <w:t>Programme</w:t>
      </w:r>
    </w:p>
    <w:p w14:paraId="7B75AD1D" w14:textId="77777777" w:rsidR="00A948C9" w:rsidRDefault="00A948C9" w:rsidP="257F9609">
      <w:pPr>
        <w:pStyle w:val="Clauseheading"/>
        <w:spacing w:before="0"/>
        <w:jc w:val="center"/>
        <w:outlineLvl w:val="0"/>
        <w:rPr>
          <w:sz w:val="26"/>
          <w:szCs w:val="26"/>
        </w:rPr>
      </w:pPr>
    </w:p>
    <w:p w14:paraId="17C95496" w14:textId="77777777" w:rsidR="00DD64A0" w:rsidRPr="0029657A" w:rsidRDefault="00DD64A0" w:rsidP="000E26F9">
      <w:pPr>
        <w:pStyle w:val="WelfareProgrammeClauseHeadings"/>
        <w:spacing w:before="0" w:after="40"/>
        <w:ind w:left="357" w:hanging="357"/>
        <w:rPr>
          <w:sz w:val="24"/>
          <w:szCs w:val="24"/>
        </w:rPr>
      </w:pPr>
      <w:bookmarkStart w:id="0" w:name="_Toc185514763"/>
      <w:bookmarkStart w:id="1" w:name="_Toc188614627"/>
      <w:bookmarkEnd w:id="0"/>
      <w:r w:rsidRPr="0029657A">
        <w:rPr>
          <w:sz w:val="24"/>
          <w:szCs w:val="24"/>
        </w:rPr>
        <w:t>Title</w:t>
      </w:r>
      <w:bookmarkEnd w:id="1"/>
    </w:p>
    <w:p w14:paraId="7E3483D7" w14:textId="54EF8310" w:rsidR="004D6DB7" w:rsidRPr="000E26F9" w:rsidRDefault="003519E3" w:rsidP="000E26F9">
      <w:pPr>
        <w:pStyle w:val="WelfareProgrammeClauseHeadings"/>
        <w:numPr>
          <w:ilvl w:val="0"/>
          <w:numId w:val="0"/>
        </w:numPr>
        <w:spacing w:before="0" w:after="40"/>
        <w:ind w:left="717" w:hanging="360"/>
        <w:rPr>
          <w:b w:val="0"/>
        </w:rPr>
      </w:pPr>
      <w:bookmarkStart w:id="2" w:name="_Toc1843540547"/>
      <w:bookmarkStart w:id="3" w:name="_Toc1756817231"/>
      <w:bookmarkStart w:id="4" w:name="_Toc187938848"/>
      <w:bookmarkStart w:id="5" w:name="_Toc188533629"/>
      <w:bookmarkStart w:id="6" w:name="_Toc188614628"/>
      <w:r>
        <w:rPr>
          <w:b w:val="0"/>
        </w:rPr>
        <w:t xml:space="preserve">This </w:t>
      </w:r>
      <w:r w:rsidR="005F745C">
        <w:rPr>
          <w:b w:val="0"/>
        </w:rPr>
        <w:t>programme is the Relocate for Work Support Programme</w:t>
      </w:r>
      <w:r w:rsidR="00114239">
        <w:rPr>
          <w:b w:val="0"/>
        </w:rPr>
        <w:t>.</w:t>
      </w:r>
      <w:bookmarkEnd w:id="2"/>
      <w:bookmarkEnd w:id="3"/>
      <w:bookmarkEnd w:id="4"/>
      <w:bookmarkEnd w:id="5"/>
      <w:bookmarkEnd w:id="6"/>
    </w:p>
    <w:p w14:paraId="2490DB4B" w14:textId="7A4456FB" w:rsidR="00BB35A0" w:rsidRPr="005179AF" w:rsidRDefault="00BB35A0" w:rsidP="00BB35A0">
      <w:pPr>
        <w:pStyle w:val="WelfareProgrammeClauseHeadings"/>
        <w:spacing w:after="40"/>
        <w:ind w:left="357" w:hanging="357"/>
      </w:pPr>
      <w:bookmarkStart w:id="7" w:name="_Toc188614629"/>
      <w:r>
        <w:t>Commencement</w:t>
      </w:r>
      <w:bookmarkEnd w:id="7"/>
    </w:p>
    <w:p w14:paraId="64398AF6" w14:textId="4E84A9BE" w:rsidR="00BB35A0" w:rsidRPr="00B85251" w:rsidRDefault="00BB35A0" w:rsidP="00B85251">
      <w:pPr>
        <w:spacing w:after="40"/>
        <w:ind w:left="357"/>
        <w:jc w:val="both"/>
        <w:rPr>
          <w:rStyle w:val="normaltextrun"/>
          <w:rFonts w:cs="Times New Roman"/>
          <w:color w:val="000000"/>
          <w:szCs w:val="23"/>
          <w:shd w:val="clear" w:color="auto" w:fill="FFFFFF"/>
        </w:rPr>
      </w:pPr>
      <w:r w:rsidRPr="00834726">
        <w:rPr>
          <w:rStyle w:val="normaltextrun"/>
          <w:rFonts w:cs="Times New Roman"/>
          <w:color w:val="000000"/>
          <w:szCs w:val="23"/>
          <w:shd w:val="clear" w:color="auto" w:fill="FFFFFF"/>
        </w:rPr>
        <w:t>This programme comes into force on</w:t>
      </w:r>
      <w:r w:rsidR="00E7551A">
        <w:rPr>
          <w:rStyle w:val="normaltextrun"/>
          <w:rFonts w:cs="Times New Roman"/>
          <w:color w:val="000000"/>
          <w:szCs w:val="23"/>
          <w:shd w:val="clear" w:color="auto" w:fill="FFFFFF"/>
        </w:rPr>
        <w:t xml:space="preserve"> 31 March 2025</w:t>
      </w:r>
      <w:r>
        <w:rPr>
          <w:rStyle w:val="normaltextrun"/>
          <w:rFonts w:cs="Times New Roman"/>
          <w:color w:val="000000"/>
          <w:szCs w:val="23"/>
          <w:shd w:val="clear" w:color="auto" w:fill="FFFFFF"/>
        </w:rPr>
        <w:t>.</w:t>
      </w:r>
    </w:p>
    <w:p w14:paraId="0E94DA7C" w14:textId="77777777" w:rsidR="00BB35A0" w:rsidRPr="005179AF" w:rsidRDefault="00BB35A0" w:rsidP="00BB35A0">
      <w:pPr>
        <w:pStyle w:val="WelfareProgrammeClauseHeadings"/>
        <w:spacing w:after="40"/>
        <w:ind w:left="357" w:hanging="357"/>
      </w:pPr>
      <w:bookmarkStart w:id="8" w:name="_Toc188614630"/>
      <w:r>
        <w:t>Purpose of this programme</w:t>
      </w:r>
      <w:bookmarkEnd w:id="8"/>
    </w:p>
    <w:p w14:paraId="7F8E75B9" w14:textId="5FC59935" w:rsidR="00BB35A0" w:rsidRDefault="00BB35A0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  <w:r w:rsidRPr="257F9609">
        <w:rPr>
          <w:rStyle w:val="normaltextrun"/>
          <w:rFonts w:cs="Times New Roman"/>
          <w:color w:val="000000"/>
          <w:shd w:val="clear" w:color="auto" w:fill="FFFFFF"/>
        </w:rPr>
        <w:t xml:space="preserve">The purpose of this programme is to </w:t>
      </w:r>
      <w:r w:rsidR="00292127" w:rsidRPr="257F9609">
        <w:rPr>
          <w:rStyle w:val="normaltextrun"/>
          <w:rFonts w:cs="Times New Roman"/>
          <w:color w:val="000000"/>
          <w:shd w:val="clear" w:color="auto" w:fill="FFFFFF"/>
        </w:rPr>
        <w:t xml:space="preserve">provide </w:t>
      </w:r>
      <w:r w:rsidR="004E14FA" w:rsidRPr="257F9609">
        <w:rPr>
          <w:rStyle w:val="normaltextrun"/>
          <w:rFonts w:cs="Times New Roman"/>
          <w:color w:val="000000"/>
          <w:shd w:val="clear" w:color="auto" w:fill="FFFFFF"/>
        </w:rPr>
        <w:t>limited</w:t>
      </w:r>
      <w:r w:rsidR="00682382" w:rsidRPr="257F9609">
        <w:rPr>
          <w:rStyle w:val="normaltextrun"/>
          <w:rFonts w:cs="Times New Roman"/>
          <w:color w:val="000000"/>
          <w:shd w:val="clear" w:color="auto" w:fill="FFFFFF"/>
        </w:rPr>
        <w:t xml:space="preserve"> financial </w:t>
      </w:r>
      <w:r w:rsidR="0041725E" w:rsidRPr="257F9609">
        <w:rPr>
          <w:rStyle w:val="normaltextrun"/>
          <w:rFonts w:cs="Times New Roman"/>
          <w:color w:val="000000"/>
          <w:shd w:val="clear" w:color="auto" w:fill="FFFFFF"/>
        </w:rPr>
        <w:t xml:space="preserve">support for eligible applicants </w:t>
      </w:r>
      <w:r w:rsidR="00753DE1" w:rsidRPr="257F9609">
        <w:rPr>
          <w:rStyle w:val="normaltextrun"/>
          <w:rFonts w:cs="Times New Roman"/>
          <w:color w:val="000000" w:themeColor="text1"/>
        </w:rPr>
        <w:t>to relocate</w:t>
      </w:r>
      <w:r w:rsidR="00753DE1" w:rsidRPr="257F9609">
        <w:rPr>
          <w:rStyle w:val="normaltextrun"/>
          <w:rFonts w:cs="Times New Roman"/>
          <w:color w:val="000000"/>
          <w:shd w:val="clear" w:color="auto" w:fill="FFFFFF"/>
        </w:rPr>
        <w:t xml:space="preserve"> </w:t>
      </w:r>
      <w:r w:rsidR="00111DBA" w:rsidRPr="257F9609">
        <w:rPr>
          <w:rStyle w:val="normaltextrun"/>
          <w:rFonts w:cs="Times New Roman"/>
          <w:color w:val="000000"/>
          <w:shd w:val="clear" w:color="auto" w:fill="FFFFFF"/>
        </w:rPr>
        <w:t>for an off</w:t>
      </w:r>
      <w:r w:rsidR="00F73F2F" w:rsidRPr="257F9609">
        <w:rPr>
          <w:rStyle w:val="normaltextrun"/>
          <w:rFonts w:cs="Times New Roman"/>
          <w:color w:val="000000"/>
          <w:shd w:val="clear" w:color="auto" w:fill="FFFFFF"/>
        </w:rPr>
        <w:t xml:space="preserve">er </w:t>
      </w:r>
      <w:r w:rsidR="003B23EC" w:rsidRPr="257F9609">
        <w:rPr>
          <w:rStyle w:val="normaltextrun"/>
          <w:rFonts w:cs="Times New Roman"/>
          <w:color w:val="000000"/>
          <w:shd w:val="clear" w:color="auto" w:fill="FFFFFF"/>
        </w:rPr>
        <w:t>of suitable and sustainable employment</w:t>
      </w:r>
      <w:r w:rsidR="0050677A">
        <w:rPr>
          <w:rStyle w:val="normaltextrun"/>
          <w:rFonts w:cs="Times New Roman"/>
          <w:color w:val="000000"/>
          <w:shd w:val="clear" w:color="auto" w:fill="FFFFFF"/>
        </w:rPr>
        <w:t>.</w:t>
      </w:r>
    </w:p>
    <w:p w14:paraId="2977A41D" w14:textId="77777777" w:rsidR="004B2AB0" w:rsidRDefault="004B2AB0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</w:p>
    <w:p w14:paraId="4E09415C" w14:textId="77777777" w:rsidR="000D5D65" w:rsidRDefault="000D5D65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</w:p>
    <w:p w14:paraId="1C789007" w14:textId="77777777" w:rsidR="000D5D65" w:rsidRDefault="000D5D65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</w:p>
    <w:p w14:paraId="2B3ABB41" w14:textId="77777777" w:rsidR="00FB0DF3" w:rsidRDefault="00FB0DF3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</w:p>
    <w:p w14:paraId="6A01CF6E" w14:textId="77777777" w:rsidR="004B2AB0" w:rsidRDefault="004B2AB0" w:rsidP="004B2AB0">
      <w:pPr>
        <w:spacing w:after="4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Part 1</w:t>
      </w:r>
    </w:p>
    <w:p w14:paraId="627F9FE0" w14:textId="77777777" w:rsidR="004B2AB0" w:rsidRDefault="004B2AB0" w:rsidP="004B2AB0">
      <w:pPr>
        <w:pStyle w:val="Clauseheading"/>
        <w:spacing w:before="0"/>
        <w:jc w:val="center"/>
        <w:outlineLvl w:val="0"/>
        <w:rPr>
          <w:bCs/>
          <w:sz w:val="26"/>
          <w:szCs w:val="26"/>
        </w:rPr>
      </w:pPr>
      <w:r w:rsidRPr="005625E6">
        <w:rPr>
          <w:sz w:val="26"/>
          <w:szCs w:val="26"/>
        </w:rPr>
        <w:t>General</w:t>
      </w:r>
      <w:r>
        <w:rPr>
          <w:b w:val="0"/>
          <w:sz w:val="26"/>
          <w:szCs w:val="26"/>
        </w:rPr>
        <w:t xml:space="preserve"> </w:t>
      </w:r>
      <w:r w:rsidRPr="005625E6">
        <w:rPr>
          <w:bCs/>
          <w:sz w:val="26"/>
          <w:szCs w:val="26"/>
        </w:rPr>
        <w:t>Provisions</w:t>
      </w:r>
    </w:p>
    <w:p w14:paraId="1DAE9860" w14:textId="77777777" w:rsidR="004B2AB0" w:rsidRPr="00453DC2" w:rsidRDefault="004B2AB0" w:rsidP="006643BF">
      <w:pPr>
        <w:spacing w:after="40"/>
        <w:ind w:left="357"/>
        <w:jc w:val="both"/>
        <w:rPr>
          <w:rStyle w:val="normaltextrun"/>
          <w:rFonts w:cs="Times New Roman"/>
          <w:color w:val="000000"/>
          <w:shd w:val="clear" w:color="auto" w:fill="FFFFFF"/>
        </w:rPr>
      </w:pPr>
    </w:p>
    <w:p w14:paraId="174740A2" w14:textId="05817444" w:rsidR="00BB35A0" w:rsidRPr="005179AF" w:rsidRDefault="00BB35A0" w:rsidP="00BB35A0">
      <w:pPr>
        <w:pStyle w:val="WelfareProgrammeClauseHeadings"/>
        <w:spacing w:after="40"/>
        <w:ind w:left="357" w:hanging="357"/>
      </w:pPr>
      <w:bookmarkStart w:id="9" w:name="_Toc188614631"/>
      <w:r>
        <w:t>Interpretation</w:t>
      </w:r>
      <w:bookmarkEnd w:id="9"/>
    </w:p>
    <w:p w14:paraId="2387353C" w14:textId="4E898C61" w:rsidR="00BB35A0" w:rsidRPr="005713B9" w:rsidRDefault="00BB35A0" w:rsidP="00153D83">
      <w:pPr>
        <w:numPr>
          <w:ilvl w:val="1"/>
          <w:numId w:val="7"/>
        </w:num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  <w:r w:rsidRPr="005713B9">
        <w:rPr>
          <w:rStyle w:val="normaltextrun"/>
          <w:szCs w:val="23"/>
        </w:rPr>
        <w:t xml:space="preserve">In this programme, unless the context otherwise </w:t>
      </w:r>
      <w:r w:rsidR="00A37AE9" w:rsidRPr="005713B9">
        <w:rPr>
          <w:rStyle w:val="normaltextrun"/>
          <w:szCs w:val="23"/>
        </w:rPr>
        <w:t>requires, —</w:t>
      </w:r>
    </w:p>
    <w:p w14:paraId="151202FC" w14:textId="77777777" w:rsidR="00BB35A0" w:rsidRPr="004A0C91" w:rsidRDefault="00BB35A0" w:rsidP="00C70B5B">
      <w:pPr>
        <w:pStyle w:val="Clauseheading"/>
        <w:spacing w:before="0"/>
        <w:ind w:left="924"/>
        <w:contextualSpacing w:val="0"/>
        <w:jc w:val="both"/>
        <w:rPr>
          <w:b w:val="0"/>
        </w:rPr>
      </w:pPr>
      <w:r w:rsidRPr="00C70B5B">
        <w:t xml:space="preserve">Act </w:t>
      </w:r>
      <w:r w:rsidRPr="00C70B5B">
        <w:rPr>
          <w:b w:val="0"/>
          <w:bCs/>
        </w:rPr>
        <w:t>means the Social Security Act 2018</w:t>
      </w:r>
    </w:p>
    <w:p w14:paraId="6F093C42" w14:textId="77777777" w:rsidR="00BB35A0" w:rsidRDefault="00BB35A0" w:rsidP="00C70B5B">
      <w:pPr>
        <w:pStyle w:val="Clauseheading"/>
        <w:spacing w:before="0"/>
        <w:ind w:left="924"/>
        <w:contextualSpacing w:val="0"/>
        <w:jc w:val="both"/>
      </w:pPr>
      <w:r w:rsidRPr="00C70B5B">
        <w:t xml:space="preserve">applicant </w:t>
      </w:r>
      <w:r w:rsidRPr="00C70B5B">
        <w:rPr>
          <w:b w:val="0"/>
          <w:bCs/>
        </w:rPr>
        <w:t>means a person</w:t>
      </w:r>
      <w:r w:rsidRPr="337E067F">
        <w:t>—</w:t>
      </w:r>
    </w:p>
    <w:p w14:paraId="5059B174" w14:textId="7EE628A1" w:rsidR="00BB35A0" w:rsidRPr="004A0C91" w:rsidRDefault="00BB35A0" w:rsidP="00731756">
      <w:pPr>
        <w:pStyle w:val="ListParagraph"/>
        <w:numPr>
          <w:ilvl w:val="4"/>
          <w:numId w:val="13"/>
        </w:numPr>
        <w:spacing w:after="40"/>
        <w:ind w:left="1491" w:hanging="567"/>
        <w:contextualSpacing w:val="0"/>
        <w:jc w:val="both"/>
        <w:rPr>
          <w:rFonts w:cs="Times New Roman"/>
          <w:szCs w:val="23"/>
        </w:rPr>
      </w:pPr>
      <w:r w:rsidRPr="004A0C91">
        <w:rPr>
          <w:rFonts w:cs="Times New Roman"/>
          <w:szCs w:val="23"/>
        </w:rPr>
        <w:t xml:space="preserve">applying for </w:t>
      </w:r>
      <w:r w:rsidR="00AC65ED">
        <w:rPr>
          <w:rFonts w:cs="Times New Roman"/>
          <w:szCs w:val="23"/>
        </w:rPr>
        <w:t>a grant</w:t>
      </w:r>
      <w:r w:rsidDel="00093016">
        <w:rPr>
          <w:rFonts w:cs="Times New Roman"/>
          <w:szCs w:val="23"/>
        </w:rPr>
        <w:t xml:space="preserve"> </w:t>
      </w:r>
      <w:r w:rsidRPr="004A0C91">
        <w:rPr>
          <w:rFonts w:cs="Times New Roman"/>
          <w:szCs w:val="23"/>
        </w:rPr>
        <w:t xml:space="preserve">under this programme; or </w:t>
      </w:r>
    </w:p>
    <w:p w14:paraId="1BF98430" w14:textId="55C83D57" w:rsidR="00BB35A0" w:rsidRPr="00731756" w:rsidRDefault="00BB35A0" w:rsidP="00731756">
      <w:pPr>
        <w:pStyle w:val="ListParagraph"/>
        <w:numPr>
          <w:ilvl w:val="4"/>
          <w:numId w:val="13"/>
        </w:numPr>
        <w:spacing w:after="40"/>
        <w:ind w:left="1491" w:hanging="567"/>
        <w:contextualSpacing w:val="0"/>
        <w:jc w:val="both"/>
        <w:rPr>
          <w:rFonts w:cs="Times New Roman"/>
          <w:szCs w:val="23"/>
        </w:rPr>
      </w:pPr>
      <w:r w:rsidRPr="00731756">
        <w:rPr>
          <w:rFonts w:cs="Times New Roman"/>
          <w:szCs w:val="23"/>
        </w:rPr>
        <w:t xml:space="preserve">on whose behalf an application for </w:t>
      </w:r>
      <w:r w:rsidR="00AC65ED">
        <w:rPr>
          <w:rFonts w:cs="Times New Roman"/>
          <w:szCs w:val="23"/>
        </w:rPr>
        <w:t>a grant</w:t>
      </w:r>
      <w:r w:rsidRPr="00731756" w:rsidDel="004961F5">
        <w:rPr>
          <w:rFonts w:cs="Times New Roman"/>
          <w:szCs w:val="23"/>
        </w:rPr>
        <w:t xml:space="preserve"> </w:t>
      </w:r>
      <w:r w:rsidRPr="00731756">
        <w:rPr>
          <w:rFonts w:cs="Times New Roman"/>
          <w:szCs w:val="23"/>
        </w:rPr>
        <w:t>is made</w:t>
      </w:r>
    </w:p>
    <w:p w14:paraId="671D8010" w14:textId="17AF52CC" w:rsidR="00AD5EC3" w:rsidRDefault="199D1D46" w:rsidP="51D7ABD1">
      <w:pPr>
        <w:pStyle w:val="Clauseheading"/>
        <w:spacing w:before="0"/>
        <w:ind w:left="924"/>
        <w:jc w:val="both"/>
        <w:rPr>
          <w:b w:val="0"/>
        </w:rPr>
      </w:pPr>
      <w:r>
        <w:t xml:space="preserve">at risk of long-term benefit receipt </w:t>
      </w:r>
      <w:r>
        <w:rPr>
          <w:b w:val="0"/>
        </w:rPr>
        <w:t xml:space="preserve">in relation to a person, means the risk that the person will receive or continue to receive a main benefit under the Act for an indefinite </w:t>
      </w:r>
      <w:proofErr w:type="gramStart"/>
      <w:r>
        <w:rPr>
          <w:b w:val="0"/>
        </w:rPr>
        <w:t>period</w:t>
      </w:r>
      <w:proofErr w:type="gramEnd"/>
    </w:p>
    <w:p w14:paraId="06AC0D1A" w14:textId="753E7F26" w:rsidR="005F5005" w:rsidRPr="009615D0" w:rsidRDefault="00634AB8" w:rsidP="4C54E374">
      <w:pPr>
        <w:pStyle w:val="Clauseheading"/>
        <w:spacing w:before="0"/>
        <w:ind w:left="924"/>
        <w:jc w:val="both"/>
        <w:rPr>
          <w:b w:val="0"/>
          <w:bCs/>
        </w:rPr>
      </w:pPr>
      <w:r w:rsidRPr="00C12B07">
        <w:t xml:space="preserve">grant </w:t>
      </w:r>
      <w:r w:rsidR="00171C77" w:rsidRPr="00C12B07">
        <w:rPr>
          <w:b w:val="0"/>
          <w:bCs/>
        </w:rPr>
        <w:t xml:space="preserve">means a </w:t>
      </w:r>
      <w:r w:rsidR="00D23A7B" w:rsidRPr="00C12B07">
        <w:rPr>
          <w:b w:val="0"/>
          <w:bCs/>
        </w:rPr>
        <w:t>payment</w:t>
      </w:r>
      <w:r w:rsidR="007E6C5D" w:rsidRPr="00C12B07">
        <w:rPr>
          <w:b w:val="0"/>
          <w:bCs/>
        </w:rPr>
        <w:t xml:space="preserve"> made under </w:t>
      </w:r>
      <w:r w:rsidR="00941006" w:rsidRPr="00C12B07">
        <w:rPr>
          <w:b w:val="0"/>
          <w:bCs/>
        </w:rPr>
        <w:t>clause 11</w:t>
      </w:r>
      <w:r w:rsidR="00941006">
        <w:rPr>
          <w:b w:val="0"/>
          <w:bCs/>
        </w:rPr>
        <w:t>, which may be comp</w:t>
      </w:r>
      <w:r w:rsidR="00AE6479">
        <w:rPr>
          <w:b w:val="0"/>
          <w:bCs/>
        </w:rPr>
        <w:t>r</w:t>
      </w:r>
      <w:r w:rsidR="00941006">
        <w:rPr>
          <w:b w:val="0"/>
          <w:bCs/>
        </w:rPr>
        <w:t xml:space="preserve">ised </w:t>
      </w:r>
      <w:r w:rsidR="005F2BCD">
        <w:rPr>
          <w:b w:val="0"/>
          <w:bCs/>
        </w:rPr>
        <w:t xml:space="preserve">of one amount from both Schedule 1 and 2 of </w:t>
      </w:r>
      <w:r w:rsidR="007E6C5D">
        <w:rPr>
          <w:b w:val="0"/>
          <w:bCs/>
        </w:rPr>
        <w:t xml:space="preserve">this </w:t>
      </w:r>
      <w:proofErr w:type="gramStart"/>
      <w:r w:rsidR="007E6C5D">
        <w:rPr>
          <w:b w:val="0"/>
          <w:bCs/>
        </w:rPr>
        <w:t>programme</w:t>
      </w:r>
      <w:proofErr w:type="gramEnd"/>
    </w:p>
    <w:p w14:paraId="0C239977" w14:textId="6C3B0D4A" w:rsidR="00CB7FB8" w:rsidRDefault="006E55A7" w:rsidP="4C54E374">
      <w:pPr>
        <w:pStyle w:val="Clauseheading"/>
        <w:spacing w:before="0"/>
        <w:ind w:left="924"/>
        <w:jc w:val="both"/>
      </w:pPr>
      <w:r>
        <w:t>i</w:t>
      </w:r>
      <w:r w:rsidR="00CB7FB8">
        <w:t xml:space="preserve">mmediate family </w:t>
      </w:r>
      <w:r w:rsidR="00CB7FB8">
        <w:rPr>
          <w:b w:val="0"/>
        </w:rPr>
        <w:t>means</w:t>
      </w:r>
      <w:r w:rsidR="008B50A3">
        <w:rPr>
          <w:b w:val="0"/>
        </w:rPr>
        <w:t xml:space="preserve"> </w:t>
      </w:r>
      <w:r w:rsidR="00CB7FB8">
        <w:rPr>
          <w:b w:val="0"/>
        </w:rPr>
        <w:t>the applicant</w:t>
      </w:r>
      <w:r w:rsidR="0078429E">
        <w:rPr>
          <w:b w:val="0"/>
        </w:rPr>
        <w:t>’</w:t>
      </w:r>
      <w:r w:rsidR="00CB7FB8">
        <w:rPr>
          <w:b w:val="0"/>
        </w:rPr>
        <w:t>s spouse</w:t>
      </w:r>
      <w:r w:rsidR="00251266">
        <w:rPr>
          <w:b w:val="0"/>
        </w:rPr>
        <w:t xml:space="preserve"> or partner</w:t>
      </w:r>
      <w:r w:rsidR="00CB7FB8">
        <w:rPr>
          <w:b w:val="0"/>
        </w:rPr>
        <w:t xml:space="preserve"> and</w:t>
      </w:r>
      <w:r w:rsidR="00DD203A">
        <w:rPr>
          <w:b w:val="0"/>
        </w:rPr>
        <w:t xml:space="preserve"> </w:t>
      </w:r>
      <w:r w:rsidR="00F10940">
        <w:rPr>
          <w:b w:val="0"/>
        </w:rPr>
        <w:t xml:space="preserve">their </w:t>
      </w:r>
      <w:r w:rsidR="00CB7FB8">
        <w:rPr>
          <w:b w:val="0"/>
        </w:rPr>
        <w:t>dependent</w:t>
      </w:r>
      <w:r w:rsidR="00F10940">
        <w:rPr>
          <w:b w:val="0"/>
        </w:rPr>
        <w:t xml:space="preserve"> </w:t>
      </w:r>
      <w:proofErr w:type="gramStart"/>
      <w:r w:rsidR="00CB7FB8">
        <w:rPr>
          <w:b w:val="0"/>
        </w:rPr>
        <w:t>children</w:t>
      </w:r>
      <w:proofErr w:type="gramEnd"/>
    </w:p>
    <w:p w14:paraId="1F46CB59" w14:textId="6CCF432E" w:rsidR="00DB2660" w:rsidRPr="00CA35FA" w:rsidRDefault="00DB2660" w:rsidP="00E505E9">
      <w:pPr>
        <w:spacing w:after="40"/>
        <w:ind w:left="924"/>
        <w:jc w:val="both"/>
        <w:rPr>
          <w:rFonts w:cs="Times New Roman"/>
        </w:rPr>
      </w:pPr>
      <w:r>
        <w:rPr>
          <w:rStyle w:val="Strong"/>
          <w:rFonts w:cs="Times New Roman"/>
          <w:color w:val="000000"/>
          <w:shd w:val="clear" w:color="auto" w:fill="FFFFFF"/>
        </w:rPr>
        <w:t xml:space="preserve">minimum wage </w:t>
      </w:r>
      <w:r w:rsidR="00CF01D0" w:rsidRPr="00CA35FA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means </w:t>
      </w:r>
      <w:r w:rsidR="00FD16D6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a wage that meets </w:t>
      </w:r>
      <w:r w:rsidR="00CF01D0" w:rsidRPr="00CA35FA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the </w:t>
      </w:r>
      <w:r w:rsidR="00FD16D6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relevant </w:t>
      </w:r>
      <w:r w:rsidR="00CF01D0" w:rsidRPr="00CA35FA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minimum </w:t>
      </w:r>
      <w:r w:rsidR="00D0607E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wage </w:t>
      </w:r>
      <w:r w:rsidR="7D48B8C8" w:rsidRPr="00CA35FA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>requirements</w:t>
      </w:r>
      <w:r w:rsidR="009E2DD1" w:rsidRPr="00CA35FA">
        <w:rPr>
          <w:rStyle w:val="Strong"/>
          <w:rFonts w:cs="Times New Roman"/>
          <w:b w:val="0"/>
          <w:bCs w:val="0"/>
          <w:color w:val="000000"/>
          <w:shd w:val="clear" w:color="auto" w:fill="FFFFFF"/>
        </w:rPr>
        <w:t xml:space="preserve"> </w:t>
      </w:r>
      <w:r w:rsidR="009E2DD1" w:rsidRPr="00CA35FA" w:rsidDel="000C736C">
        <w:rPr>
          <w:rStyle w:val="Strong"/>
          <w:rFonts w:cs="Times New Roman"/>
          <w:b w:val="0"/>
          <w:bCs w:val="0"/>
          <w:color w:val="000000" w:themeColor="text1"/>
        </w:rPr>
        <w:t>under</w:t>
      </w:r>
      <w:r w:rsidR="00CF01D0" w:rsidRPr="00CA35FA" w:rsidDel="000C736C">
        <w:rPr>
          <w:rStyle w:val="Strong"/>
          <w:rFonts w:cs="Times New Roman"/>
          <w:b w:val="0"/>
          <w:bCs w:val="0"/>
          <w:color w:val="000000" w:themeColor="text1"/>
        </w:rPr>
        <w:t xml:space="preserve"> the Minimum Wage Act 1983</w:t>
      </w:r>
    </w:p>
    <w:p w14:paraId="71160951" w14:textId="2BDA4E7D" w:rsidR="002B1F4E" w:rsidRPr="00877BCD" w:rsidRDefault="002B1F4E" w:rsidP="51D7ABD1">
      <w:pPr>
        <w:spacing w:after="40"/>
        <w:ind w:left="924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sustainable employment </w:t>
      </w:r>
      <w:r w:rsidRPr="00712233">
        <w:rPr>
          <w:rFonts w:cs="Times New Roman"/>
        </w:rPr>
        <w:t>means a period of employment</w:t>
      </w:r>
      <w:r>
        <w:rPr>
          <w:rFonts w:cs="Times New Roman"/>
          <w:b/>
          <w:bCs/>
        </w:rPr>
        <w:t xml:space="preserve"> </w:t>
      </w:r>
      <w:r w:rsidRPr="00712233">
        <w:rPr>
          <w:rFonts w:cs="Times New Roman"/>
        </w:rPr>
        <w:t xml:space="preserve">that </w:t>
      </w:r>
      <w:r w:rsidR="008B13AA">
        <w:rPr>
          <w:rFonts w:cs="Times New Roman"/>
        </w:rPr>
        <w:t xml:space="preserve">is permanent </w:t>
      </w:r>
      <w:r w:rsidR="00C548B7">
        <w:rPr>
          <w:rFonts w:cs="Times New Roman"/>
        </w:rPr>
        <w:t xml:space="preserve">or a fixed term contract </w:t>
      </w:r>
      <w:r>
        <w:rPr>
          <w:rFonts w:cs="Times New Roman"/>
        </w:rPr>
        <w:t xml:space="preserve">of 12 months or </w:t>
      </w:r>
      <w:proofErr w:type="gramStart"/>
      <w:r>
        <w:rPr>
          <w:rFonts w:cs="Times New Roman"/>
        </w:rPr>
        <w:t>longer</w:t>
      </w:r>
      <w:proofErr w:type="gramEnd"/>
      <w:r>
        <w:rPr>
          <w:rFonts w:cs="Times New Roman"/>
        </w:rPr>
        <w:t xml:space="preserve">  </w:t>
      </w:r>
    </w:p>
    <w:p w14:paraId="459C148F" w14:textId="18FE1B83" w:rsidR="003C1707" w:rsidRPr="00293680" w:rsidRDefault="10ABA60F" w:rsidP="51D7ABD1">
      <w:pPr>
        <w:spacing w:after="40"/>
        <w:ind w:left="924"/>
        <w:jc w:val="both"/>
        <w:rPr>
          <w:rFonts w:cs="Times New Roman"/>
        </w:rPr>
      </w:pPr>
      <w:r w:rsidRPr="51D7ABD1">
        <w:rPr>
          <w:rFonts w:cs="Times New Roman"/>
          <w:b/>
          <w:bCs/>
        </w:rPr>
        <w:t>viable commute</w:t>
      </w:r>
      <w:r w:rsidRPr="51D7ABD1">
        <w:rPr>
          <w:rFonts w:cs="Times New Roman"/>
        </w:rPr>
        <w:t xml:space="preserve"> means a distance </w:t>
      </w:r>
      <w:r w:rsidR="003937DF">
        <w:rPr>
          <w:rFonts w:cs="Times New Roman"/>
        </w:rPr>
        <w:t xml:space="preserve">that is practical </w:t>
      </w:r>
      <w:r w:rsidRPr="51D7ABD1">
        <w:rPr>
          <w:rFonts w:cs="Times New Roman"/>
        </w:rPr>
        <w:t xml:space="preserve">for </w:t>
      </w:r>
      <w:r w:rsidR="003966ED">
        <w:rPr>
          <w:rFonts w:cs="Times New Roman"/>
        </w:rPr>
        <w:t>the applicant</w:t>
      </w:r>
      <w:r w:rsidRPr="51D7ABD1">
        <w:rPr>
          <w:rFonts w:cs="Times New Roman"/>
        </w:rPr>
        <w:t xml:space="preserve"> to travel </w:t>
      </w:r>
      <w:r w:rsidR="00D67B9C">
        <w:rPr>
          <w:rFonts w:cs="Times New Roman"/>
        </w:rPr>
        <w:t>between</w:t>
      </w:r>
      <w:r w:rsidRPr="51D7ABD1">
        <w:rPr>
          <w:rFonts w:cs="Times New Roman"/>
        </w:rPr>
        <w:t xml:space="preserve"> their </w:t>
      </w:r>
      <w:r w:rsidR="2236F1C7" w:rsidRPr="51D7ABD1">
        <w:rPr>
          <w:rFonts w:cs="Times New Roman"/>
        </w:rPr>
        <w:t>place of residence</w:t>
      </w:r>
      <w:r w:rsidR="001E12C7">
        <w:rPr>
          <w:rFonts w:cs="Times New Roman"/>
        </w:rPr>
        <w:t xml:space="preserve"> </w:t>
      </w:r>
      <w:r w:rsidR="00D67B9C">
        <w:rPr>
          <w:rFonts w:cs="Times New Roman"/>
        </w:rPr>
        <w:t>and</w:t>
      </w:r>
      <w:r w:rsidR="001E12C7">
        <w:rPr>
          <w:rFonts w:cs="Times New Roman"/>
        </w:rPr>
        <w:t xml:space="preserve"> their place of </w:t>
      </w:r>
      <w:proofErr w:type="gramStart"/>
      <w:r w:rsidR="001E12C7">
        <w:rPr>
          <w:rFonts w:cs="Times New Roman"/>
        </w:rPr>
        <w:t>employment</w:t>
      </w:r>
      <w:proofErr w:type="gramEnd"/>
    </w:p>
    <w:p w14:paraId="51F40040" w14:textId="19EC4097" w:rsidR="00AD5EC3" w:rsidRDefault="00AD5EC3" w:rsidP="00C12B07">
      <w:pPr>
        <w:spacing w:after="40"/>
        <w:ind w:left="924"/>
        <w:jc w:val="both"/>
        <w:rPr>
          <w:b/>
          <w:bCs/>
        </w:rPr>
      </w:pPr>
      <w:r w:rsidRPr="6D28E9D1">
        <w:rPr>
          <w:rFonts w:cs="Times New Roman"/>
          <w:b/>
          <w:bCs/>
        </w:rPr>
        <w:t>working-age</w:t>
      </w:r>
      <w:r w:rsidR="00511953">
        <w:rPr>
          <w:rFonts w:cs="Times New Roman"/>
          <w:b/>
          <w:bCs/>
        </w:rPr>
        <w:t xml:space="preserve"> </w:t>
      </w:r>
      <w:r w:rsidR="00511953">
        <w:rPr>
          <w:rFonts w:cs="Times New Roman"/>
        </w:rPr>
        <w:t>in relation to a person means</w:t>
      </w:r>
      <w:r w:rsidR="00642B8F" w:rsidRPr="6D28E9D1">
        <w:rPr>
          <w:rStyle w:val="normaltextrun"/>
        </w:rPr>
        <w:t>—</w:t>
      </w:r>
    </w:p>
    <w:p w14:paraId="068B9789" w14:textId="55438258" w:rsidR="00AD5EC3" w:rsidRDefault="00AD5EC3" w:rsidP="009615D0">
      <w:pPr>
        <w:pStyle w:val="ListParagraph"/>
        <w:numPr>
          <w:ilvl w:val="2"/>
          <w:numId w:val="49"/>
        </w:numPr>
        <w:spacing w:after="40"/>
        <w:contextualSpacing w:val="0"/>
        <w:jc w:val="both"/>
        <w:rPr>
          <w:rFonts w:cs="Times New Roman"/>
          <w:szCs w:val="23"/>
        </w:rPr>
      </w:pPr>
      <w:r>
        <w:rPr>
          <w:rFonts w:cs="Times New Roman"/>
          <w:szCs w:val="23"/>
        </w:rPr>
        <w:t>an age in the range 1</w:t>
      </w:r>
      <w:r w:rsidR="005D3D5D">
        <w:rPr>
          <w:rFonts w:cs="Times New Roman"/>
          <w:szCs w:val="23"/>
        </w:rPr>
        <w:t>8</w:t>
      </w:r>
      <w:r w:rsidRPr="00BD0CE3">
        <w:rPr>
          <w:rFonts w:cs="Times New Roman"/>
          <w:szCs w:val="23"/>
        </w:rPr>
        <w:t>-64</w:t>
      </w:r>
      <w:r>
        <w:rPr>
          <w:rFonts w:cs="Times New Roman"/>
          <w:szCs w:val="23"/>
        </w:rPr>
        <w:t xml:space="preserve"> years inclusive; and</w:t>
      </w:r>
    </w:p>
    <w:p w14:paraId="684A79D6" w14:textId="1776936F" w:rsidR="00AD5EC3" w:rsidRPr="00855910" w:rsidRDefault="00AD5EC3" w:rsidP="009615D0">
      <w:pPr>
        <w:pStyle w:val="ListParagraph"/>
        <w:numPr>
          <w:ilvl w:val="2"/>
          <w:numId w:val="49"/>
        </w:numPr>
        <w:spacing w:after="40"/>
        <w:jc w:val="both"/>
        <w:rPr>
          <w:rFonts w:cs="Times New Roman"/>
        </w:rPr>
      </w:pPr>
      <w:r w:rsidRPr="00855910">
        <w:rPr>
          <w:rFonts w:cs="Times New Roman"/>
        </w:rPr>
        <w:t xml:space="preserve">includes an age of or over 65 years in relation to a person who is not qualified to receive New Zealand </w:t>
      </w:r>
      <w:r w:rsidR="0031652D">
        <w:rPr>
          <w:rFonts w:cs="Times New Roman"/>
        </w:rPr>
        <w:t>S</w:t>
      </w:r>
      <w:r w:rsidRPr="00855910">
        <w:rPr>
          <w:rFonts w:cs="Times New Roman"/>
        </w:rPr>
        <w:t>uperannuation</w:t>
      </w:r>
      <w:r w:rsidR="00465A96">
        <w:rPr>
          <w:rFonts w:cs="Times New Roman"/>
        </w:rPr>
        <w:t xml:space="preserve"> </w:t>
      </w:r>
      <w:r w:rsidR="00D237AA">
        <w:rPr>
          <w:rFonts w:cs="Times New Roman"/>
        </w:rPr>
        <w:t>or Veteran</w:t>
      </w:r>
      <w:r w:rsidR="0039444A">
        <w:rPr>
          <w:rFonts w:cs="Times New Roman"/>
        </w:rPr>
        <w:t>’</w:t>
      </w:r>
      <w:r w:rsidR="00D237AA">
        <w:rPr>
          <w:rFonts w:cs="Times New Roman"/>
        </w:rPr>
        <w:t>s Pension</w:t>
      </w:r>
    </w:p>
    <w:p w14:paraId="1D960A3A" w14:textId="768FCDEC" w:rsidR="00BB35A0" w:rsidRPr="00A0098F" w:rsidRDefault="00BB35A0" w:rsidP="00153D83">
      <w:pPr>
        <w:numPr>
          <w:ilvl w:val="1"/>
          <w:numId w:val="7"/>
        </w:num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  <w:r w:rsidRPr="00A0098F">
        <w:rPr>
          <w:rStyle w:val="normaltextrun"/>
          <w:szCs w:val="23"/>
        </w:rPr>
        <w:t>Terms otherwise used in this programme that are defined in Schedule 2 of the Act have the same meanings in this programme</w:t>
      </w:r>
      <w:r w:rsidR="00511953">
        <w:rPr>
          <w:rStyle w:val="normaltextrun"/>
          <w:szCs w:val="23"/>
        </w:rPr>
        <w:t>.</w:t>
      </w:r>
    </w:p>
    <w:p w14:paraId="20131BD4" w14:textId="5BE05863" w:rsidR="00BB35A0" w:rsidRPr="00A0098F" w:rsidRDefault="5516153F" w:rsidP="51D7ABD1">
      <w:pPr>
        <w:pStyle w:val="WelfareProgrammeClauseHeadings"/>
        <w:spacing w:after="40"/>
        <w:ind w:left="357" w:hanging="357"/>
      </w:pPr>
      <w:bookmarkStart w:id="10" w:name="_Toc188614632"/>
      <w:r>
        <w:t>Application of the Act</w:t>
      </w:r>
      <w:bookmarkEnd w:id="10"/>
      <w:r w:rsidR="199D1D46">
        <w:t xml:space="preserve"> </w:t>
      </w:r>
    </w:p>
    <w:p w14:paraId="181F55CE" w14:textId="7154F069" w:rsidR="00BB35A0" w:rsidRPr="005713B9" w:rsidRDefault="00BB35A0" w:rsidP="00153D83">
      <w:pPr>
        <w:numPr>
          <w:ilvl w:val="1"/>
          <w:numId w:val="9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 w:rsidRPr="0B87A741">
        <w:rPr>
          <w:rStyle w:val="normaltextrun"/>
        </w:rPr>
        <w:t>Sections 8, 110 to 11</w:t>
      </w:r>
      <w:r w:rsidR="003937DF">
        <w:rPr>
          <w:rStyle w:val="normaltextrun"/>
        </w:rPr>
        <w:t>3</w:t>
      </w:r>
      <w:r w:rsidRPr="0B87A741">
        <w:rPr>
          <w:rStyle w:val="normaltextrun"/>
        </w:rPr>
        <w:t>,</w:t>
      </w:r>
      <w:r w:rsidR="00D61497">
        <w:rPr>
          <w:rStyle w:val="normaltextrun"/>
        </w:rPr>
        <w:t xml:space="preserve"> </w:t>
      </w:r>
      <w:r w:rsidRPr="0B87A741">
        <w:rPr>
          <w:rStyle w:val="normaltextrun"/>
        </w:rPr>
        <w:t xml:space="preserve">290 to 295, 298, 299, 301, </w:t>
      </w:r>
      <w:r w:rsidRPr="00C12B07">
        <w:rPr>
          <w:rStyle w:val="normaltextrun"/>
        </w:rPr>
        <w:t>30</w:t>
      </w:r>
      <w:r w:rsidR="004E2079" w:rsidRPr="00C12B07">
        <w:rPr>
          <w:rStyle w:val="normaltextrun"/>
        </w:rPr>
        <w:t>4</w:t>
      </w:r>
      <w:r w:rsidR="006B0774" w:rsidRPr="00C12B07">
        <w:rPr>
          <w:rStyle w:val="normaltextrun"/>
        </w:rPr>
        <w:t>, 305,</w:t>
      </w:r>
      <w:r w:rsidR="004D57B5" w:rsidRPr="00C12B07">
        <w:rPr>
          <w:rStyle w:val="normaltextrun"/>
        </w:rPr>
        <w:t xml:space="preserve"> 306</w:t>
      </w:r>
      <w:r w:rsidRPr="0B87A741">
        <w:rPr>
          <w:rStyle w:val="normaltextrun"/>
        </w:rPr>
        <w:t xml:space="preserve">, 337, </w:t>
      </w:r>
      <w:r w:rsidR="009C4C70">
        <w:rPr>
          <w:rStyle w:val="normaltextrun"/>
        </w:rPr>
        <w:t>353</w:t>
      </w:r>
      <w:r w:rsidRPr="0B87A741">
        <w:rPr>
          <w:rStyle w:val="normaltextrun"/>
        </w:rPr>
        <w:t xml:space="preserve"> to 358, 362,</w:t>
      </w:r>
      <w:r w:rsidR="008E027D">
        <w:rPr>
          <w:rStyle w:val="normaltextrun"/>
        </w:rPr>
        <w:t xml:space="preserve"> </w:t>
      </w:r>
      <w:r w:rsidRPr="0B87A741">
        <w:rPr>
          <w:rStyle w:val="normaltextrun"/>
        </w:rPr>
        <w:t>417 and clause 1 of Schedule 6 of the Act</w:t>
      </w:r>
      <w:r w:rsidR="00D05F0A">
        <w:rPr>
          <w:rStyle w:val="normaltextrun"/>
        </w:rPr>
        <w:t xml:space="preserve"> </w:t>
      </w:r>
      <w:r w:rsidRPr="0B87A741">
        <w:rPr>
          <w:rStyle w:val="normaltextrun"/>
        </w:rPr>
        <w:t>are to apply, with any necessary modifications, to this programme and any applicant as if grants under this programme were a benefit.</w:t>
      </w:r>
    </w:p>
    <w:p w14:paraId="052B85BF" w14:textId="77777777" w:rsidR="00BB35A0" w:rsidRDefault="00BB35A0" w:rsidP="00153D83">
      <w:pPr>
        <w:numPr>
          <w:ilvl w:val="1"/>
          <w:numId w:val="9"/>
        </w:num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  <w:r w:rsidRPr="005713B9">
        <w:rPr>
          <w:rStyle w:val="normaltextrun"/>
          <w:szCs w:val="23"/>
        </w:rPr>
        <w:t>Nothing in subclause (1) limits the application of any other provisions of the Act.</w:t>
      </w:r>
    </w:p>
    <w:p w14:paraId="37AD2098" w14:textId="77777777" w:rsidR="00E625B3" w:rsidRDefault="00E625B3" w:rsidP="00E625B3">
      <w:pPr>
        <w:pStyle w:val="WelfareProgrammeClauseHeadings"/>
        <w:numPr>
          <w:ilvl w:val="0"/>
          <w:numId w:val="0"/>
        </w:numPr>
        <w:spacing w:before="40" w:line="240" w:lineRule="auto"/>
        <w:ind w:left="720"/>
        <w:rPr>
          <w:b w:val="0"/>
          <w:highlight w:val="yellow"/>
        </w:rPr>
      </w:pPr>
    </w:p>
    <w:p w14:paraId="07C84615" w14:textId="4E2A623B" w:rsidR="00E625B3" w:rsidRDefault="00E625B3" w:rsidP="00E625B3">
      <w:pPr>
        <w:pStyle w:val="WelfareProgrammeClauseHeadings"/>
        <w:numPr>
          <w:ilvl w:val="0"/>
          <w:numId w:val="0"/>
        </w:numPr>
        <w:spacing w:before="40" w:line="240" w:lineRule="auto"/>
        <w:ind w:left="720"/>
        <w:rPr>
          <w:bCs/>
          <w:sz w:val="26"/>
          <w:szCs w:val="26"/>
        </w:rPr>
      </w:pPr>
      <w:r w:rsidRPr="005A14A3">
        <w:rPr>
          <w:b w:val="0"/>
        </w:rPr>
        <w:tab/>
      </w:r>
      <w:r w:rsidRPr="005A14A3">
        <w:rPr>
          <w:b w:val="0"/>
        </w:rPr>
        <w:tab/>
      </w:r>
      <w:r w:rsidRPr="005A14A3">
        <w:rPr>
          <w:b w:val="0"/>
        </w:rPr>
        <w:tab/>
      </w:r>
      <w:r>
        <w:rPr>
          <w:b w:val="0"/>
        </w:rPr>
        <w:t xml:space="preserve">     </w:t>
      </w:r>
      <w:bookmarkStart w:id="11" w:name="_Toc185588953"/>
      <w:bookmarkStart w:id="12" w:name="_Toc188614633"/>
      <w:bookmarkStart w:id="13" w:name="_Toc1170474996"/>
      <w:r w:rsidRPr="005A14A3">
        <w:rPr>
          <w:bCs/>
          <w:sz w:val="26"/>
          <w:szCs w:val="26"/>
        </w:rPr>
        <w:t xml:space="preserve">Part </w:t>
      </w:r>
      <w:r>
        <w:rPr>
          <w:bCs/>
          <w:sz w:val="26"/>
          <w:szCs w:val="26"/>
        </w:rPr>
        <w:t>2</w:t>
      </w:r>
      <w:bookmarkEnd w:id="11"/>
      <w:bookmarkEnd w:id="12"/>
      <w:r w:rsidRPr="005A14A3">
        <w:rPr>
          <w:bCs/>
          <w:sz w:val="26"/>
          <w:szCs w:val="26"/>
        </w:rPr>
        <w:tab/>
      </w:r>
      <w:bookmarkEnd w:id="13"/>
    </w:p>
    <w:p w14:paraId="29354575" w14:textId="77777777" w:rsidR="00E625B3" w:rsidRPr="005A14A3" w:rsidRDefault="00E625B3" w:rsidP="00E625B3">
      <w:pPr>
        <w:pStyle w:val="WelfareProgrammeClauseHeadings"/>
        <w:numPr>
          <w:ilvl w:val="0"/>
          <w:numId w:val="0"/>
        </w:numPr>
        <w:spacing w:before="40" w:line="240" w:lineRule="auto"/>
        <w:ind w:left="720"/>
        <w:rPr>
          <w:b w:val="0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</w:t>
      </w:r>
      <w:bookmarkStart w:id="14" w:name="_Toc185588954"/>
      <w:bookmarkStart w:id="15" w:name="_Toc187938854"/>
      <w:bookmarkStart w:id="16" w:name="_Toc188614634"/>
      <w:bookmarkStart w:id="17" w:name="_Toc1599724134"/>
      <w:r w:rsidRPr="005A14A3">
        <w:rPr>
          <w:bCs/>
          <w:sz w:val="26"/>
          <w:szCs w:val="26"/>
        </w:rPr>
        <w:t>Eligibility</w:t>
      </w:r>
      <w:bookmarkEnd w:id="14"/>
      <w:bookmarkEnd w:id="15"/>
      <w:bookmarkEnd w:id="16"/>
      <w:r w:rsidRPr="005A14A3">
        <w:rPr>
          <w:b w:val="0"/>
        </w:rPr>
        <w:tab/>
      </w:r>
      <w:bookmarkEnd w:id="17"/>
    </w:p>
    <w:p w14:paraId="7BB66B53" w14:textId="72C3AFBD" w:rsidR="00E625B3" w:rsidRDefault="00E625B3" w:rsidP="00E625B3">
      <w:pPr>
        <w:pStyle w:val="WelfareProgrammeClauseHeadings"/>
        <w:spacing w:after="40"/>
        <w:ind w:left="357" w:hanging="357"/>
      </w:pPr>
      <w:bookmarkStart w:id="18" w:name="_Toc187938855"/>
      <w:bookmarkStart w:id="19" w:name="_Toc188614635"/>
      <w:r>
        <w:t xml:space="preserve">Eligibility for </w:t>
      </w:r>
      <w:r w:rsidR="0039034F">
        <w:t>grants</w:t>
      </w:r>
      <w:bookmarkEnd w:id="18"/>
      <w:bookmarkEnd w:id="19"/>
    </w:p>
    <w:p w14:paraId="2040367B" w14:textId="3299723B" w:rsidR="00E625B3" w:rsidRPr="00E11817" w:rsidRDefault="00E625B3" w:rsidP="00E625B3">
      <w:pPr>
        <w:tabs>
          <w:tab w:val="left" w:pos="993"/>
        </w:tabs>
        <w:spacing w:after="40"/>
        <w:ind w:left="284" w:right="403"/>
        <w:jc w:val="both"/>
        <w:rPr>
          <w:rStyle w:val="normaltextrun"/>
          <w:szCs w:val="23"/>
        </w:rPr>
      </w:pPr>
      <w:r w:rsidRPr="00E11817">
        <w:rPr>
          <w:rStyle w:val="normaltextrun"/>
          <w:szCs w:val="23"/>
        </w:rPr>
        <w:t>An applicant is eligible for</w:t>
      </w:r>
      <w:r w:rsidR="0039034F">
        <w:rPr>
          <w:rStyle w:val="normaltextrun"/>
          <w:szCs w:val="23"/>
        </w:rPr>
        <w:t xml:space="preserve"> a grant</w:t>
      </w:r>
      <w:r w:rsidRPr="00E11817">
        <w:rPr>
          <w:rStyle w:val="normaltextrun"/>
          <w:szCs w:val="23"/>
        </w:rPr>
        <w:t xml:space="preserve"> under this programme if </w:t>
      </w:r>
      <w:r>
        <w:rPr>
          <w:rStyle w:val="normaltextrun"/>
          <w:szCs w:val="23"/>
        </w:rPr>
        <w:t>they have accepted an offer of employment</w:t>
      </w:r>
      <w:r w:rsidR="001F0A55">
        <w:rPr>
          <w:rStyle w:val="normaltextrun"/>
          <w:szCs w:val="23"/>
        </w:rPr>
        <w:t>,</w:t>
      </w:r>
      <w:r>
        <w:rPr>
          <w:rStyle w:val="normaltextrun"/>
          <w:szCs w:val="23"/>
        </w:rPr>
        <w:t xml:space="preserve"> as described in clause </w:t>
      </w:r>
      <w:r w:rsidR="00514EC4">
        <w:rPr>
          <w:rStyle w:val="normaltextrun"/>
          <w:szCs w:val="23"/>
        </w:rPr>
        <w:t>7</w:t>
      </w:r>
      <w:r w:rsidR="00AD0228">
        <w:rPr>
          <w:rStyle w:val="normaltextrun"/>
          <w:szCs w:val="23"/>
        </w:rPr>
        <w:t>,</w:t>
      </w:r>
      <w:r>
        <w:rPr>
          <w:rStyle w:val="normaltextrun"/>
          <w:szCs w:val="23"/>
        </w:rPr>
        <w:t xml:space="preserve"> and </w:t>
      </w:r>
      <w:r w:rsidRPr="00E11817">
        <w:rPr>
          <w:rStyle w:val="normaltextrun"/>
          <w:szCs w:val="23"/>
        </w:rPr>
        <w:t>MSD is satisfied that</w:t>
      </w:r>
      <w:r>
        <w:rPr>
          <w:rStyle w:val="normaltextrun"/>
          <w:szCs w:val="23"/>
        </w:rPr>
        <w:t>,</w:t>
      </w:r>
      <w:r w:rsidRPr="00E11817">
        <w:rPr>
          <w:rStyle w:val="normaltextrun"/>
          <w:szCs w:val="23"/>
        </w:rPr>
        <w:t xml:space="preserve"> at the time </w:t>
      </w:r>
      <w:r w:rsidR="00EE7592">
        <w:rPr>
          <w:rStyle w:val="normaltextrun"/>
          <w:szCs w:val="23"/>
        </w:rPr>
        <w:t>they apply</w:t>
      </w:r>
      <w:r w:rsidRPr="00E11817">
        <w:rPr>
          <w:rStyle w:val="normaltextrun"/>
          <w:szCs w:val="23"/>
        </w:rPr>
        <w:t xml:space="preserve"> for </w:t>
      </w:r>
      <w:r w:rsidR="008104CA">
        <w:rPr>
          <w:rStyle w:val="normaltextrun"/>
          <w:szCs w:val="23"/>
        </w:rPr>
        <w:t>a grant</w:t>
      </w:r>
      <w:r>
        <w:rPr>
          <w:rStyle w:val="normaltextrun"/>
          <w:szCs w:val="23"/>
        </w:rPr>
        <w:t>, they</w:t>
      </w:r>
      <w:r w:rsidRPr="00E11817">
        <w:rPr>
          <w:rStyle w:val="normaltextrun"/>
          <w:szCs w:val="23"/>
        </w:rPr>
        <w:t xml:space="preserve">—   </w:t>
      </w:r>
    </w:p>
    <w:p w14:paraId="5A76D2BE" w14:textId="77777777" w:rsidR="00E625B3" w:rsidRPr="006A24C8" w:rsidRDefault="00E625B3" w:rsidP="000E26F9">
      <w:pPr>
        <w:pStyle w:val="ListParagraph"/>
        <w:numPr>
          <w:ilvl w:val="1"/>
          <w:numId w:val="8"/>
        </w:numPr>
        <w:spacing w:after="40"/>
        <w:ind w:left="851"/>
        <w:contextualSpacing w:val="0"/>
        <w:jc w:val="both"/>
      </w:pPr>
      <w:r>
        <w:t>are</w:t>
      </w:r>
      <w:r w:rsidRPr="006A24C8">
        <w:t xml:space="preserve"> </w:t>
      </w:r>
      <w:r>
        <w:t xml:space="preserve">receiving a main benefit; and </w:t>
      </w:r>
    </w:p>
    <w:p w14:paraId="1B7F967F" w14:textId="46081AEC" w:rsidR="00E625B3" w:rsidRPr="006A24C8" w:rsidRDefault="00E625B3" w:rsidP="000E26F9">
      <w:pPr>
        <w:pStyle w:val="ListParagraph"/>
        <w:numPr>
          <w:ilvl w:val="1"/>
          <w:numId w:val="8"/>
        </w:numPr>
        <w:spacing w:after="40"/>
        <w:ind w:left="851"/>
        <w:jc w:val="both"/>
      </w:pPr>
      <w:r>
        <w:lastRenderedPageBreak/>
        <w:t>are</w:t>
      </w:r>
      <w:r w:rsidRPr="006A24C8">
        <w:t xml:space="preserve"> </w:t>
      </w:r>
      <w:r w:rsidR="003A72F6">
        <w:t xml:space="preserve">of </w:t>
      </w:r>
      <w:r>
        <w:t>working age;</w:t>
      </w:r>
      <w:r w:rsidRPr="006A24C8">
        <w:t xml:space="preserve"> and</w:t>
      </w:r>
    </w:p>
    <w:p w14:paraId="08BD46F4" w14:textId="77777777" w:rsidR="00E625B3" w:rsidRPr="006A24C8" w:rsidRDefault="00E625B3" w:rsidP="000E26F9">
      <w:pPr>
        <w:pStyle w:val="ListParagraph"/>
        <w:numPr>
          <w:ilvl w:val="1"/>
          <w:numId w:val="8"/>
        </w:numPr>
        <w:spacing w:after="40"/>
        <w:ind w:left="851"/>
        <w:jc w:val="both"/>
      </w:pPr>
      <w:r>
        <w:t>are</w:t>
      </w:r>
      <w:r w:rsidRPr="006A24C8">
        <w:t xml:space="preserve"> at risk of long-term benefit receipt; and </w:t>
      </w:r>
    </w:p>
    <w:p w14:paraId="6057B6AF" w14:textId="10943E7B" w:rsidR="00E625B3" w:rsidRPr="006A24C8" w:rsidRDefault="00E625B3" w:rsidP="00D52D41">
      <w:pPr>
        <w:pStyle w:val="ListParagraph"/>
        <w:numPr>
          <w:ilvl w:val="1"/>
          <w:numId w:val="8"/>
        </w:numPr>
        <w:spacing w:after="40"/>
        <w:ind w:left="851"/>
        <w:jc w:val="both"/>
      </w:pPr>
      <w:r>
        <w:t xml:space="preserve">have </w:t>
      </w:r>
      <w:r w:rsidR="002D4530">
        <w:t xml:space="preserve">not </w:t>
      </w:r>
      <w:r>
        <w:t xml:space="preserve">been </w:t>
      </w:r>
      <w:r w:rsidR="002D4530">
        <w:t>able to obtain</w:t>
      </w:r>
      <w:r>
        <w:t xml:space="preserve"> suitable </w:t>
      </w:r>
      <w:r w:rsidR="002B1F4E">
        <w:t xml:space="preserve">and sustainable </w:t>
      </w:r>
      <w:r>
        <w:t xml:space="preserve">employment that is a viable commute from their </w:t>
      </w:r>
      <w:r w:rsidR="003937DF">
        <w:t xml:space="preserve">principal </w:t>
      </w:r>
      <w:r>
        <w:t>place of residence; and</w:t>
      </w:r>
    </w:p>
    <w:p w14:paraId="7A58C7C1" w14:textId="4E69914F" w:rsidR="00E625B3" w:rsidRDefault="00E625B3" w:rsidP="009615D0">
      <w:pPr>
        <w:pStyle w:val="ListParagraph"/>
        <w:numPr>
          <w:ilvl w:val="1"/>
          <w:numId w:val="8"/>
        </w:numPr>
        <w:spacing w:after="40"/>
        <w:ind w:left="851"/>
        <w:jc w:val="both"/>
      </w:pPr>
      <w:r w:rsidRPr="00117DED">
        <w:t>have obtained accommodation</w:t>
      </w:r>
      <w:r w:rsidR="000D5D65">
        <w:t xml:space="preserve"> that is adequate to meet the needs of the applicant and (if applicable), their immediate family,</w:t>
      </w:r>
      <w:r w:rsidRPr="00117DED">
        <w:t xml:space="preserve"> in the place they will be relocating to</w:t>
      </w:r>
      <w:r w:rsidR="00F06CAA" w:rsidRPr="00117DED">
        <w:t xml:space="preserve"> for</w:t>
      </w:r>
      <w:r w:rsidR="00C17DE0">
        <w:t xml:space="preserve"> the offer o</w:t>
      </w:r>
      <w:r w:rsidR="0063257A">
        <w:t>f</w:t>
      </w:r>
      <w:r w:rsidR="00F06CAA" w:rsidRPr="00117DED">
        <w:t xml:space="preserve"> employment</w:t>
      </w:r>
      <w:r w:rsidR="0063257A">
        <w:t xml:space="preserve"> they have accepted</w:t>
      </w:r>
      <w:r w:rsidRPr="00117DED">
        <w:t>; and</w:t>
      </w:r>
    </w:p>
    <w:p w14:paraId="327AE439" w14:textId="23F4234A" w:rsidR="00252135" w:rsidRPr="00117DED" w:rsidRDefault="00252135" w:rsidP="009615D0">
      <w:pPr>
        <w:pStyle w:val="ListParagraph"/>
        <w:numPr>
          <w:ilvl w:val="1"/>
          <w:numId w:val="8"/>
        </w:numPr>
        <w:spacing w:after="40"/>
        <w:ind w:left="851"/>
        <w:jc w:val="both"/>
      </w:pPr>
      <w:r>
        <w:t xml:space="preserve">agree to cancel their </w:t>
      </w:r>
      <w:r w:rsidR="0039444A">
        <w:t xml:space="preserve">main </w:t>
      </w:r>
      <w:r>
        <w:t xml:space="preserve">benefit from the date the </w:t>
      </w:r>
      <w:r w:rsidRPr="00C12B07">
        <w:t xml:space="preserve">employment </w:t>
      </w:r>
      <w:r w:rsidR="00511953" w:rsidRPr="00C12B07">
        <w:t>described</w:t>
      </w:r>
      <w:r w:rsidRPr="00C12B07">
        <w:t xml:space="preserve"> in clause </w:t>
      </w:r>
      <w:r w:rsidR="00EA1051" w:rsidRPr="00C12B07">
        <w:t>7</w:t>
      </w:r>
      <w:r>
        <w:t xml:space="preserve"> commences;</w:t>
      </w:r>
      <w:r w:rsidR="00D5382D">
        <w:t xml:space="preserve"> </w:t>
      </w:r>
      <w:r>
        <w:t>and</w:t>
      </w:r>
    </w:p>
    <w:p w14:paraId="3AF4428E" w14:textId="62578668" w:rsidR="00E625B3" w:rsidRPr="00A553BE" w:rsidRDefault="00E625B3" w:rsidP="009615D0">
      <w:pPr>
        <w:pStyle w:val="ListParagraph"/>
        <w:numPr>
          <w:ilvl w:val="1"/>
          <w:numId w:val="8"/>
        </w:numPr>
        <w:spacing w:after="40"/>
        <w:ind w:left="851"/>
        <w:jc w:val="both"/>
      </w:pPr>
      <w:r w:rsidRPr="006A24C8">
        <w:t xml:space="preserve">meet the relevant cash asset limit in </w:t>
      </w:r>
      <w:r w:rsidRPr="000E26F9">
        <w:t xml:space="preserve">clause </w:t>
      </w:r>
      <w:r w:rsidR="00514EC4" w:rsidRPr="00A553BE">
        <w:t>8</w:t>
      </w:r>
      <w:r w:rsidRPr="00A553BE">
        <w:t>.</w:t>
      </w:r>
    </w:p>
    <w:p w14:paraId="641EB3F1" w14:textId="2F4F10FB" w:rsidR="00E625B3" w:rsidRDefault="00E625B3" w:rsidP="00E625B3">
      <w:pPr>
        <w:pStyle w:val="WelfareProgrammeClauseHeadings"/>
      </w:pPr>
      <w:bookmarkStart w:id="20" w:name="_Toc731685687"/>
      <w:bookmarkStart w:id="21" w:name="_Toc188614636"/>
      <w:r>
        <w:t>E</w:t>
      </w:r>
      <w:r w:rsidRPr="004313F8">
        <w:t>mployment requirement</w:t>
      </w:r>
      <w:bookmarkEnd w:id="20"/>
      <w:bookmarkEnd w:id="21"/>
    </w:p>
    <w:p w14:paraId="08EA007E" w14:textId="11E92B78" w:rsidR="00E625B3" w:rsidRPr="00D63E0C" w:rsidRDefault="00E625B3" w:rsidP="006643BF">
      <w:pPr>
        <w:spacing w:after="40"/>
        <w:ind w:left="426"/>
        <w:rPr>
          <w:rStyle w:val="normaltextrun"/>
          <w:rFonts w:eastAsiaTheme="majorEastAsia" w:cstheme="majorBidi"/>
          <w:b/>
          <w:szCs w:val="32"/>
        </w:rPr>
      </w:pPr>
      <w:r w:rsidRPr="18D36232">
        <w:rPr>
          <w:rStyle w:val="normaltextrun"/>
        </w:rPr>
        <w:t>For the purposes of this programme,</w:t>
      </w:r>
      <w:r w:rsidR="009D1686">
        <w:rPr>
          <w:rStyle w:val="normaltextrun"/>
        </w:rPr>
        <w:t xml:space="preserve"> MSD must be satisfied that</w:t>
      </w:r>
      <w:r w:rsidRPr="18D36232">
        <w:rPr>
          <w:rStyle w:val="normaltextrun"/>
        </w:rPr>
        <w:t xml:space="preserve"> </w:t>
      </w:r>
      <w:r w:rsidRPr="009615D0">
        <w:rPr>
          <w:rStyle w:val="normaltextrun"/>
        </w:rPr>
        <w:t xml:space="preserve">the offer of employment </w:t>
      </w:r>
      <w:r>
        <w:rPr>
          <w:rStyle w:val="normaltextrun"/>
        </w:rPr>
        <w:t xml:space="preserve">referred to in </w:t>
      </w:r>
      <w:r w:rsidRPr="000E26F9">
        <w:rPr>
          <w:rStyle w:val="normaltextrun"/>
        </w:rPr>
        <w:t xml:space="preserve">clause </w:t>
      </w:r>
      <w:r w:rsidR="00D03E18" w:rsidRPr="00D03E18">
        <w:rPr>
          <w:rStyle w:val="normaltextrun"/>
        </w:rPr>
        <w:t>6</w:t>
      </w:r>
      <w:r w:rsidRPr="18D36232">
        <w:rPr>
          <w:rStyle w:val="normaltextrun"/>
        </w:rPr>
        <w:t xml:space="preserve"> </w:t>
      </w:r>
      <w:r w:rsidR="009D1686" w:rsidRPr="00E11817">
        <w:rPr>
          <w:rStyle w:val="normaltextrun"/>
          <w:szCs w:val="23"/>
        </w:rPr>
        <w:t xml:space="preserve">— </w:t>
      </w:r>
    </w:p>
    <w:p w14:paraId="14219062" w14:textId="6539C425" w:rsidR="00E625B3" w:rsidRDefault="006D4CB6" w:rsidP="0029657A">
      <w:pPr>
        <w:pStyle w:val="ListParagraph"/>
        <w:numPr>
          <w:ilvl w:val="1"/>
          <w:numId w:val="16"/>
        </w:numPr>
        <w:spacing w:after="40"/>
        <w:ind w:left="993"/>
        <w:contextualSpacing w:val="0"/>
        <w:jc w:val="both"/>
      </w:pPr>
      <w:proofErr w:type="gramStart"/>
      <w:r>
        <w:t>is</w:t>
      </w:r>
      <w:r w:rsidR="00CD016C">
        <w:t xml:space="preserve"> located</w:t>
      </w:r>
      <w:r w:rsidR="00E625B3">
        <w:t xml:space="preserve"> in</w:t>
      </w:r>
      <w:proofErr w:type="gramEnd"/>
      <w:r w:rsidR="00E625B3">
        <w:t xml:space="preserve"> New Zealand; and </w:t>
      </w:r>
    </w:p>
    <w:p w14:paraId="66ACB253" w14:textId="4F69B70E" w:rsidR="00E625B3" w:rsidRDefault="006D4CB6" w:rsidP="0029657A">
      <w:pPr>
        <w:pStyle w:val="ListParagraph"/>
        <w:numPr>
          <w:ilvl w:val="1"/>
          <w:numId w:val="16"/>
        </w:numPr>
        <w:spacing w:after="40"/>
        <w:ind w:left="993"/>
        <w:jc w:val="both"/>
      </w:pPr>
      <w:r>
        <w:t>is</w:t>
      </w:r>
      <w:r w:rsidR="00E625B3">
        <w:t xml:space="preserve"> </w:t>
      </w:r>
      <w:r w:rsidR="00490A9A">
        <w:t>suitable</w:t>
      </w:r>
      <w:r w:rsidR="002B1F4E">
        <w:t xml:space="preserve"> and sustainable</w:t>
      </w:r>
      <w:r w:rsidR="00E625B3">
        <w:t>; and</w:t>
      </w:r>
    </w:p>
    <w:p w14:paraId="0A42193C" w14:textId="32474826" w:rsidR="00E625B3" w:rsidRDefault="006D4CB6" w:rsidP="0029657A">
      <w:pPr>
        <w:pStyle w:val="ListParagraph"/>
        <w:numPr>
          <w:ilvl w:val="1"/>
          <w:numId w:val="16"/>
        </w:numPr>
        <w:spacing w:after="40"/>
        <w:ind w:left="993"/>
        <w:jc w:val="both"/>
      </w:pPr>
      <w:r>
        <w:t>is not</w:t>
      </w:r>
      <w:r w:rsidR="00E625B3">
        <w:t xml:space="preserve"> a viable commute from the applicant’s </w:t>
      </w:r>
      <w:r w:rsidR="00CA0B21" w:rsidRPr="00C12B07">
        <w:t xml:space="preserve">principal </w:t>
      </w:r>
      <w:r w:rsidR="00E625B3" w:rsidRPr="00C12B07">
        <w:t>place of residence; and</w:t>
      </w:r>
      <w:r w:rsidR="00E625B3">
        <w:t xml:space="preserve"> </w:t>
      </w:r>
    </w:p>
    <w:p w14:paraId="2BF538F7" w14:textId="4DC92338" w:rsidR="00E625B3" w:rsidRDefault="00E625B3" w:rsidP="0029657A">
      <w:pPr>
        <w:pStyle w:val="ListParagraph"/>
        <w:numPr>
          <w:ilvl w:val="1"/>
          <w:numId w:val="16"/>
        </w:numPr>
        <w:spacing w:after="40"/>
        <w:ind w:left="993"/>
        <w:contextualSpacing w:val="0"/>
        <w:jc w:val="both"/>
      </w:pPr>
      <w:r>
        <w:t>consist</w:t>
      </w:r>
      <w:r w:rsidR="006D4CB6">
        <w:t>s</w:t>
      </w:r>
      <w:r>
        <w:t xml:space="preserve"> of at least:</w:t>
      </w:r>
    </w:p>
    <w:p w14:paraId="79972455" w14:textId="77777777" w:rsidR="00E625B3" w:rsidRPr="007307DF" w:rsidRDefault="00E625B3" w:rsidP="0029657A">
      <w:pPr>
        <w:pStyle w:val="ListParagraph"/>
        <w:numPr>
          <w:ilvl w:val="2"/>
          <w:numId w:val="10"/>
        </w:numPr>
        <w:spacing w:after="40"/>
        <w:ind w:left="1662" w:right="403" w:hanging="709"/>
        <w:jc w:val="both"/>
        <w:rPr>
          <w:rFonts w:cs="Times New Roman"/>
        </w:rPr>
      </w:pPr>
      <w:r w:rsidRPr="18D36232">
        <w:rPr>
          <w:rFonts w:cs="Times New Roman"/>
        </w:rPr>
        <w:t>30 hours of employment per week paying at least the minimum wage; or</w:t>
      </w:r>
    </w:p>
    <w:p w14:paraId="3659D175" w14:textId="77777777" w:rsidR="00E625B3" w:rsidRPr="007307DF" w:rsidRDefault="00E625B3" w:rsidP="00C12B07">
      <w:pPr>
        <w:pStyle w:val="ListParagraph"/>
        <w:numPr>
          <w:ilvl w:val="2"/>
          <w:numId w:val="10"/>
        </w:numPr>
        <w:spacing w:after="40"/>
        <w:ind w:left="1662" w:right="403" w:hanging="709"/>
        <w:contextualSpacing w:val="0"/>
        <w:jc w:val="both"/>
        <w:rPr>
          <w:rFonts w:cs="Times New Roman"/>
        </w:rPr>
      </w:pPr>
      <w:r w:rsidRPr="007307DF">
        <w:rPr>
          <w:rFonts w:cs="Times New Roman"/>
        </w:rPr>
        <w:t>less than 30 hours of employment per week if</w:t>
      </w:r>
      <w:r w:rsidRPr="007307DF" w:rsidDel="00DD5F0F">
        <w:rPr>
          <w:rFonts w:cs="Times New Roman"/>
        </w:rPr>
        <w:t xml:space="preserve"> </w:t>
      </w:r>
      <w:r w:rsidRPr="007307DF">
        <w:rPr>
          <w:rFonts w:cs="Times New Roman"/>
        </w:rPr>
        <w:t xml:space="preserve">the total weekly wage the applicant receives is the same or more than 30 hours per week of employment at the minimum wage; or </w:t>
      </w:r>
    </w:p>
    <w:p w14:paraId="2EC543A8" w14:textId="00A4AAF8" w:rsidR="00E625B3" w:rsidRPr="0029657A" w:rsidRDefault="00E625B3" w:rsidP="00C12B07">
      <w:pPr>
        <w:pStyle w:val="ListParagraph"/>
        <w:numPr>
          <w:ilvl w:val="2"/>
          <w:numId w:val="10"/>
        </w:numPr>
        <w:spacing w:after="40"/>
        <w:ind w:left="1662" w:right="403" w:hanging="709"/>
        <w:jc w:val="both"/>
      </w:pPr>
      <w:r w:rsidRPr="0029657A">
        <w:rPr>
          <w:rFonts w:cs="Times New Roman"/>
        </w:rPr>
        <w:t>20 hours per week of employment, if</w:t>
      </w:r>
      <w:r w:rsidR="00092853" w:rsidRPr="0029657A">
        <w:rPr>
          <w:rFonts w:cs="Times New Roman"/>
        </w:rPr>
        <w:t>,</w:t>
      </w:r>
      <w:r w:rsidR="00E5660A" w:rsidRPr="0029657A">
        <w:rPr>
          <w:rFonts w:cs="Times New Roman"/>
        </w:rPr>
        <w:t xml:space="preserve"> </w:t>
      </w:r>
      <w:r w:rsidR="00507D2B" w:rsidRPr="0029657A">
        <w:rPr>
          <w:rFonts w:cs="Times New Roman"/>
        </w:rPr>
        <w:t xml:space="preserve">when MSD </w:t>
      </w:r>
      <w:r w:rsidR="008104CA" w:rsidRPr="0029657A">
        <w:rPr>
          <w:rFonts w:cs="Times New Roman"/>
        </w:rPr>
        <w:t>makes</w:t>
      </w:r>
      <w:r w:rsidR="00F80A9A" w:rsidRPr="0029657A">
        <w:rPr>
          <w:rFonts w:cs="Times New Roman"/>
        </w:rPr>
        <w:t xml:space="preserve"> </w:t>
      </w:r>
      <w:r w:rsidR="008104CA" w:rsidRPr="0029657A">
        <w:rPr>
          <w:rFonts w:cs="Times New Roman"/>
        </w:rPr>
        <w:t xml:space="preserve">a </w:t>
      </w:r>
      <w:r w:rsidR="00507D2B" w:rsidRPr="0029657A">
        <w:rPr>
          <w:rFonts w:cs="Times New Roman"/>
        </w:rPr>
        <w:t>grant</w:t>
      </w:r>
      <w:r w:rsidR="007950AB" w:rsidRPr="0029657A">
        <w:rPr>
          <w:rFonts w:cs="Times New Roman"/>
        </w:rPr>
        <w:t xml:space="preserve"> under this </w:t>
      </w:r>
      <w:r w:rsidR="00507D2B" w:rsidRPr="0029657A">
        <w:rPr>
          <w:rFonts w:cs="Times New Roman"/>
        </w:rPr>
        <w:t>p</w:t>
      </w:r>
      <w:r w:rsidR="007950AB" w:rsidRPr="0029657A">
        <w:rPr>
          <w:rFonts w:cs="Times New Roman"/>
        </w:rPr>
        <w:t xml:space="preserve">rogramme, </w:t>
      </w:r>
      <w:r w:rsidRPr="0029657A">
        <w:rPr>
          <w:rFonts w:cs="Times New Roman"/>
        </w:rPr>
        <w:t>the applicant is a</w:t>
      </w:r>
      <w:r w:rsidR="00985EB8" w:rsidRPr="0029657A">
        <w:rPr>
          <w:rFonts w:cs="Times New Roman"/>
        </w:rPr>
        <w:t xml:space="preserve"> </w:t>
      </w:r>
      <w:r w:rsidR="00557A8B">
        <w:rPr>
          <w:rFonts w:cs="Times New Roman"/>
        </w:rPr>
        <w:t xml:space="preserve">work-tested sole </w:t>
      </w:r>
      <w:r w:rsidR="00E7295A">
        <w:rPr>
          <w:rFonts w:cs="Times New Roman"/>
        </w:rPr>
        <w:t>parent support</w:t>
      </w:r>
      <w:r w:rsidR="00557A8B">
        <w:rPr>
          <w:rFonts w:cs="Times New Roman"/>
        </w:rPr>
        <w:t xml:space="preserve"> beneficiary or a </w:t>
      </w:r>
      <w:r w:rsidR="00985EB8" w:rsidRPr="0029657A">
        <w:rPr>
          <w:rFonts w:cs="Times New Roman"/>
        </w:rPr>
        <w:t xml:space="preserve">sole parent </w:t>
      </w:r>
      <w:r w:rsidR="0009365D" w:rsidRPr="0029657A">
        <w:rPr>
          <w:rFonts w:cs="Times New Roman"/>
        </w:rPr>
        <w:t xml:space="preserve">who has been granted </w:t>
      </w:r>
      <w:r w:rsidR="00BD5E1B">
        <w:rPr>
          <w:rFonts w:cs="Times New Roman"/>
        </w:rPr>
        <w:t>an</w:t>
      </w:r>
      <w:r w:rsidR="0009365D" w:rsidRPr="0029657A">
        <w:rPr>
          <w:rFonts w:cs="Times New Roman"/>
        </w:rPr>
        <w:t xml:space="preserve"> Emer</w:t>
      </w:r>
      <w:r w:rsidR="00985EB8" w:rsidRPr="0029657A">
        <w:rPr>
          <w:rFonts w:cs="Times New Roman"/>
        </w:rPr>
        <w:t>gency Benefit under s</w:t>
      </w:r>
      <w:r w:rsidR="004D57B5">
        <w:rPr>
          <w:rFonts w:cs="Times New Roman"/>
        </w:rPr>
        <w:t>ection</w:t>
      </w:r>
      <w:r w:rsidR="00985EB8" w:rsidRPr="0029657A">
        <w:rPr>
          <w:rFonts w:cs="Times New Roman"/>
        </w:rPr>
        <w:t xml:space="preserve"> 63 of the Act</w:t>
      </w:r>
      <w:r w:rsidR="0069621D" w:rsidRPr="0029657A">
        <w:rPr>
          <w:rFonts w:cs="Times New Roman"/>
        </w:rPr>
        <w:t xml:space="preserve"> </w:t>
      </w:r>
      <w:r w:rsidR="0043605C" w:rsidRPr="0029657A">
        <w:rPr>
          <w:rFonts w:cs="Times New Roman"/>
        </w:rPr>
        <w:t xml:space="preserve">and </w:t>
      </w:r>
      <w:r w:rsidR="00BD5E1B">
        <w:rPr>
          <w:rFonts w:cs="Times New Roman"/>
        </w:rPr>
        <w:t>whose youngest dependent child is aged 3 years or older.</w:t>
      </w:r>
      <w:r w:rsidRPr="0029657A">
        <w:rPr>
          <w:rFonts w:cs="Times New Roman"/>
        </w:rPr>
        <w:t xml:space="preserve"> </w:t>
      </w:r>
    </w:p>
    <w:p w14:paraId="60C148D0" w14:textId="7FD57AE5" w:rsidR="00E625B3" w:rsidRDefault="00E625B3" w:rsidP="00E625B3">
      <w:pPr>
        <w:pStyle w:val="WelfareProgrammeClauseHeadings"/>
      </w:pPr>
      <w:bookmarkStart w:id="22" w:name="_Toc188614637"/>
      <w:r w:rsidRPr="004A0C91">
        <w:t xml:space="preserve">Cash assets </w:t>
      </w:r>
      <w:proofErr w:type="gramStart"/>
      <w:r w:rsidRPr="004A0C91">
        <w:t>limit</w:t>
      </w:r>
      <w:bookmarkEnd w:id="22"/>
      <w:proofErr w:type="gramEnd"/>
      <w:r w:rsidRPr="004A0C91">
        <w:t xml:space="preserve"> </w:t>
      </w:r>
    </w:p>
    <w:p w14:paraId="72134A05" w14:textId="16DD98A8" w:rsidR="00E625B3" w:rsidRDefault="00E625B3" w:rsidP="00E625B3">
      <w:pPr>
        <w:numPr>
          <w:ilvl w:val="1"/>
          <w:numId w:val="18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>
        <w:rPr>
          <w:rStyle w:val="normaltextrun"/>
        </w:rPr>
        <w:t xml:space="preserve">For the purposes of clause </w:t>
      </w:r>
      <w:r w:rsidR="00076B87" w:rsidRPr="00D03E18">
        <w:rPr>
          <w:rStyle w:val="normaltextrun"/>
        </w:rPr>
        <w:t>6</w:t>
      </w:r>
      <w:r w:rsidRPr="000E26F9">
        <w:rPr>
          <w:rStyle w:val="normaltextrun"/>
        </w:rPr>
        <w:t>(</w:t>
      </w:r>
      <w:r w:rsidR="006D4CB6">
        <w:rPr>
          <w:rStyle w:val="normaltextrun"/>
        </w:rPr>
        <w:t>g</w:t>
      </w:r>
      <w:r w:rsidRPr="000E26F9">
        <w:rPr>
          <w:rStyle w:val="normaltextrun"/>
        </w:rPr>
        <w:t>),</w:t>
      </w:r>
      <w:r>
        <w:rPr>
          <w:rStyle w:val="normaltextrun"/>
        </w:rPr>
        <w:t xml:space="preserve"> t</w:t>
      </w:r>
      <w:r w:rsidRPr="18D36232">
        <w:rPr>
          <w:rStyle w:val="normaltextrun"/>
        </w:rPr>
        <w:t>he cash assets of the applicant and their spouse or partner (if any) must not exceed the appropriate limits in subclause (2).</w:t>
      </w:r>
    </w:p>
    <w:p w14:paraId="690BA8AF" w14:textId="77777777" w:rsidR="00E625B3" w:rsidRPr="000523D9" w:rsidRDefault="00E625B3" w:rsidP="00E625B3">
      <w:pPr>
        <w:numPr>
          <w:ilvl w:val="1"/>
          <w:numId w:val="18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 w:rsidRPr="43C94F98">
        <w:rPr>
          <w:rStyle w:val="normaltextrun"/>
        </w:rPr>
        <w:t>The cash assets limits referred to in subclause (1) are—</w:t>
      </w:r>
    </w:p>
    <w:p w14:paraId="7F533FFA" w14:textId="77777777" w:rsidR="00E625B3" w:rsidRPr="00541278" w:rsidRDefault="00E625B3" w:rsidP="00E625B3">
      <w:pPr>
        <w:pStyle w:val="ListParagraph"/>
        <w:numPr>
          <w:ilvl w:val="1"/>
          <w:numId w:val="19"/>
        </w:numPr>
        <w:spacing w:after="40"/>
        <w:contextualSpacing w:val="0"/>
        <w:jc w:val="both"/>
      </w:pPr>
      <w:r w:rsidRPr="00541278">
        <w:t xml:space="preserve">$4,500 for a single applicant; or </w:t>
      </w:r>
    </w:p>
    <w:p w14:paraId="37CA4412" w14:textId="77777777" w:rsidR="00E625B3" w:rsidRPr="00541278" w:rsidRDefault="00E625B3" w:rsidP="00E625B3">
      <w:pPr>
        <w:pStyle w:val="ListParagraph"/>
        <w:numPr>
          <w:ilvl w:val="1"/>
          <w:numId w:val="19"/>
        </w:numPr>
        <w:spacing w:after="40"/>
        <w:contextualSpacing w:val="0"/>
        <w:jc w:val="both"/>
      </w:pPr>
      <w:r w:rsidRPr="00541278">
        <w:t>$6,500 for an applicant in a relationship; or</w:t>
      </w:r>
    </w:p>
    <w:p w14:paraId="65A22FE4" w14:textId="638E3606" w:rsidR="00E625B3" w:rsidRDefault="00E625B3" w:rsidP="00E625B3">
      <w:pPr>
        <w:pStyle w:val="ListParagraph"/>
        <w:numPr>
          <w:ilvl w:val="1"/>
          <w:numId w:val="19"/>
        </w:numPr>
        <w:spacing w:after="40"/>
        <w:jc w:val="both"/>
      </w:pPr>
      <w:r w:rsidRPr="005F1B61">
        <w:t>$7,500 for an applicant with a dependent child or children</w:t>
      </w:r>
      <w:r w:rsidR="00B76E32">
        <w:t>.</w:t>
      </w:r>
    </w:p>
    <w:p w14:paraId="1A14375D" w14:textId="7CB7F2FF" w:rsidR="00E625B3" w:rsidRDefault="00E625B3" w:rsidP="00E625B3">
      <w:pPr>
        <w:spacing w:after="40"/>
        <w:ind w:firstLine="357"/>
        <w:jc w:val="both"/>
      </w:pPr>
      <w:r>
        <w:t>(3)</w:t>
      </w:r>
      <w:r>
        <w:tab/>
        <w:t xml:space="preserve">    In this clause, </w:t>
      </w:r>
      <w:r w:rsidRPr="00D97743">
        <w:rPr>
          <w:b/>
          <w:bCs/>
        </w:rPr>
        <w:t>cash assets</w:t>
      </w:r>
      <w:r>
        <w:t xml:space="preserve"> </w:t>
      </w:r>
      <w:proofErr w:type="gramStart"/>
      <w:r>
        <w:t>has</w:t>
      </w:r>
      <w:proofErr w:type="gramEnd"/>
      <w:r>
        <w:t xml:space="preserve"> the same meaning as in </w:t>
      </w:r>
      <w:r w:rsidR="006F3CB1">
        <w:t>r</w:t>
      </w:r>
      <w:r>
        <w:t xml:space="preserve">egulation 60 of </w:t>
      </w:r>
      <w:r>
        <w:tab/>
        <w:t xml:space="preserve">    the Social Security Regulations 2018.</w:t>
      </w:r>
    </w:p>
    <w:p w14:paraId="149CB617" w14:textId="5B035743" w:rsidR="00E625B3" w:rsidRDefault="00E625B3" w:rsidP="00E625B3">
      <w:pPr>
        <w:pStyle w:val="WelfareProgrammeClauseHeadings"/>
      </w:pPr>
      <w:bookmarkStart w:id="23" w:name="_Toc188614638"/>
      <w:r>
        <w:t>Ineligibility</w:t>
      </w:r>
      <w:bookmarkEnd w:id="23"/>
      <w:r>
        <w:t xml:space="preserve"> </w:t>
      </w:r>
    </w:p>
    <w:p w14:paraId="5B0258E2" w14:textId="2EE90750" w:rsidR="00E625B3" w:rsidRDefault="00E625B3" w:rsidP="00E625B3">
      <w:pPr>
        <w:pStyle w:val="Clauseheading"/>
        <w:spacing w:before="0"/>
        <w:ind w:left="340"/>
        <w:jc w:val="both"/>
        <w:rPr>
          <w:b w:val="0"/>
        </w:rPr>
      </w:pPr>
      <w:r>
        <w:rPr>
          <w:b w:val="0"/>
        </w:rPr>
        <w:t xml:space="preserve">MSD must not </w:t>
      </w:r>
      <w:r w:rsidR="00F80A9A">
        <w:rPr>
          <w:b w:val="0"/>
        </w:rPr>
        <w:t xml:space="preserve">make a </w:t>
      </w:r>
      <w:r>
        <w:rPr>
          <w:b w:val="0"/>
        </w:rPr>
        <w:t>grant under</w:t>
      </w:r>
      <w:r w:rsidR="00E55759">
        <w:rPr>
          <w:b w:val="0"/>
        </w:rPr>
        <w:t xml:space="preserve"> clause 11</w:t>
      </w:r>
      <w:r>
        <w:rPr>
          <w:b w:val="0"/>
        </w:rPr>
        <w:t xml:space="preserve"> </w:t>
      </w:r>
      <w:r w:rsidR="00E815CF">
        <w:rPr>
          <w:b w:val="0"/>
        </w:rPr>
        <w:t>to any applicant who</w:t>
      </w:r>
      <w:r w:rsidRPr="0B87A741">
        <w:rPr>
          <w:rStyle w:val="normaltextrun"/>
        </w:rPr>
        <w:t>—</w:t>
      </w:r>
    </w:p>
    <w:p w14:paraId="0418CFB7" w14:textId="768E695B" w:rsidR="00E625B3" w:rsidRPr="00EA6879" w:rsidRDefault="00E625B3" w:rsidP="00E625B3">
      <w:pPr>
        <w:pStyle w:val="ListParagraph"/>
        <w:numPr>
          <w:ilvl w:val="1"/>
          <w:numId w:val="35"/>
        </w:numPr>
        <w:spacing w:after="40"/>
        <w:contextualSpacing w:val="0"/>
        <w:jc w:val="both"/>
        <w:rPr>
          <w:rFonts w:cs="Times New Roman"/>
        </w:rPr>
      </w:pPr>
      <w:r w:rsidRPr="00EA6879">
        <w:rPr>
          <w:rFonts w:cs="Times New Roman"/>
        </w:rPr>
        <w:t xml:space="preserve">has already relocated for the employment that they are applying for </w:t>
      </w:r>
      <w:r w:rsidR="00024761">
        <w:rPr>
          <w:rFonts w:cs="Times New Roman"/>
        </w:rPr>
        <w:t xml:space="preserve">a grant </w:t>
      </w:r>
      <w:r w:rsidRPr="00EA6879">
        <w:rPr>
          <w:rFonts w:cs="Times New Roman"/>
        </w:rPr>
        <w:t>for under this programme; or</w:t>
      </w:r>
    </w:p>
    <w:p w14:paraId="6589FFBC" w14:textId="5F0E7C14" w:rsidR="00E625B3" w:rsidRPr="00EA6879" w:rsidRDefault="00E625B3" w:rsidP="00E625B3">
      <w:pPr>
        <w:pStyle w:val="ListParagraph"/>
        <w:numPr>
          <w:ilvl w:val="1"/>
          <w:numId w:val="35"/>
        </w:numPr>
        <w:spacing w:after="40"/>
        <w:contextualSpacing w:val="0"/>
        <w:jc w:val="both"/>
        <w:rPr>
          <w:rFonts w:cs="Times New Roman"/>
        </w:rPr>
      </w:pPr>
      <w:r w:rsidRPr="00C12B07">
        <w:rPr>
          <w:rFonts w:cs="Times New Roman"/>
        </w:rPr>
        <w:t xml:space="preserve">has </w:t>
      </w:r>
      <w:r w:rsidR="0092042A" w:rsidRPr="00C12B07">
        <w:rPr>
          <w:rFonts w:cs="Times New Roman"/>
        </w:rPr>
        <w:t>received a grant</w:t>
      </w:r>
      <w:r w:rsidR="00557A8B" w:rsidRPr="00C12B07">
        <w:rPr>
          <w:rFonts w:cs="Times New Roman"/>
        </w:rPr>
        <w:t xml:space="preserve"> </w:t>
      </w:r>
      <w:r w:rsidR="00F1751F" w:rsidRPr="00C12B07">
        <w:rPr>
          <w:rFonts w:cs="Times New Roman"/>
        </w:rPr>
        <w:t xml:space="preserve">under clause 6A(c) or a grant </w:t>
      </w:r>
      <w:r w:rsidR="00847CAB" w:rsidRPr="00C12B07">
        <w:rPr>
          <w:rFonts w:cs="Times New Roman"/>
        </w:rPr>
        <w:t>for relocation costs under</w:t>
      </w:r>
      <w:r w:rsidR="00430FDC" w:rsidRPr="00C12B07">
        <w:rPr>
          <w:rFonts w:cs="Times New Roman"/>
        </w:rPr>
        <w:t xml:space="preserve"> </w:t>
      </w:r>
      <w:r w:rsidR="00847CAB" w:rsidRPr="00C12B07">
        <w:rPr>
          <w:rFonts w:cs="Times New Roman"/>
        </w:rPr>
        <w:t>6(1)(f)</w:t>
      </w:r>
      <w:r w:rsidR="00430FDC" w:rsidRPr="00104FA3">
        <w:rPr>
          <w:rFonts w:cs="Times New Roman"/>
        </w:rPr>
        <w:t xml:space="preserve"> </w:t>
      </w:r>
      <w:r w:rsidRPr="00104FA3">
        <w:rPr>
          <w:rFonts w:cs="Times New Roman"/>
        </w:rPr>
        <w:t xml:space="preserve">of the Schedule of the Employment and Work Readiness </w:t>
      </w:r>
      <w:r w:rsidR="00750E7F" w:rsidRPr="00104FA3">
        <w:rPr>
          <w:rFonts w:cs="Times New Roman"/>
        </w:rPr>
        <w:t xml:space="preserve">Assistance </w:t>
      </w:r>
      <w:r w:rsidRPr="00104FA3">
        <w:rPr>
          <w:rFonts w:cs="Times New Roman"/>
        </w:rPr>
        <w:t xml:space="preserve">Programme, </w:t>
      </w:r>
      <w:r w:rsidRPr="00EA6879">
        <w:rPr>
          <w:rFonts w:cs="Times New Roman"/>
        </w:rPr>
        <w:t xml:space="preserve">for the same offer of employment they are applying for </w:t>
      </w:r>
      <w:r w:rsidR="004E1F79">
        <w:rPr>
          <w:rFonts w:cs="Times New Roman"/>
        </w:rPr>
        <w:t>a grant</w:t>
      </w:r>
      <w:r w:rsidRPr="00EA6879">
        <w:rPr>
          <w:rFonts w:cs="Times New Roman"/>
        </w:rPr>
        <w:t xml:space="preserve"> for under this programme. </w:t>
      </w:r>
    </w:p>
    <w:p w14:paraId="6CEB55CA" w14:textId="438DC07D" w:rsidR="00E625B3" w:rsidRDefault="00E625B3" w:rsidP="005600F8">
      <w:pPr>
        <w:tabs>
          <w:tab w:val="left" w:pos="993"/>
        </w:tabs>
        <w:spacing w:after="40"/>
        <w:ind w:right="403"/>
        <w:jc w:val="both"/>
        <w:rPr>
          <w:rStyle w:val="normaltextrun"/>
        </w:rPr>
      </w:pPr>
    </w:p>
    <w:p w14:paraId="7F43CCDF" w14:textId="0C99973F" w:rsidR="00E04EF8" w:rsidRDefault="00E04EF8" w:rsidP="005600F8">
      <w:pPr>
        <w:tabs>
          <w:tab w:val="left" w:pos="993"/>
        </w:tabs>
        <w:spacing w:after="40"/>
        <w:ind w:right="403"/>
        <w:jc w:val="both"/>
        <w:rPr>
          <w:rStyle w:val="normaltextrun"/>
        </w:rPr>
      </w:pPr>
    </w:p>
    <w:p w14:paraId="35D169C4" w14:textId="77777777" w:rsidR="00D5382D" w:rsidRDefault="00D5382D" w:rsidP="005600F8">
      <w:pPr>
        <w:tabs>
          <w:tab w:val="left" w:pos="993"/>
        </w:tabs>
        <w:spacing w:after="40"/>
        <w:ind w:right="403"/>
        <w:jc w:val="both"/>
        <w:rPr>
          <w:rStyle w:val="normaltextrun"/>
        </w:rPr>
      </w:pPr>
    </w:p>
    <w:p w14:paraId="0D5DFAE5" w14:textId="7F8687EC" w:rsidR="00D678AF" w:rsidRPr="006D36D3" w:rsidRDefault="00D678AF" w:rsidP="00877BCD">
      <w:pPr>
        <w:spacing w:after="40"/>
        <w:jc w:val="center"/>
        <w:rPr>
          <w:rFonts w:cs="Times New Roman"/>
          <w:b/>
          <w:sz w:val="26"/>
          <w:szCs w:val="26"/>
        </w:rPr>
      </w:pPr>
      <w:r w:rsidRPr="006D36D3">
        <w:rPr>
          <w:rFonts w:cs="Times New Roman"/>
          <w:b/>
          <w:sz w:val="26"/>
          <w:szCs w:val="26"/>
        </w:rPr>
        <w:t xml:space="preserve">Part </w:t>
      </w:r>
      <w:r w:rsidR="00E625B3" w:rsidRPr="006D36D3">
        <w:rPr>
          <w:rFonts w:cs="Times New Roman"/>
          <w:b/>
          <w:sz w:val="26"/>
          <w:szCs w:val="26"/>
        </w:rPr>
        <w:t>3</w:t>
      </w:r>
    </w:p>
    <w:p w14:paraId="4DD554EB" w14:textId="0265A4E7" w:rsidR="00D678AF" w:rsidRPr="000E26F9" w:rsidRDefault="00D678AF" w:rsidP="257F9609">
      <w:pPr>
        <w:tabs>
          <w:tab w:val="left" w:pos="993"/>
        </w:tabs>
        <w:spacing w:after="40"/>
        <w:ind w:left="709" w:right="403" w:firstLine="142"/>
        <w:jc w:val="both"/>
        <w:rPr>
          <w:rStyle w:val="normaltextrun"/>
          <w:b/>
          <w:bCs/>
          <w:sz w:val="26"/>
          <w:szCs w:val="26"/>
        </w:rPr>
      </w:pPr>
      <w:r w:rsidRPr="000E26F9">
        <w:rPr>
          <w:rStyle w:val="normaltextrun"/>
          <w:b/>
          <w:bCs/>
          <w:sz w:val="26"/>
          <w:szCs w:val="26"/>
        </w:rPr>
        <w:tab/>
      </w:r>
      <w:r w:rsidRPr="000E26F9">
        <w:rPr>
          <w:rStyle w:val="normaltextrun"/>
          <w:b/>
          <w:bCs/>
          <w:sz w:val="26"/>
          <w:szCs w:val="26"/>
        </w:rPr>
        <w:tab/>
      </w:r>
      <w:r w:rsidRPr="000E26F9">
        <w:rPr>
          <w:rStyle w:val="normaltextrun"/>
          <w:b/>
          <w:bCs/>
          <w:sz w:val="26"/>
          <w:szCs w:val="26"/>
        </w:rPr>
        <w:tab/>
      </w:r>
      <w:r w:rsidRPr="000E26F9">
        <w:rPr>
          <w:rStyle w:val="normaltextrun"/>
          <w:b/>
          <w:bCs/>
          <w:sz w:val="26"/>
          <w:szCs w:val="26"/>
        </w:rPr>
        <w:tab/>
        <w:t>Administration</w:t>
      </w:r>
    </w:p>
    <w:p w14:paraId="318B3FB7" w14:textId="0F9D659F" w:rsidR="00BB35A0" w:rsidRPr="00A5235C" w:rsidRDefault="00BB35A0" w:rsidP="009615D0">
      <w:pPr>
        <w:pStyle w:val="WelfareProgrammeClauseHeadings"/>
        <w:spacing w:after="40"/>
      </w:pPr>
      <w:bookmarkStart w:id="24" w:name="_Toc184131529"/>
      <w:bookmarkStart w:id="25" w:name="_Toc184131530"/>
      <w:bookmarkStart w:id="26" w:name="_Toc314083314"/>
      <w:bookmarkStart w:id="27" w:name="_Toc188533472"/>
      <w:bookmarkStart w:id="28" w:name="_Toc188614639"/>
      <w:bookmarkEnd w:id="24"/>
      <w:bookmarkEnd w:id="25"/>
      <w:r w:rsidRPr="00A5235C">
        <w:t>Application</w:t>
      </w:r>
      <w:r w:rsidR="003236E2">
        <w:t xml:space="preserve">s for </w:t>
      </w:r>
      <w:r w:rsidR="0039034F">
        <w:t>a grant</w:t>
      </w:r>
      <w:bookmarkEnd w:id="26"/>
      <w:bookmarkEnd w:id="27"/>
      <w:bookmarkEnd w:id="28"/>
      <w:r w:rsidRPr="00A5235C">
        <w:t xml:space="preserve"> </w:t>
      </w:r>
    </w:p>
    <w:p w14:paraId="461824F9" w14:textId="38B364AF" w:rsidR="00BB35A0" w:rsidRPr="005713B9" w:rsidRDefault="00E178E0" w:rsidP="00153D83">
      <w:pPr>
        <w:numPr>
          <w:ilvl w:val="1"/>
          <w:numId w:val="14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 w:rsidRPr="257F9609">
        <w:rPr>
          <w:rStyle w:val="normaltextrun"/>
        </w:rPr>
        <w:t xml:space="preserve">MSD must </w:t>
      </w:r>
      <w:r w:rsidR="009F08DD" w:rsidRPr="257F9609">
        <w:rPr>
          <w:rStyle w:val="normaltextrun"/>
        </w:rPr>
        <w:t xml:space="preserve">not make a grant under this programme </w:t>
      </w:r>
      <w:r w:rsidR="00CA236D" w:rsidRPr="257F9609">
        <w:rPr>
          <w:rStyle w:val="normaltextrun"/>
        </w:rPr>
        <w:t>unless MSD has received</w:t>
      </w:r>
      <w:r w:rsidR="00BB35A0" w:rsidRPr="257F9609">
        <w:rPr>
          <w:rStyle w:val="normaltextrun"/>
        </w:rPr>
        <w:t>—</w:t>
      </w:r>
    </w:p>
    <w:p w14:paraId="274F47F7" w14:textId="2450432E" w:rsidR="00BB35A0" w:rsidRPr="00571C3C" w:rsidRDefault="00BB35A0" w:rsidP="009615D0">
      <w:pPr>
        <w:pStyle w:val="ListParagraph"/>
        <w:numPr>
          <w:ilvl w:val="1"/>
          <w:numId w:val="51"/>
        </w:numPr>
        <w:spacing w:after="40"/>
        <w:contextualSpacing w:val="0"/>
        <w:jc w:val="both"/>
      </w:pPr>
      <w:r w:rsidRPr="00571C3C">
        <w:t>an application</w:t>
      </w:r>
      <w:r w:rsidR="0000610D">
        <w:t xml:space="preserve"> </w:t>
      </w:r>
      <w:r w:rsidR="00D01336">
        <w:t xml:space="preserve">for </w:t>
      </w:r>
      <w:r w:rsidR="0039034F">
        <w:t>a grant</w:t>
      </w:r>
      <w:r w:rsidR="00D01336">
        <w:t xml:space="preserve"> </w:t>
      </w:r>
      <w:r w:rsidRPr="00571C3C">
        <w:t xml:space="preserve">completed by or on behalf of the applicant to MSD’s satisfaction, in such form as the chief executive from time to time prescribes; and </w:t>
      </w:r>
    </w:p>
    <w:p w14:paraId="4700DE32" w14:textId="51CF5B73" w:rsidR="007C1975" w:rsidRDefault="00BB35A0" w:rsidP="009615D0">
      <w:pPr>
        <w:pStyle w:val="ListParagraph"/>
        <w:numPr>
          <w:ilvl w:val="1"/>
          <w:numId w:val="51"/>
        </w:numPr>
        <w:spacing w:after="40"/>
        <w:contextualSpacing w:val="0"/>
        <w:jc w:val="both"/>
      </w:pPr>
      <w:r w:rsidRPr="00571C3C">
        <w:t xml:space="preserve">any </w:t>
      </w:r>
      <w:r w:rsidR="0028107A">
        <w:t xml:space="preserve">other </w:t>
      </w:r>
      <w:r w:rsidRPr="00571C3C">
        <w:t>supporting evidence</w:t>
      </w:r>
      <w:r>
        <w:t xml:space="preserve"> reasonably</w:t>
      </w:r>
      <w:r w:rsidRPr="00571C3C">
        <w:t xml:space="preserve"> required by MSD. </w:t>
      </w:r>
    </w:p>
    <w:p w14:paraId="13806E21" w14:textId="77777777" w:rsidR="00E719DE" w:rsidRDefault="00E719DE" w:rsidP="009615D0">
      <w:pPr>
        <w:pStyle w:val="ListParagraph"/>
        <w:numPr>
          <w:ilvl w:val="0"/>
          <w:numId w:val="51"/>
        </w:numPr>
        <w:spacing w:after="40"/>
        <w:jc w:val="both"/>
      </w:pPr>
      <w:r>
        <w:t xml:space="preserve">The application referred to in subclause (1) does not have to refer to assistance of any </w:t>
      </w:r>
      <w:proofErr w:type="gramStart"/>
      <w:r>
        <w:t>particular kind</w:t>
      </w:r>
      <w:proofErr w:type="gramEnd"/>
      <w:r>
        <w:t>.</w:t>
      </w:r>
    </w:p>
    <w:p w14:paraId="58E94B36" w14:textId="4ABAD86E" w:rsidR="00384245" w:rsidRDefault="00A64F98" w:rsidP="009615D0">
      <w:pPr>
        <w:pStyle w:val="ListParagraph"/>
        <w:numPr>
          <w:ilvl w:val="0"/>
          <w:numId w:val="51"/>
        </w:numPr>
        <w:spacing w:after="40"/>
        <w:jc w:val="both"/>
      </w:pPr>
      <w:r>
        <w:t>An</w:t>
      </w:r>
      <w:r w:rsidR="00E719DE">
        <w:t>y</w:t>
      </w:r>
      <w:r>
        <w:t xml:space="preserve"> applicant </w:t>
      </w:r>
      <w:r w:rsidR="00610B75">
        <w:t>under this programme must be</w:t>
      </w:r>
      <w:r w:rsidR="00945B7D">
        <w:t xml:space="preserve"> </w:t>
      </w:r>
      <w:r w:rsidR="00945B7D" w:rsidRPr="00C12B07">
        <w:t>ordinarily resident</w:t>
      </w:r>
      <w:r w:rsidR="00945B7D">
        <w:t xml:space="preserve"> and</w:t>
      </w:r>
      <w:r w:rsidR="00610B75">
        <w:t xml:space="preserve"> present in New Zealand</w:t>
      </w:r>
      <w:r w:rsidR="00E719DE">
        <w:t xml:space="preserve"> at the time they apply for </w:t>
      </w:r>
      <w:r w:rsidR="003F3E02">
        <w:t>a grant</w:t>
      </w:r>
      <w:r w:rsidR="00610B75">
        <w:t>.</w:t>
      </w:r>
    </w:p>
    <w:p w14:paraId="4B8B3529" w14:textId="362DFAF4" w:rsidR="009435C0" w:rsidRPr="00A65AEF" w:rsidRDefault="00C40213" w:rsidP="0B87A741">
      <w:pPr>
        <w:pStyle w:val="WelfareProgrammeClauseHeadings"/>
        <w:spacing w:after="40"/>
        <w:ind w:hanging="425"/>
        <w:jc w:val="both"/>
        <w:rPr>
          <w:b w:val="0"/>
        </w:rPr>
      </w:pPr>
      <w:bookmarkStart w:id="29" w:name="_Toc164092023"/>
      <w:bookmarkStart w:id="30" w:name="_Toc164092104"/>
      <w:bookmarkStart w:id="31" w:name="_Toc164170784"/>
      <w:bookmarkStart w:id="32" w:name="_Toc164236835"/>
      <w:bookmarkStart w:id="33" w:name="_Toc164236925"/>
      <w:bookmarkStart w:id="34" w:name="_Toc184131532"/>
      <w:bookmarkStart w:id="35" w:name="_Toc184131533"/>
      <w:bookmarkStart w:id="36" w:name="_Toc164092001"/>
      <w:bookmarkStart w:id="37" w:name="_Toc164092082"/>
      <w:bookmarkStart w:id="38" w:name="_Toc164170762"/>
      <w:bookmarkStart w:id="39" w:name="_Toc164236813"/>
      <w:bookmarkStart w:id="40" w:name="_Toc164236903"/>
      <w:bookmarkStart w:id="41" w:name="_Toc185342808"/>
      <w:bookmarkStart w:id="42" w:name="_Toc185342811"/>
      <w:bookmarkStart w:id="43" w:name="_Toc1800231421"/>
      <w:bookmarkStart w:id="44" w:name="_Toc771886335"/>
      <w:bookmarkStart w:id="45" w:name="_Toc188614640"/>
      <w:bookmarkStart w:id="46" w:name="_Toc171583746"/>
      <w:bookmarkStart w:id="47" w:name="_Toc18413156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 xml:space="preserve">Payment and amount of </w:t>
      </w:r>
      <w:r w:rsidR="0039034F">
        <w:t>grant</w:t>
      </w:r>
      <w:bookmarkEnd w:id="43"/>
      <w:bookmarkEnd w:id="44"/>
      <w:bookmarkEnd w:id="45"/>
      <w:r>
        <w:t xml:space="preserve"> </w:t>
      </w:r>
      <w:r w:rsidR="11A9A7BA" w:rsidRPr="00A65AEF">
        <w:t xml:space="preserve"> </w:t>
      </w:r>
    </w:p>
    <w:p w14:paraId="524355F5" w14:textId="31287B14" w:rsidR="004C6177" w:rsidRDefault="00B42B79" w:rsidP="004C6177">
      <w:pPr>
        <w:numPr>
          <w:ilvl w:val="1"/>
          <w:numId w:val="32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>
        <w:rPr>
          <w:rStyle w:val="normaltextrun"/>
        </w:rPr>
        <w:t xml:space="preserve">MSD </w:t>
      </w:r>
      <w:r w:rsidR="00605D4F">
        <w:rPr>
          <w:rStyle w:val="normaltextrun"/>
        </w:rPr>
        <w:t>may</w:t>
      </w:r>
      <w:r w:rsidR="00FE0685">
        <w:rPr>
          <w:rStyle w:val="normaltextrun"/>
        </w:rPr>
        <w:t xml:space="preserve"> make a </w:t>
      </w:r>
      <w:r w:rsidR="00605D4F">
        <w:rPr>
          <w:rStyle w:val="normaltextrun"/>
        </w:rPr>
        <w:t>grant</w:t>
      </w:r>
      <w:r w:rsidR="00694D82">
        <w:rPr>
          <w:rStyle w:val="normaltextrun"/>
        </w:rPr>
        <w:t>, of the relevant kinds described in the Schedules,</w:t>
      </w:r>
      <w:r w:rsidR="00605D4F">
        <w:rPr>
          <w:rStyle w:val="normaltextrun"/>
        </w:rPr>
        <w:t xml:space="preserve"> </w:t>
      </w:r>
      <w:r w:rsidR="0002494E">
        <w:rPr>
          <w:rStyle w:val="normaltextrun"/>
        </w:rPr>
        <w:t>to an applicant</w:t>
      </w:r>
      <w:r w:rsidR="00CD6863">
        <w:rPr>
          <w:rStyle w:val="normaltextrun"/>
        </w:rPr>
        <w:t xml:space="preserve"> who is</w:t>
      </w:r>
      <w:r w:rsidR="00ED2BD4">
        <w:rPr>
          <w:rStyle w:val="normaltextrun"/>
        </w:rPr>
        <w:t xml:space="preserve"> </w:t>
      </w:r>
      <w:r w:rsidR="00605141" w:rsidRPr="00C12B07">
        <w:rPr>
          <w:rStyle w:val="normaltextrun"/>
        </w:rPr>
        <w:t xml:space="preserve">eligible under clause </w:t>
      </w:r>
      <w:r w:rsidR="00D52D41" w:rsidRPr="00C12B07">
        <w:rPr>
          <w:rStyle w:val="normaltextrun"/>
        </w:rPr>
        <w:t>6</w:t>
      </w:r>
      <w:r w:rsidR="00A24FB7" w:rsidRPr="00C12B07">
        <w:rPr>
          <w:rStyle w:val="normaltextrun"/>
        </w:rPr>
        <w:t>.</w:t>
      </w:r>
    </w:p>
    <w:p w14:paraId="3E76FA78" w14:textId="2C6BD5E3" w:rsidR="001618B8" w:rsidRPr="004C6177" w:rsidRDefault="0078065B" w:rsidP="00221D6C">
      <w:pPr>
        <w:numPr>
          <w:ilvl w:val="1"/>
          <w:numId w:val="32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>
        <w:rPr>
          <w:rStyle w:val="normaltextrun"/>
        </w:rPr>
        <w:t xml:space="preserve">In </w:t>
      </w:r>
      <w:r w:rsidR="001A4709">
        <w:rPr>
          <w:rStyle w:val="normaltextrun"/>
        </w:rPr>
        <w:t xml:space="preserve">exercising the discretion in </w:t>
      </w:r>
      <w:r>
        <w:rPr>
          <w:rStyle w:val="normaltextrun"/>
        </w:rPr>
        <w:t>subclause (1)</w:t>
      </w:r>
      <w:r w:rsidR="00006537">
        <w:rPr>
          <w:rStyle w:val="normaltextrun"/>
        </w:rPr>
        <w:t>,</w:t>
      </w:r>
      <w:r>
        <w:rPr>
          <w:rStyle w:val="normaltextrun"/>
        </w:rPr>
        <w:t xml:space="preserve"> MSD must</w:t>
      </w:r>
      <w:r w:rsidR="00221D6C">
        <w:rPr>
          <w:rStyle w:val="normaltextrun"/>
        </w:rPr>
        <w:t xml:space="preserve"> have regard to the applicant’s circumstances to determine which amounts </w:t>
      </w:r>
      <w:r w:rsidR="00ED2BD4">
        <w:rPr>
          <w:rStyle w:val="normaltextrun"/>
        </w:rPr>
        <w:t>in the Schedules</w:t>
      </w:r>
      <w:r w:rsidR="00221D6C">
        <w:rPr>
          <w:rStyle w:val="normaltextrun"/>
        </w:rPr>
        <w:t xml:space="preserve"> are most appropriate for the applicant’s relocation. </w:t>
      </w:r>
    </w:p>
    <w:p w14:paraId="677450D3" w14:textId="2C90B3CF" w:rsidR="00EA1596" w:rsidRPr="004C6177" w:rsidRDefault="00221D6C" w:rsidP="009615D0">
      <w:pPr>
        <w:numPr>
          <w:ilvl w:val="1"/>
          <w:numId w:val="32"/>
        </w:numPr>
        <w:tabs>
          <w:tab w:val="left" w:pos="993"/>
        </w:tabs>
        <w:spacing w:after="40"/>
        <w:ind w:right="403"/>
        <w:jc w:val="both"/>
      </w:pPr>
      <w:r>
        <w:rPr>
          <w:rStyle w:val="normaltextrun"/>
        </w:rPr>
        <w:t>Despite subclause (</w:t>
      </w:r>
      <w:r w:rsidR="0074517E">
        <w:rPr>
          <w:rStyle w:val="normaltextrun"/>
        </w:rPr>
        <w:t>2</w:t>
      </w:r>
      <w:r>
        <w:rPr>
          <w:rStyle w:val="normaltextrun"/>
        </w:rPr>
        <w:t xml:space="preserve">) </w:t>
      </w:r>
      <w:r w:rsidR="004C6177" w:rsidRPr="00221D6C">
        <w:rPr>
          <w:rStyle w:val="normaltextrun"/>
          <w:rFonts w:cs="Times New Roman"/>
          <w:color w:val="000000"/>
          <w:shd w:val="clear" w:color="auto" w:fill="FFFFFF"/>
        </w:rPr>
        <w:t>MSD must</w:t>
      </w:r>
      <w:r w:rsidR="00A65AEF" w:rsidRPr="43C94F98">
        <w:rPr>
          <w:rStyle w:val="normaltextrun"/>
        </w:rPr>
        <w:t>—</w:t>
      </w:r>
      <w:r w:rsidR="004C6177" w:rsidRPr="00221D6C">
        <w:rPr>
          <w:rStyle w:val="normaltextrun"/>
          <w:rFonts w:cs="Times New Roman"/>
          <w:color w:val="000000"/>
          <w:shd w:val="clear" w:color="auto" w:fill="FFFFFF"/>
        </w:rPr>
        <w:t xml:space="preserve"> </w:t>
      </w:r>
    </w:p>
    <w:p w14:paraId="5D0F483C" w14:textId="7278B4EE" w:rsidR="004C6177" w:rsidRPr="004C6177" w:rsidRDefault="00ED2BD4" w:rsidP="00BD5E1B">
      <w:pPr>
        <w:pStyle w:val="ListParagraph"/>
        <w:numPr>
          <w:ilvl w:val="2"/>
          <w:numId w:val="64"/>
        </w:numPr>
        <w:spacing w:after="40"/>
        <w:ind w:left="1276" w:right="403" w:hanging="425"/>
        <w:jc w:val="both"/>
        <w:rPr>
          <w:rFonts w:cs="Times New Roman"/>
        </w:rPr>
      </w:pPr>
      <w:r w:rsidRPr="00C12B07">
        <w:rPr>
          <w:rFonts w:cs="Times New Roman"/>
        </w:rPr>
        <w:t xml:space="preserve">only </w:t>
      </w:r>
      <w:r w:rsidR="00D23A7B" w:rsidRPr="00C12B07">
        <w:rPr>
          <w:rFonts w:cs="Times New Roman"/>
        </w:rPr>
        <w:t>pay</w:t>
      </w:r>
      <w:r>
        <w:rPr>
          <w:rFonts w:cs="Times New Roman"/>
        </w:rPr>
        <w:t xml:space="preserve"> </w:t>
      </w:r>
      <w:r w:rsidR="00972E83">
        <w:rPr>
          <w:rFonts w:cs="Times New Roman"/>
        </w:rPr>
        <w:t>1</w:t>
      </w:r>
      <w:r w:rsidR="00EF0CAD">
        <w:rPr>
          <w:rFonts w:cs="Times New Roman"/>
        </w:rPr>
        <w:t xml:space="preserve"> </w:t>
      </w:r>
      <w:r w:rsidR="007D374B">
        <w:rPr>
          <w:rFonts w:cs="Times New Roman"/>
        </w:rPr>
        <w:t xml:space="preserve">amount from each of </w:t>
      </w:r>
      <w:r w:rsidR="004C6177" w:rsidRPr="004C6177">
        <w:rPr>
          <w:rFonts w:cs="Times New Roman"/>
        </w:rPr>
        <w:t xml:space="preserve">the </w:t>
      </w:r>
      <w:r w:rsidR="004C6177" w:rsidRPr="004C6177" w:rsidDel="00112E7B">
        <w:rPr>
          <w:rFonts w:cs="Times New Roman"/>
        </w:rPr>
        <w:t>S</w:t>
      </w:r>
      <w:r w:rsidR="004C6177" w:rsidRPr="004C6177">
        <w:rPr>
          <w:rFonts w:cs="Times New Roman"/>
        </w:rPr>
        <w:t>chedule</w:t>
      </w:r>
      <w:r w:rsidR="00896FCD">
        <w:rPr>
          <w:rFonts w:cs="Times New Roman"/>
        </w:rPr>
        <w:t>s</w:t>
      </w:r>
      <w:r w:rsidR="00A65AEF">
        <w:rPr>
          <w:rFonts w:cs="Times New Roman"/>
        </w:rPr>
        <w:t>; and</w:t>
      </w:r>
    </w:p>
    <w:p w14:paraId="45A0CE49" w14:textId="722F68E4" w:rsidR="004C6177" w:rsidRPr="004C6177" w:rsidRDefault="004C6177" w:rsidP="00BD5E1B">
      <w:pPr>
        <w:pStyle w:val="ListParagraph"/>
        <w:numPr>
          <w:ilvl w:val="2"/>
          <w:numId w:val="64"/>
        </w:numPr>
        <w:spacing w:after="40"/>
        <w:ind w:left="1276" w:right="403" w:hanging="425"/>
        <w:jc w:val="both"/>
        <w:rPr>
          <w:rFonts w:cs="Times New Roman"/>
        </w:rPr>
      </w:pPr>
      <w:r w:rsidRPr="00C12B07">
        <w:rPr>
          <w:rFonts w:cs="Times New Roman"/>
        </w:rPr>
        <w:t xml:space="preserve">not </w:t>
      </w:r>
      <w:r w:rsidR="008804B2" w:rsidRPr="00C12B07">
        <w:rPr>
          <w:rFonts w:cs="Times New Roman"/>
        </w:rPr>
        <w:t xml:space="preserve">make a </w:t>
      </w:r>
      <w:r w:rsidR="00D23A7B" w:rsidRPr="00C12B07">
        <w:rPr>
          <w:rFonts w:cs="Times New Roman"/>
        </w:rPr>
        <w:t>payment</w:t>
      </w:r>
      <w:r w:rsidRPr="004C6177">
        <w:rPr>
          <w:rFonts w:cs="Times New Roman"/>
        </w:rPr>
        <w:t xml:space="preserve"> </w:t>
      </w:r>
      <w:r w:rsidR="008804B2">
        <w:rPr>
          <w:rFonts w:cs="Times New Roman"/>
        </w:rPr>
        <w:t xml:space="preserve">to </w:t>
      </w:r>
      <w:r w:rsidRPr="004C6177">
        <w:rPr>
          <w:rFonts w:cs="Times New Roman"/>
        </w:rPr>
        <w:t xml:space="preserve">an applicant </w:t>
      </w:r>
      <w:r w:rsidR="00765DAD">
        <w:rPr>
          <w:rFonts w:cs="Times New Roman"/>
        </w:rPr>
        <w:t xml:space="preserve">from </w:t>
      </w:r>
      <w:r w:rsidR="00072CFB">
        <w:rPr>
          <w:rFonts w:cs="Times New Roman"/>
        </w:rPr>
        <w:t>S</w:t>
      </w:r>
      <w:r w:rsidR="00765DAD">
        <w:rPr>
          <w:rFonts w:cs="Times New Roman"/>
        </w:rPr>
        <w:t xml:space="preserve">chedule 2 </w:t>
      </w:r>
      <w:r w:rsidRPr="004C6177">
        <w:rPr>
          <w:rFonts w:cs="Times New Roman"/>
        </w:rPr>
        <w:t xml:space="preserve">if the applicant does </w:t>
      </w:r>
      <w:r w:rsidR="00D52D41">
        <w:rPr>
          <w:rFonts w:cs="Times New Roman"/>
        </w:rPr>
        <w:t xml:space="preserve">not </w:t>
      </w:r>
      <w:r w:rsidR="006C2FE1">
        <w:rPr>
          <w:rFonts w:cs="Times New Roman"/>
        </w:rPr>
        <w:t xml:space="preserve">require financial </w:t>
      </w:r>
      <w:r w:rsidR="00765DAD">
        <w:rPr>
          <w:rFonts w:cs="Times New Roman"/>
        </w:rPr>
        <w:t>assistance</w:t>
      </w:r>
      <w:r w:rsidR="006C2FE1">
        <w:rPr>
          <w:rFonts w:cs="Times New Roman"/>
        </w:rPr>
        <w:t xml:space="preserve"> </w:t>
      </w:r>
      <w:r w:rsidR="00B813AD">
        <w:rPr>
          <w:rFonts w:cs="Times New Roman"/>
        </w:rPr>
        <w:t>to move their possessions</w:t>
      </w:r>
      <w:r w:rsidR="00A65AEF">
        <w:rPr>
          <w:rFonts w:cs="Times New Roman"/>
        </w:rPr>
        <w:t>; and</w:t>
      </w:r>
    </w:p>
    <w:p w14:paraId="4516A53B" w14:textId="38044D4D" w:rsidR="004C6177" w:rsidRPr="004C6177" w:rsidRDefault="00A65AEF" w:rsidP="00BD5E1B">
      <w:pPr>
        <w:pStyle w:val="ListParagraph"/>
        <w:numPr>
          <w:ilvl w:val="2"/>
          <w:numId w:val="64"/>
        </w:numPr>
        <w:spacing w:after="40"/>
        <w:ind w:left="1276" w:right="403" w:hanging="425"/>
        <w:jc w:val="both"/>
        <w:rPr>
          <w:rFonts w:cs="Times New Roman"/>
        </w:rPr>
      </w:pPr>
      <w:r>
        <w:rPr>
          <w:rFonts w:cs="Times New Roman"/>
        </w:rPr>
        <w:t>w</w:t>
      </w:r>
      <w:r w:rsidR="004C6177" w:rsidRPr="004C6177">
        <w:rPr>
          <w:rFonts w:cs="Times New Roman"/>
        </w:rPr>
        <w:t xml:space="preserve">here an applicant intends to relocate by both land and </w:t>
      </w:r>
      <w:r w:rsidR="0070275C">
        <w:rPr>
          <w:rFonts w:cs="Times New Roman"/>
        </w:rPr>
        <w:t xml:space="preserve">air or </w:t>
      </w:r>
      <w:r w:rsidR="004C6177" w:rsidRPr="004C6177">
        <w:rPr>
          <w:rFonts w:cs="Times New Roman"/>
        </w:rPr>
        <w:t xml:space="preserve">sea, </w:t>
      </w:r>
      <w:r w:rsidR="004C6177" w:rsidRPr="00C12B07">
        <w:rPr>
          <w:rFonts w:cs="Times New Roman"/>
        </w:rPr>
        <w:t xml:space="preserve">only </w:t>
      </w:r>
      <w:r w:rsidR="00D23A7B" w:rsidRPr="00C12B07">
        <w:rPr>
          <w:rFonts w:cs="Times New Roman"/>
        </w:rPr>
        <w:t>pay</w:t>
      </w:r>
      <w:r w:rsidR="004C6177" w:rsidRPr="004C6177">
        <w:rPr>
          <w:rFonts w:cs="Times New Roman"/>
        </w:rPr>
        <w:t xml:space="preserve"> the applicant the </w:t>
      </w:r>
      <w:r w:rsidR="00042B6E">
        <w:rPr>
          <w:rFonts w:cs="Times New Roman"/>
        </w:rPr>
        <w:t xml:space="preserve">relevant </w:t>
      </w:r>
      <w:r w:rsidR="004C6177" w:rsidRPr="004C6177" w:rsidDel="00FE6013">
        <w:rPr>
          <w:rFonts w:cs="Times New Roman"/>
        </w:rPr>
        <w:t xml:space="preserve">amount </w:t>
      </w:r>
      <w:r w:rsidR="004C6177" w:rsidRPr="004C6177">
        <w:rPr>
          <w:rFonts w:cs="Times New Roman"/>
        </w:rPr>
        <w:t xml:space="preserve">in </w:t>
      </w:r>
      <w:r w:rsidR="00042B6E">
        <w:rPr>
          <w:rFonts w:cs="Times New Roman"/>
        </w:rPr>
        <w:t xml:space="preserve">clause 2 of </w:t>
      </w:r>
      <w:r w:rsidR="00072CFB">
        <w:rPr>
          <w:rFonts w:cs="Times New Roman"/>
        </w:rPr>
        <w:t>S</w:t>
      </w:r>
      <w:r w:rsidR="00042B6E">
        <w:rPr>
          <w:rFonts w:cs="Times New Roman"/>
        </w:rPr>
        <w:t>chedule 1</w:t>
      </w:r>
      <w:r>
        <w:rPr>
          <w:rFonts w:cs="Times New Roman"/>
        </w:rPr>
        <w:t>; and</w:t>
      </w:r>
    </w:p>
    <w:p w14:paraId="701B9A5D" w14:textId="46E3A7DF" w:rsidR="004C6177" w:rsidRDefault="000639A3" w:rsidP="00BD5E1B">
      <w:pPr>
        <w:pStyle w:val="ListParagraph"/>
        <w:numPr>
          <w:ilvl w:val="2"/>
          <w:numId w:val="64"/>
        </w:numPr>
        <w:spacing w:after="40"/>
        <w:ind w:left="1276" w:right="403" w:hanging="425"/>
        <w:jc w:val="both"/>
        <w:rPr>
          <w:rFonts w:cs="Times New Roman"/>
        </w:rPr>
      </w:pPr>
      <w:r>
        <w:rPr>
          <w:rFonts w:cs="Times New Roman"/>
        </w:rPr>
        <w:t>w</w:t>
      </w:r>
      <w:r w:rsidR="004C6177" w:rsidRPr="004C6177">
        <w:rPr>
          <w:rFonts w:cs="Times New Roman"/>
        </w:rPr>
        <w:t xml:space="preserve">here an applicant, despite having an immediate family, only intends to relocate themselves or part of their immediate family, </w:t>
      </w:r>
      <w:r w:rsidR="004C6177" w:rsidRPr="00C12B07">
        <w:rPr>
          <w:rFonts w:cs="Times New Roman"/>
        </w:rPr>
        <w:t xml:space="preserve">only </w:t>
      </w:r>
      <w:r w:rsidR="00D23A7B" w:rsidRPr="00C12B07">
        <w:rPr>
          <w:rFonts w:cs="Times New Roman"/>
        </w:rPr>
        <w:t>pay the amount</w:t>
      </w:r>
      <w:r w:rsidR="000F7139">
        <w:rPr>
          <w:rFonts w:cs="Times New Roman"/>
        </w:rPr>
        <w:t xml:space="preserve"> </w:t>
      </w:r>
      <w:r w:rsidR="004C6177" w:rsidRPr="004C6177">
        <w:rPr>
          <w:rFonts w:cs="Times New Roman"/>
        </w:rPr>
        <w:t>that reflects the members of their immediate family who are relocating with them</w:t>
      </w:r>
      <w:r w:rsidR="00A65AEF">
        <w:rPr>
          <w:rFonts w:cs="Times New Roman"/>
        </w:rPr>
        <w:t>; and</w:t>
      </w:r>
    </w:p>
    <w:p w14:paraId="4F67BB90" w14:textId="3845EC1A" w:rsidR="00AA395E" w:rsidRDefault="00AA395E" w:rsidP="00BD5E1B">
      <w:pPr>
        <w:pStyle w:val="ListParagraph"/>
        <w:numPr>
          <w:ilvl w:val="2"/>
          <w:numId w:val="64"/>
        </w:numPr>
        <w:spacing w:after="40"/>
        <w:ind w:left="1276" w:right="403" w:hanging="425"/>
        <w:jc w:val="both"/>
        <w:rPr>
          <w:rFonts w:cs="Times New Roman"/>
        </w:rPr>
      </w:pPr>
      <w:r>
        <w:rPr>
          <w:rFonts w:cs="Times New Roman"/>
        </w:rPr>
        <w:t xml:space="preserve">not </w:t>
      </w:r>
      <w:r w:rsidR="004F0BC3">
        <w:rPr>
          <w:rFonts w:cs="Times New Roman"/>
        </w:rPr>
        <w:t xml:space="preserve">make a grant to an applicant if they or </w:t>
      </w:r>
      <w:r w:rsidR="004F0BC3">
        <w:rPr>
          <w:color w:val="000000" w:themeColor="text1"/>
        </w:rPr>
        <w:t>their spouse or partner (if any) ha</w:t>
      </w:r>
      <w:r w:rsidR="003313A5">
        <w:rPr>
          <w:color w:val="000000" w:themeColor="text1"/>
        </w:rPr>
        <w:t>ve</w:t>
      </w:r>
      <w:r w:rsidR="004F0BC3">
        <w:rPr>
          <w:color w:val="000000" w:themeColor="text1"/>
        </w:rPr>
        <w:t xml:space="preserve"> already received a grant under this programme within the previous 52-weeks.</w:t>
      </w:r>
    </w:p>
    <w:p w14:paraId="5BF749EC" w14:textId="79F0C73E" w:rsidR="00913FCF" w:rsidRPr="00C03602" w:rsidRDefault="003A3C66" w:rsidP="009615D0">
      <w:pPr>
        <w:pStyle w:val="ListParagraph"/>
        <w:numPr>
          <w:ilvl w:val="1"/>
          <w:numId w:val="32"/>
        </w:numPr>
        <w:rPr>
          <w:color w:val="000000" w:themeColor="text1"/>
        </w:rPr>
      </w:pPr>
      <w:r w:rsidRPr="00B91D24">
        <w:rPr>
          <w:rStyle w:val="normaltextrun"/>
          <w:color w:val="000000"/>
          <w:shd w:val="clear" w:color="auto" w:fill="FFFFFF"/>
        </w:rPr>
        <w:t>Grants</w:t>
      </w:r>
      <w:r w:rsidR="00C40213" w:rsidRPr="00984B5B">
        <w:rPr>
          <w:shd w:val="clear" w:color="auto" w:fill="FFFFFF"/>
        </w:rPr>
        <w:t xml:space="preserve"> under this programme </w:t>
      </w:r>
      <w:r w:rsidR="00984B5B" w:rsidRPr="00984B5B">
        <w:rPr>
          <w:shd w:val="clear" w:color="auto" w:fill="FFFFFF"/>
        </w:rPr>
        <w:t xml:space="preserve">must be paid as </w:t>
      </w:r>
      <w:r w:rsidR="00306F5D">
        <w:rPr>
          <w:shd w:val="clear" w:color="auto" w:fill="FFFFFF"/>
        </w:rPr>
        <w:t>1</w:t>
      </w:r>
      <w:r w:rsidR="00984B5B" w:rsidRPr="00984B5B">
        <w:rPr>
          <w:shd w:val="clear" w:color="auto" w:fill="FFFFFF"/>
        </w:rPr>
        <w:t xml:space="preserve"> lump sum to the </w:t>
      </w:r>
      <w:r w:rsidR="00253676">
        <w:rPr>
          <w:shd w:val="clear" w:color="auto" w:fill="FFFFFF"/>
        </w:rPr>
        <w:t xml:space="preserve">  </w:t>
      </w:r>
      <w:r w:rsidR="00984B5B" w:rsidRPr="00984B5B">
        <w:rPr>
          <w:shd w:val="clear" w:color="auto" w:fill="FFFFFF"/>
        </w:rPr>
        <w:t>applicant.</w:t>
      </w:r>
    </w:p>
    <w:p w14:paraId="5FD28655" w14:textId="5D47E148" w:rsidR="00C40213" w:rsidRDefault="00C40213" w:rsidP="005A14A3">
      <w:pPr>
        <w:spacing w:after="40"/>
        <w:ind w:left="357"/>
        <w:jc w:val="both"/>
        <w:rPr>
          <w:rStyle w:val="normaltextrun"/>
        </w:rPr>
      </w:pPr>
      <w:r>
        <w:rPr>
          <w:rStyle w:val="normaltextrun"/>
        </w:rPr>
        <w:tab/>
        <w:t xml:space="preserve"> </w:t>
      </w:r>
    </w:p>
    <w:p w14:paraId="6E059C84" w14:textId="240916FB" w:rsidR="0025614F" w:rsidRPr="000424F2" w:rsidRDefault="0025614F" w:rsidP="0025614F">
      <w:pPr>
        <w:pStyle w:val="WelfareProgrammeClauseHeadings"/>
        <w:spacing w:after="40"/>
        <w:ind w:hanging="357"/>
      </w:pPr>
      <w:bookmarkStart w:id="48" w:name="_Toc1262616849"/>
      <w:bookmarkStart w:id="49" w:name="_Toc187936791"/>
      <w:bookmarkStart w:id="50" w:name="_Toc188614641"/>
      <w:bookmarkStart w:id="51" w:name="_Toc628574094"/>
      <w:bookmarkStart w:id="52" w:name="_Toc1676697985"/>
      <w:r>
        <w:t>Conditions of grant</w:t>
      </w:r>
      <w:bookmarkEnd w:id="48"/>
      <w:r>
        <w:t xml:space="preserve">   </w:t>
      </w:r>
      <w:bookmarkEnd w:id="49"/>
      <w:bookmarkEnd w:id="50"/>
    </w:p>
    <w:p w14:paraId="68525C8D" w14:textId="080462C7" w:rsidR="0025614F" w:rsidRDefault="0025614F" w:rsidP="0025614F">
      <w:pPr>
        <w:numPr>
          <w:ilvl w:val="1"/>
          <w:numId w:val="21"/>
        </w:numPr>
        <w:tabs>
          <w:tab w:val="left" w:pos="993"/>
        </w:tabs>
        <w:spacing w:after="40"/>
        <w:ind w:right="403"/>
        <w:jc w:val="both"/>
        <w:rPr>
          <w:b/>
          <w:bCs/>
        </w:rPr>
      </w:pPr>
      <w:r w:rsidRPr="324A0166">
        <w:rPr>
          <w:rStyle w:val="normaltextrun"/>
        </w:rPr>
        <w:t>It is a condition of every</w:t>
      </w:r>
      <w:r w:rsidRPr="00CE2E64">
        <w:rPr>
          <w:rStyle w:val="normaltextrun"/>
        </w:rPr>
        <w:t xml:space="preserve"> gr</w:t>
      </w:r>
      <w:r>
        <w:rPr>
          <w:bCs/>
        </w:rPr>
        <w:t xml:space="preserve">ant </w:t>
      </w:r>
      <w:r>
        <w:t>that</w:t>
      </w:r>
      <w:r w:rsidRPr="009C4D9E">
        <w:rPr>
          <w:bCs/>
        </w:rPr>
        <w:t xml:space="preserve"> the applicant</w:t>
      </w:r>
      <w:r w:rsidRPr="0B87A741">
        <w:rPr>
          <w:rStyle w:val="normaltextrun"/>
        </w:rPr>
        <w:t>—</w:t>
      </w:r>
    </w:p>
    <w:p w14:paraId="3AB57CF1" w14:textId="228AE959" w:rsidR="0025614F" w:rsidRDefault="0025614F" w:rsidP="0025614F">
      <w:pPr>
        <w:pStyle w:val="ListParagraph"/>
        <w:numPr>
          <w:ilvl w:val="1"/>
          <w:numId w:val="22"/>
        </w:numPr>
        <w:spacing w:after="40"/>
        <w:jc w:val="both"/>
      </w:pPr>
      <w:r w:rsidRPr="00A24FB7">
        <w:t xml:space="preserve">uses the grant for the cost of relocating to the employment </w:t>
      </w:r>
      <w:r w:rsidR="00511953">
        <w:t xml:space="preserve">described </w:t>
      </w:r>
      <w:r w:rsidRPr="00A24FB7">
        <w:t xml:space="preserve">in clause 7; </w:t>
      </w:r>
      <w:r>
        <w:t xml:space="preserve">and </w:t>
      </w:r>
    </w:p>
    <w:p w14:paraId="5F86FCB8" w14:textId="79067CDD" w:rsidR="0025614F" w:rsidRDefault="0025614F" w:rsidP="0025614F">
      <w:pPr>
        <w:pStyle w:val="ListParagraph"/>
        <w:numPr>
          <w:ilvl w:val="1"/>
          <w:numId w:val="22"/>
        </w:numPr>
        <w:spacing w:after="40"/>
        <w:jc w:val="both"/>
      </w:pPr>
      <w:r>
        <w:t>relocates for the offer of employment referred to in clause 6</w:t>
      </w:r>
      <w:r w:rsidR="00643F97">
        <w:t xml:space="preserve"> </w:t>
      </w:r>
      <w:r>
        <w:t>within 28 days of the grant</w:t>
      </w:r>
      <w:r w:rsidR="00F47AEA">
        <w:t xml:space="preserve"> being made by MSD</w:t>
      </w:r>
      <w:r>
        <w:t>; and</w:t>
      </w:r>
    </w:p>
    <w:p w14:paraId="589A1082" w14:textId="65CD08EE" w:rsidR="0025614F" w:rsidRDefault="0025614F" w:rsidP="0025614F">
      <w:pPr>
        <w:pStyle w:val="ListParagraph"/>
        <w:numPr>
          <w:ilvl w:val="1"/>
          <w:numId w:val="22"/>
        </w:numPr>
        <w:spacing w:after="40"/>
        <w:jc w:val="both"/>
      </w:pPr>
      <w:r>
        <w:lastRenderedPageBreak/>
        <w:t>where they receive a</w:t>
      </w:r>
      <w:r w:rsidR="00D23A7B">
        <w:t xml:space="preserve"> payment</w:t>
      </w:r>
      <w:r>
        <w:t xml:space="preserve"> under </w:t>
      </w:r>
      <w:r w:rsidR="0018611C">
        <w:t>clause 2 of Schedule</w:t>
      </w:r>
      <w:r>
        <w:t xml:space="preserve"> 1, relocate to the accommodation described in clause 6(</w:t>
      </w:r>
      <w:r w:rsidR="00643F97">
        <w:t>e</w:t>
      </w:r>
      <w:r>
        <w:t xml:space="preserve">) by air or </w:t>
      </w:r>
      <w:r w:rsidR="00DC3613">
        <w:t>sea; and</w:t>
      </w:r>
      <w:r>
        <w:t xml:space="preserve"> </w:t>
      </w:r>
    </w:p>
    <w:p w14:paraId="4EF204B2" w14:textId="0906DE6C" w:rsidR="0062078C" w:rsidRDefault="00C320F3" w:rsidP="0025614F">
      <w:pPr>
        <w:pStyle w:val="ListParagraph"/>
        <w:numPr>
          <w:ilvl w:val="1"/>
          <w:numId w:val="22"/>
        </w:numPr>
        <w:spacing w:after="40"/>
        <w:jc w:val="both"/>
      </w:pPr>
      <w:r>
        <w:t xml:space="preserve">where </w:t>
      </w:r>
      <w:r w:rsidR="009F2879">
        <w:t>they have</w:t>
      </w:r>
      <w:r w:rsidR="00630BD4">
        <w:t xml:space="preserve"> received a </w:t>
      </w:r>
      <w:r w:rsidR="00D23A7B">
        <w:t>payment</w:t>
      </w:r>
      <w:r w:rsidR="00630BD4">
        <w:t xml:space="preserve"> under </w:t>
      </w:r>
      <w:r w:rsidR="009F2879">
        <w:t>S</w:t>
      </w:r>
      <w:r w:rsidR="00FF1602">
        <w:t>ch</w:t>
      </w:r>
      <w:r w:rsidR="005174B2">
        <w:t>edule</w:t>
      </w:r>
      <w:r w:rsidR="004E4412">
        <w:t xml:space="preserve"> 2</w:t>
      </w:r>
      <w:r w:rsidR="00927C78">
        <w:t>,</w:t>
      </w:r>
      <w:r w:rsidR="004E4412">
        <w:t xml:space="preserve"> </w:t>
      </w:r>
      <w:r w:rsidR="003C2F37">
        <w:t>use</w:t>
      </w:r>
      <w:r w:rsidR="00A37AE9">
        <w:t>s</w:t>
      </w:r>
      <w:r w:rsidR="003C2F37">
        <w:t xml:space="preserve"> th</w:t>
      </w:r>
      <w:r w:rsidR="00927C78">
        <w:t>at portion of</w:t>
      </w:r>
      <w:r w:rsidR="003C2F37">
        <w:t xml:space="preserve"> </w:t>
      </w:r>
      <w:r w:rsidR="009F2879">
        <w:t xml:space="preserve">the </w:t>
      </w:r>
      <w:r w:rsidR="00F017D2">
        <w:t xml:space="preserve">grant </w:t>
      </w:r>
      <w:r w:rsidR="00927C78">
        <w:t xml:space="preserve">exclusively for </w:t>
      </w:r>
      <w:r w:rsidR="00E0697D">
        <w:t xml:space="preserve">moving their </w:t>
      </w:r>
      <w:r w:rsidR="00927C78">
        <w:t>possessions; and</w:t>
      </w:r>
    </w:p>
    <w:p w14:paraId="5DCD3FB7" w14:textId="16E4FC5E" w:rsidR="00252135" w:rsidRDefault="00252135" w:rsidP="0025614F">
      <w:pPr>
        <w:pStyle w:val="ListParagraph"/>
        <w:numPr>
          <w:ilvl w:val="1"/>
          <w:numId w:val="22"/>
        </w:numPr>
        <w:spacing w:after="40"/>
        <w:jc w:val="both"/>
      </w:pPr>
      <w:r>
        <w:t xml:space="preserve">cancels their main benefit from the day the employment </w:t>
      </w:r>
      <w:r w:rsidR="00511953">
        <w:t>described in clause</w:t>
      </w:r>
      <w:r w:rsidR="009336C5">
        <w:t xml:space="preserve"> 7</w:t>
      </w:r>
      <w:r>
        <w:t xml:space="preserve"> commences;</w:t>
      </w:r>
      <w:r w:rsidR="00D5382D">
        <w:t xml:space="preserve"> </w:t>
      </w:r>
      <w:r>
        <w:t>and</w:t>
      </w:r>
    </w:p>
    <w:p w14:paraId="29783A1F" w14:textId="6752064D" w:rsidR="0025614F" w:rsidRDefault="0025614F" w:rsidP="0025614F">
      <w:pPr>
        <w:pStyle w:val="ListParagraph"/>
        <w:numPr>
          <w:ilvl w:val="1"/>
          <w:numId w:val="22"/>
        </w:numPr>
        <w:spacing w:after="40"/>
        <w:jc w:val="both"/>
      </w:pPr>
      <w:r>
        <w:t>does not re</w:t>
      </w:r>
      <w:r w:rsidR="00252135">
        <w:t>turn to a main benefit</w:t>
      </w:r>
      <w:r w:rsidR="00052593">
        <w:t xml:space="preserve"> </w:t>
      </w:r>
      <w:r w:rsidR="00052593" w:rsidRPr="00C12B07">
        <w:t xml:space="preserve">or </w:t>
      </w:r>
      <w:r w:rsidR="00DA083C" w:rsidRPr="00C12B07">
        <w:t>receives</w:t>
      </w:r>
      <w:r w:rsidR="00FC4E98" w:rsidRPr="00C12B07">
        <w:t xml:space="preserve"> </w:t>
      </w:r>
      <w:r w:rsidR="00E82832" w:rsidRPr="00C12B07">
        <w:t xml:space="preserve">a </w:t>
      </w:r>
      <w:r w:rsidR="00021C83" w:rsidRPr="00C12B07">
        <w:t>s</w:t>
      </w:r>
      <w:r w:rsidR="00052593" w:rsidRPr="00C12B07">
        <w:t xml:space="preserve">tudent </w:t>
      </w:r>
      <w:r w:rsidR="00021C83" w:rsidRPr="00C12B07">
        <w:t>a</w:t>
      </w:r>
      <w:r w:rsidR="00052593" w:rsidRPr="00C12B07">
        <w:t>llowance</w:t>
      </w:r>
      <w:r w:rsidR="00252135">
        <w:t xml:space="preserve"> for 182 days from the day the employment </w:t>
      </w:r>
      <w:r w:rsidR="00511953">
        <w:t xml:space="preserve">described </w:t>
      </w:r>
      <w:r w:rsidR="00252135">
        <w:t>in clause</w:t>
      </w:r>
      <w:r w:rsidR="009336C5">
        <w:t xml:space="preserve"> 7</w:t>
      </w:r>
      <w:r w:rsidR="00252135">
        <w:t xml:space="preserve"> commences</w:t>
      </w:r>
      <w:r w:rsidR="00DC3613">
        <w:t xml:space="preserve">. </w:t>
      </w:r>
    </w:p>
    <w:p w14:paraId="7A4245E8" w14:textId="1CA2CA2C" w:rsidR="0025614F" w:rsidRDefault="0025614F" w:rsidP="0025614F">
      <w:pPr>
        <w:tabs>
          <w:tab w:val="left" w:pos="993"/>
        </w:tabs>
        <w:spacing w:after="40"/>
        <w:ind w:right="403"/>
        <w:jc w:val="both"/>
        <w:rPr>
          <w:rStyle w:val="normaltextrun"/>
        </w:rPr>
      </w:pPr>
    </w:p>
    <w:p w14:paraId="5B80CF43" w14:textId="548C3EF6" w:rsidR="0025614F" w:rsidRPr="00ED5F8F" w:rsidRDefault="0025614F" w:rsidP="009615D0">
      <w:pPr>
        <w:pStyle w:val="WelfareProgrammeClauseHeadings"/>
        <w:spacing w:after="40"/>
        <w:ind w:hanging="357"/>
        <w:rPr>
          <w:rStyle w:val="normaltextrun"/>
        </w:rPr>
      </w:pPr>
      <w:r w:rsidRPr="009B7B98">
        <w:rPr>
          <w:rStyle w:val="normaltextrun"/>
        </w:rPr>
        <w:t xml:space="preserve"> </w:t>
      </w:r>
      <w:bookmarkStart w:id="53" w:name="_Toc408995372"/>
      <w:bookmarkStart w:id="54" w:name="_Toc187936792"/>
      <w:bookmarkStart w:id="55" w:name="_Toc188614642"/>
      <w:r w:rsidRPr="00687FA5">
        <w:rPr>
          <w:rStyle w:val="normaltextrun"/>
          <w:bCs/>
        </w:rPr>
        <w:t>Recovery</w:t>
      </w:r>
      <w:r>
        <w:rPr>
          <w:rStyle w:val="normaltextrun"/>
          <w:b w:val="0"/>
          <w:bCs/>
        </w:rPr>
        <w:t xml:space="preserve"> </w:t>
      </w:r>
      <w:r w:rsidRPr="00ED5F8F">
        <w:rPr>
          <w:rStyle w:val="normaltextrun"/>
        </w:rPr>
        <w:t xml:space="preserve">of </w:t>
      </w:r>
      <w:r>
        <w:rPr>
          <w:rStyle w:val="normaltextrun"/>
        </w:rPr>
        <w:t>a grant</w:t>
      </w:r>
      <w:bookmarkEnd w:id="53"/>
      <w:r w:rsidRPr="00ED5F8F">
        <w:rPr>
          <w:rStyle w:val="normaltextrun"/>
        </w:rPr>
        <w:t xml:space="preserve"> </w:t>
      </w:r>
      <w:bookmarkEnd w:id="54"/>
      <w:bookmarkEnd w:id="55"/>
    </w:p>
    <w:p w14:paraId="779C3273" w14:textId="4A7C7134" w:rsidR="0025614F" w:rsidRDefault="001A3695" w:rsidP="0025614F">
      <w:pPr>
        <w:numPr>
          <w:ilvl w:val="1"/>
          <w:numId w:val="47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>
        <w:rPr>
          <w:rStyle w:val="normaltextrun"/>
        </w:rPr>
        <w:t xml:space="preserve">Where an applicant </w:t>
      </w:r>
      <w:r w:rsidR="004E2D98">
        <w:rPr>
          <w:rStyle w:val="normaltextrun"/>
        </w:rPr>
        <w:t xml:space="preserve">receives a grant under </w:t>
      </w:r>
      <w:r w:rsidR="003B04AF">
        <w:rPr>
          <w:rStyle w:val="normaltextrun"/>
        </w:rPr>
        <w:t xml:space="preserve">clause 11(1) </w:t>
      </w:r>
      <w:r w:rsidR="004E2D98">
        <w:rPr>
          <w:rStyle w:val="normaltextrun"/>
        </w:rPr>
        <w:t>and</w:t>
      </w:r>
      <w:r w:rsidR="003B04AF">
        <w:rPr>
          <w:rStyle w:val="normaltextrun"/>
        </w:rPr>
        <w:t xml:space="preserve"> </w:t>
      </w:r>
      <w:r w:rsidR="004E2D98">
        <w:rPr>
          <w:rStyle w:val="normaltextrun"/>
        </w:rPr>
        <w:t xml:space="preserve">fails to comply </w:t>
      </w:r>
      <w:r w:rsidR="004E4E4F">
        <w:rPr>
          <w:rStyle w:val="normaltextrun"/>
        </w:rPr>
        <w:t>with any of the conditions in clause 12</w:t>
      </w:r>
      <w:r w:rsidR="00DF1DDA">
        <w:rPr>
          <w:rStyle w:val="normaltextrun"/>
        </w:rPr>
        <w:t>, in respect of that grant</w:t>
      </w:r>
      <w:r w:rsidR="00A54245">
        <w:rPr>
          <w:rStyle w:val="normaltextrun"/>
        </w:rPr>
        <w:t>,</w:t>
      </w:r>
      <w:r w:rsidR="00CE67F4">
        <w:rPr>
          <w:rStyle w:val="normaltextrun"/>
        </w:rPr>
        <w:t xml:space="preserve"> </w:t>
      </w:r>
      <w:r w:rsidR="00D748DB">
        <w:rPr>
          <w:rStyle w:val="normaltextrun"/>
        </w:rPr>
        <w:t xml:space="preserve">the whole of the grant </w:t>
      </w:r>
      <w:r w:rsidR="00DD11FC">
        <w:rPr>
          <w:rStyle w:val="normaltextrun"/>
        </w:rPr>
        <w:t>will become recoverable and</w:t>
      </w:r>
      <w:r w:rsidR="0025614F">
        <w:rPr>
          <w:rStyle w:val="normaltextrun"/>
        </w:rPr>
        <w:t xml:space="preserve"> must </w:t>
      </w:r>
      <w:r w:rsidR="00DD11FC">
        <w:rPr>
          <w:rStyle w:val="normaltextrun"/>
        </w:rPr>
        <w:t>be recovered</w:t>
      </w:r>
      <w:r w:rsidR="0025614F" w:rsidDel="00F93C44">
        <w:rPr>
          <w:rStyle w:val="normaltextrun"/>
        </w:rPr>
        <w:t xml:space="preserve"> </w:t>
      </w:r>
      <w:r w:rsidR="0025614F">
        <w:rPr>
          <w:rStyle w:val="normaltextrun"/>
        </w:rPr>
        <w:t xml:space="preserve">from </w:t>
      </w:r>
      <w:r w:rsidR="00DD11FC">
        <w:rPr>
          <w:rStyle w:val="normaltextrun"/>
        </w:rPr>
        <w:t xml:space="preserve">the </w:t>
      </w:r>
      <w:r w:rsidR="0025614F">
        <w:rPr>
          <w:rStyle w:val="normaltextrun"/>
        </w:rPr>
        <w:t>applicant</w:t>
      </w:r>
      <w:r w:rsidR="0025614F" w:rsidDel="009A378E">
        <w:rPr>
          <w:rStyle w:val="normaltextrun"/>
        </w:rPr>
        <w:t xml:space="preserve"> </w:t>
      </w:r>
      <w:r w:rsidR="00DD11FC">
        <w:rPr>
          <w:rStyle w:val="normaltextrun"/>
        </w:rPr>
        <w:t xml:space="preserve">by </w:t>
      </w:r>
      <w:r w:rsidR="0025614F">
        <w:rPr>
          <w:rStyle w:val="normaltextrun"/>
        </w:rPr>
        <w:t>MSD.</w:t>
      </w:r>
    </w:p>
    <w:p w14:paraId="3E48624F" w14:textId="58EB0361" w:rsidR="0025614F" w:rsidRDefault="0025614F" w:rsidP="0025614F">
      <w:pPr>
        <w:numPr>
          <w:ilvl w:val="1"/>
          <w:numId w:val="47"/>
        </w:numPr>
        <w:tabs>
          <w:tab w:val="left" w:pos="993"/>
        </w:tabs>
        <w:spacing w:after="40"/>
        <w:ind w:right="403"/>
        <w:jc w:val="both"/>
        <w:rPr>
          <w:rStyle w:val="normaltextrun"/>
        </w:rPr>
      </w:pPr>
      <w:r>
        <w:rPr>
          <w:rStyle w:val="normaltextrun"/>
        </w:rPr>
        <w:t>Despite clause 1</w:t>
      </w:r>
      <w:r w:rsidR="00894E9A">
        <w:rPr>
          <w:rStyle w:val="normaltextrun"/>
        </w:rPr>
        <w:t>3</w:t>
      </w:r>
      <w:r>
        <w:rPr>
          <w:rStyle w:val="normaltextrun"/>
        </w:rPr>
        <w:t>(1)</w:t>
      </w:r>
      <w:r w:rsidR="00F56DD1">
        <w:rPr>
          <w:rStyle w:val="normaltextrun"/>
        </w:rPr>
        <w:t xml:space="preserve">, </w:t>
      </w:r>
      <w:r w:rsidRPr="00C12B07">
        <w:rPr>
          <w:rStyle w:val="normaltextrun"/>
        </w:rPr>
        <w:t xml:space="preserve">a grant </w:t>
      </w:r>
      <w:r w:rsidR="00F56DD1" w:rsidRPr="00C12B07">
        <w:rPr>
          <w:rStyle w:val="normaltextrun"/>
        </w:rPr>
        <w:t xml:space="preserve">will not become recoverable </w:t>
      </w:r>
      <w:r w:rsidRPr="00C12B07">
        <w:rPr>
          <w:rStyle w:val="normaltextrun"/>
        </w:rPr>
        <w:t xml:space="preserve">where </w:t>
      </w:r>
      <w:r w:rsidR="00F56DD1" w:rsidRPr="00C12B07">
        <w:rPr>
          <w:rStyle w:val="normaltextrun"/>
        </w:rPr>
        <w:t xml:space="preserve">MSD is </w:t>
      </w:r>
      <w:r w:rsidRPr="00C12B07">
        <w:rPr>
          <w:rStyle w:val="normaltextrun"/>
        </w:rPr>
        <w:t>satisfied that</w:t>
      </w:r>
      <w:r>
        <w:rPr>
          <w:rStyle w:val="normaltextrun"/>
        </w:rPr>
        <w:t xml:space="preserve"> the applicant had a good and sufficient reason for not complying with </w:t>
      </w:r>
      <w:r w:rsidR="00545780">
        <w:rPr>
          <w:rStyle w:val="normaltextrun"/>
        </w:rPr>
        <w:t>a</w:t>
      </w:r>
      <w:r>
        <w:rPr>
          <w:rStyle w:val="normaltextrun"/>
        </w:rPr>
        <w:t xml:space="preserve"> condition</w:t>
      </w:r>
      <w:r w:rsidR="00545780">
        <w:rPr>
          <w:rStyle w:val="normaltextrun"/>
        </w:rPr>
        <w:t xml:space="preserve"> in clause 12</w:t>
      </w:r>
      <w:r w:rsidR="00252135">
        <w:rPr>
          <w:rStyle w:val="normaltextrun"/>
        </w:rPr>
        <w:t>(a) to (d) and (f).</w:t>
      </w:r>
      <w:r>
        <w:rPr>
          <w:rStyle w:val="normaltextrun"/>
        </w:rPr>
        <w:t xml:space="preserve"> </w:t>
      </w:r>
    </w:p>
    <w:p w14:paraId="73DC05B2" w14:textId="77777777" w:rsidR="002F2E4B" w:rsidRPr="00A65AEF" w:rsidRDefault="002F2E4B" w:rsidP="002F2E4B">
      <w:pPr>
        <w:pStyle w:val="WelfareProgrammeClauseHeadings"/>
      </w:pPr>
      <w:bookmarkStart w:id="56" w:name="_Toc188614643"/>
      <w:r w:rsidRPr="00A65AEF">
        <w:t>Transitional provisions</w:t>
      </w:r>
      <w:bookmarkEnd w:id="51"/>
      <w:bookmarkEnd w:id="52"/>
      <w:bookmarkEnd w:id="56"/>
      <w:r w:rsidRPr="00A65AEF">
        <w:t xml:space="preserve"> </w:t>
      </w:r>
    </w:p>
    <w:p w14:paraId="5AD37EFD" w14:textId="4C9BB61E" w:rsidR="002F2E4B" w:rsidRPr="00B97B1E" w:rsidRDefault="002F2E4B" w:rsidP="002F2E4B">
      <w:pPr>
        <w:pStyle w:val="Clauseheading"/>
        <w:spacing w:before="0"/>
        <w:ind w:left="360"/>
        <w:jc w:val="both"/>
        <w:rPr>
          <w:b w:val="0"/>
        </w:rPr>
      </w:pPr>
      <w:r>
        <w:rPr>
          <w:b w:val="0"/>
        </w:rPr>
        <w:t xml:space="preserve">MSD must not </w:t>
      </w:r>
      <w:r w:rsidR="00DB0C11">
        <w:rPr>
          <w:b w:val="0"/>
        </w:rPr>
        <w:t>make a grant</w:t>
      </w:r>
      <w:r>
        <w:rPr>
          <w:b w:val="0"/>
        </w:rPr>
        <w:t xml:space="preserve"> </w:t>
      </w:r>
      <w:r w:rsidR="002501A4">
        <w:rPr>
          <w:b w:val="0"/>
        </w:rPr>
        <w:t xml:space="preserve">to an </w:t>
      </w:r>
      <w:r>
        <w:rPr>
          <w:b w:val="0"/>
        </w:rPr>
        <w:t>applicant if they or their spouse or partner (if any) have</w:t>
      </w:r>
      <w:r w:rsidR="00643F97">
        <w:rPr>
          <w:b w:val="0"/>
        </w:rPr>
        <w:t xml:space="preserve"> already</w:t>
      </w:r>
      <w:r>
        <w:rPr>
          <w:b w:val="0"/>
        </w:rPr>
        <w:t xml:space="preserve"> </w:t>
      </w:r>
      <w:r w:rsidR="008B20C1">
        <w:rPr>
          <w:b w:val="0"/>
        </w:rPr>
        <w:t>received a grant</w:t>
      </w:r>
      <w:r>
        <w:t xml:space="preserve"> </w:t>
      </w:r>
      <w:r>
        <w:rPr>
          <w:b w:val="0"/>
        </w:rPr>
        <w:t>under the</w:t>
      </w:r>
      <w:r w:rsidR="000B380A">
        <w:rPr>
          <w:b w:val="0"/>
        </w:rPr>
        <w:t xml:space="preserve"> now</w:t>
      </w:r>
      <w:r>
        <w:rPr>
          <w:b w:val="0"/>
        </w:rPr>
        <w:t xml:space="preserve"> revoked clause</w:t>
      </w:r>
      <w:r w:rsidR="004734EE">
        <w:rPr>
          <w:b w:val="0"/>
        </w:rPr>
        <w:t>s</w:t>
      </w:r>
      <w:r>
        <w:rPr>
          <w:b w:val="0"/>
        </w:rPr>
        <w:t xml:space="preserve"> 6A(a)(iii) or (iv) of the Schedule of the Employment Work and Readiness Assistance Programme</w:t>
      </w:r>
      <w:r w:rsidR="00065F36">
        <w:rPr>
          <w:b w:val="0"/>
        </w:rPr>
        <w:t xml:space="preserve"> within the previous 52-weeks</w:t>
      </w:r>
      <w:r w:rsidR="009E25DE">
        <w:rPr>
          <w:b w:val="0"/>
        </w:rPr>
        <w:t>.</w:t>
      </w:r>
      <w:r>
        <w:rPr>
          <w:b w:val="0"/>
        </w:rPr>
        <w:t xml:space="preserve"> </w:t>
      </w:r>
    </w:p>
    <w:p w14:paraId="7EBB9D87" w14:textId="77777777" w:rsidR="002F2E4B" w:rsidRDefault="002F2E4B" w:rsidP="002F2E4B">
      <w:pPr>
        <w:pStyle w:val="WelfareProgrammeClauseHeadings"/>
        <w:numPr>
          <w:ilvl w:val="0"/>
          <w:numId w:val="0"/>
        </w:numPr>
        <w:spacing w:before="40" w:line="240" w:lineRule="auto"/>
        <w:ind w:left="720"/>
        <w:rPr>
          <w:b w:val="0"/>
          <w:highlight w:val="yellow"/>
        </w:rPr>
      </w:pPr>
    </w:p>
    <w:p w14:paraId="3710C297" w14:textId="3F48EEA0" w:rsidR="00E57D74" w:rsidRPr="005600F8" w:rsidRDefault="00E57D74" w:rsidP="51D7ABD1">
      <w:pPr>
        <w:pStyle w:val="ListParagraph"/>
        <w:ind w:left="786"/>
        <w:rPr>
          <w:highlight w:val="yellow"/>
        </w:rPr>
      </w:pPr>
      <w:bookmarkStart w:id="57" w:name="_Toc164092012"/>
      <w:bookmarkStart w:id="58" w:name="_Toc164092093"/>
      <w:bookmarkStart w:id="59" w:name="_Toc164170773"/>
      <w:bookmarkStart w:id="60" w:name="_Toc164236824"/>
      <w:bookmarkStart w:id="61" w:name="_Toc164236914"/>
      <w:bookmarkEnd w:id="57"/>
      <w:bookmarkEnd w:id="58"/>
      <w:bookmarkEnd w:id="59"/>
      <w:bookmarkEnd w:id="60"/>
      <w:bookmarkEnd w:id="61"/>
    </w:p>
    <w:bookmarkEnd w:id="46"/>
    <w:bookmarkEnd w:id="47"/>
    <w:p w14:paraId="1A0887D6" w14:textId="77777777" w:rsidR="00933732" w:rsidRDefault="00933732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2A62EAB4" w14:textId="5F06CE69" w:rsidR="004E2783" w:rsidRPr="006C66DB" w:rsidRDefault="0F4828B9" w:rsidP="00746376">
      <w:pPr>
        <w:tabs>
          <w:tab w:val="left" w:pos="993"/>
        </w:tabs>
        <w:spacing w:after="40"/>
        <w:ind w:left="709" w:right="403"/>
        <w:jc w:val="center"/>
        <w:rPr>
          <w:rStyle w:val="normaltextrun"/>
          <w:b/>
          <w:sz w:val="28"/>
          <w:szCs w:val="28"/>
        </w:rPr>
      </w:pPr>
      <w:r w:rsidRPr="006C66DB">
        <w:rPr>
          <w:rStyle w:val="normaltextrun"/>
          <w:b/>
          <w:sz w:val="28"/>
          <w:szCs w:val="28"/>
        </w:rPr>
        <w:t>Schedule</w:t>
      </w:r>
      <w:r w:rsidR="009064E8">
        <w:rPr>
          <w:rStyle w:val="normaltextrun"/>
          <w:b/>
          <w:sz w:val="28"/>
          <w:szCs w:val="28"/>
        </w:rPr>
        <w:t xml:space="preserve"> 1</w:t>
      </w:r>
    </w:p>
    <w:p w14:paraId="79AAB91D" w14:textId="77777777" w:rsidR="00E92850" w:rsidRDefault="00E92850" w:rsidP="00E92850">
      <w:pPr>
        <w:tabs>
          <w:tab w:val="left" w:pos="993"/>
        </w:tabs>
        <w:spacing w:after="40"/>
        <w:ind w:left="2880" w:right="403" w:hanging="2880"/>
        <w:jc w:val="both"/>
        <w:rPr>
          <w:rStyle w:val="normaltextrun"/>
          <w:sz w:val="18"/>
          <w:szCs w:val="18"/>
        </w:rPr>
      </w:pPr>
    </w:p>
    <w:p w14:paraId="5B082734" w14:textId="59ED593F" w:rsidR="004E2783" w:rsidRPr="005600F8" w:rsidRDefault="00DC7838" w:rsidP="00C96280">
      <w:pPr>
        <w:tabs>
          <w:tab w:val="left" w:pos="993"/>
        </w:tabs>
        <w:spacing w:after="40"/>
        <w:ind w:left="2880" w:right="403" w:hanging="3306"/>
        <w:jc w:val="both"/>
        <w:rPr>
          <w:rStyle w:val="normaltextrun"/>
          <w:sz w:val="18"/>
          <w:szCs w:val="18"/>
        </w:rPr>
      </w:pPr>
      <w:proofErr w:type="spellStart"/>
      <w:r w:rsidRPr="18D36232">
        <w:rPr>
          <w:rStyle w:val="normaltextrun"/>
          <w:sz w:val="18"/>
          <w:szCs w:val="18"/>
        </w:rPr>
        <w:t>Cl</w:t>
      </w:r>
      <w:r w:rsidR="00413CAC">
        <w:rPr>
          <w:rStyle w:val="normaltextrun"/>
          <w:sz w:val="18"/>
          <w:szCs w:val="18"/>
        </w:rPr>
        <w:t>s</w:t>
      </w:r>
      <w:proofErr w:type="spellEnd"/>
      <w:r w:rsidR="00B80309" w:rsidRPr="18D36232">
        <w:rPr>
          <w:rStyle w:val="normaltextrun"/>
          <w:sz w:val="18"/>
          <w:szCs w:val="18"/>
        </w:rPr>
        <w:t xml:space="preserve"> </w:t>
      </w:r>
      <w:r w:rsidR="009D475F">
        <w:rPr>
          <w:rStyle w:val="normaltextrun"/>
          <w:sz w:val="18"/>
          <w:szCs w:val="18"/>
        </w:rPr>
        <w:t>4</w:t>
      </w:r>
      <w:r w:rsidR="00413CAC">
        <w:rPr>
          <w:rStyle w:val="normaltextrun"/>
          <w:sz w:val="18"/>
          <w:szCs w:val="18"/>
        </w:rPr>
        <w:t xml:space="preserve">, </w:t>
      </w:r>
      <w:r w:rsidR="00EA72A4">
        <w:rPr>
          <w:rStyle w:val="normaltextrun"/>
          <w:sz w:val="18"/>
          <w:szCs w:val="18"/>
        </w:rPr>
        <w:t>1</w:t>
      </w:r>
      <w:r w:rsidR="002B7E83">
        <w:rPr>
          <w:rStyle w:val="normaltextrun"/>
          <w:sz w:val="18"/>
          <w:szCs w:val="18"/>
        </w:rPr>
        <w:t>1</w:t>
      </w:r>
      <w:r w:rsidR="00B80309" w:rsidRPr="18D36232">
        <w:rPr>
          <w:rStyle w:val="normaltextrun"/>
          <w:sz w:val="18"/>
          <w:szCs w:val="18"/>
        </w:rPr>
        <w:t>(1)</w:t>
      </w:r>
      <w:r w:rsidR="00852112">
        <w:rPr>
          <w:rStyle w:val="normaltextrun"/>
          <w:sz w:val="18"/>
          <w:szCs w:val="18"/>
        </w:rPr>
        <w:t xml:space="preserve">, </w:t>
      </w:r>
      <w:r w:rsidR="00EA72A4">
        <w:rPr>
          <w:rStyle w:val="normaltextrun"/>
          <w:sz w:val="18"/>
          <w:szCs w:val="18"/>
        </w:rPr>
        <w:t>1</w:t>
      </w:r>
      <w:r w:rsidR="002B7E83">
        <w:rPr>
          <w:rStyle w:val="normaltextrun"/>
          <w:sz w:val="18"/>
          <w:szCs w:val="18"/>
        </w:rPr>
        <w:t>1</w:t>
      </w:r>
      <w:r w:rsidR="00852112">
        <w:rPr>
          <w:rStyle w:val="normaltextrun"/>
          <w:sz w:val="18"/>
          <w:szCs w:val="18"/>
        </w:rPr>
        <w:t>(2)</w:t>
      </w:r>
      <w:r w:rsidR="00C02D39">
        <w:rPr>
          <w:rStyle w:val="normaltextrun"/>
          <w:sz w:val="18"/>
          <w:szCs w:val="18"/>
        </w:rPr>
        <w:t>, 11(3)</w:t>
      </w:r>
      <w:r w:rsidR="00BE2FE9">
        <w:rPr>
          <w:rStyle w:val="normaltextrun"/>
          <w:sz w:val="18"/>
          <w:szCs w:val="18"/>
        </w:rPr>
        <w:t xml:space="preserve">, </w:t>
      </w:r>
      <w:r w:rsidR="00BE2FE9" w:rsidRPr="00C12B07">
        <w:rPr>
          <w:rStyle w:val="normaltextrun"/>
          <w:sz w:val="18"/>
          <w:szCs w:val="18"/>
        </w:rPr>
        <w:t>12</w:t>
      </w:r>
      <w:r w:rsidR="009B33F7" w:rsidRPr="00C12B07">
        <w:rPr>
          <w:rStyle w:val="normaltextrun"/>
          <w:sz w:val="18"/>
          <w:szCs w:val="18"/>
        </w:rPr>
        <w:t>(1)(c)</w:t>
      </w:r>
    </w:p>
    <w:p w14:paraId="62F54350" w14:textId="77777777" w:rsidR="00DC7838" w:rsidRDefault="00DC7838" w:rsidP="004E2783">
      <w:pPr>
        <w:tabs>
          <w:tab w:val="left" w:pos="993"/>
        </w:tabs>
        <w:spacing w:after="40"/>
        <w:ind w:left="2880" w:right="403"/>
        <w:jc w:val="both"/>
        <w:rPr>
          <w:rStyle w:val="normaltextrun"/>
          <w:b/>
          <w:bCs/>
          <w:szCs w:val="23"/>
        </w:rPr>
      </w:pPr>
    </w:p>
    <w:p w14:paraId="1B9B9BF2" w14:textId="77777777" w:rsidR="009064E8" w:rsidRPr="00685AF1" w:rsidRDefault="009064E8" w:rsidP="39770181">
      <w:pPr>
        <w:tabs>
          <w:tab w:val="left" w:pos="993"/>
        </w:tabs>
        <w:spacing w:after="40"/>
        <w:ind w:left="1843" w:right="403" w:hanging="1843"/>
        <w:jc w:val="both"/>
        <w:rPr>
          <w:rStyle w:val="normaltextrun"/>
          <w:b/>
        </w:rPr>
      </w:pPr>
    </w:p>
    <w:tbl>
      <w:tblPr>
        <w:tblStyle w:val="TableGridLight"/>
        <w:tblpPr w:leftFromText="180" w:rightFromText="180" w:vertAnchor="text" w:horzAnchor="page" w:tblpX="1675" w:tblpY="217"/>
        <w:tblW w:w="8897" w:type="dxa"/>
        <w:tblLook w:val="04A0" w:firstRow="1" w:lastRow="0" w:firstColumn="1" w:lastColumn="0" w:noHBand="0" w:noVBand="1"/>
      </w:tblPr>
      <w:tblGrid>
        <w:gridCol w:w="534"/>
        <w:gridCol w:w="2409"/>
        <w:gridCol w:w="5954"/>
      </w:tblGrid>
      <w:tr w:rsidR="002B7A0A" w:rsidRPr="006C23D4" w14:paraId="50E9D260" w14:textId="77777777" w:rsidTr="002B7A0A">
        <w:tc>
          <w:tcPr>
            <w:tcW w:w="8897" w:type="dxa"/>
            <w:gridSpan w:val="3"/>
          </w:tcPr>
          <w:p w14:paraId="31381E29" w14:textId="6C27C8FC" w:rsidR="002B7A0A" w:rsidRPr="009615D0" w:rsidRDefault="002B7A0A" w:rsidP="002B7A0A">
            <w:pPr>
              <w:spacing w:before="40"/>
              <w:rPr>
                <w:rFonts w:eastAsia="Calibri"/>
                <w:b/>
                <w:bCs/>
                <w:sz w:val="26"/>
                <w:szCs w:val="26"/>
              </w:rPr>
            </w:pPr>
            <w:r w:rsidRPr="009615D0">
              <w:rPr>
                <w:rFonts w:eastAsia="Calibri"/>
                <w:b/>
                <w:bCs/>
                <w:sz w:val="26"/>
                <w:szCs w:val="26"/>
              </w:rPr>
              <w:t xml:space="preserve">Amount payable to assist with the cost of </w:t>
            </w:r>
            <w:r w:rsidR="00DC56AD" w:rsidRPr="009615D0">
              <w:rPr>
                <w:rFonts w:eastAsia="Calibri"/>
                <w:b/>
                <w:bCs/>
                <w:sz w:val="26"/>
                <w:szCs w:val="26"/>
              </w:rPr>
              <w:t>relocating</w:t>
            </w:r>
            <w:r w:rsidRPr="009615D0">
              <w:rPr>
                <w:rFonts w:eastAsia="Calibri"/>
                <w:b/>
                <w:bCs/>
                <w:sz w:val="26"/>
                <w:szCs w:val="26"/>
              </w:rPr>
              <w:t xml:space="preserve"> an eligible applicant and (if applicable) their immediate family</w:t>
            </w:r>
          </w:p>
        </w:tc>
      </w:tr>
      <w:tr w:rsidR="002B7A0A" w:rsidRPr="00915306" w14:paraId="7BDED3DD" w14:textId="77777777" w:rsidTr="002B7A0A">
        <w:tc>
          <w:tcPr>
            <w:tcW w:w="534" w:type="dxa"/>
          </w:tcPr>
          <w:p w14:paraId="73C8BEF8" w14:textId="77777777" w:rsidR="002B7A0A" w:rsidRPr="00915306" w:rsidRDefault="002B7A0A" w:rsidP="002B7A0A">
            <w:pPr>
              <w:spacing w:before="40"/>
              <w:jc w:val="both"/>
              <w:rPr>
                <w:rFonts w:ascii="Calibri" w:eastAsia="Calibri" w:hAnsi="Calibri"/>
                <w:sz w:val="22"/>
              </w:rPr>
            </w:pPr>
            <w:r w:rsidRPr="00915306">
              <w:rPr>
                <w:rFonts w:ascii="Calibri" w:eastAsia="Calibri" w:hAnsi="Calibri"/>
                <w:sz w:val="22"/>
              </w:rPr>
              <w:t>1</w:t>
            </w:r>
          </w:p>
        </w:tc>
        <w:tc>
          <w:tcPr>
            <w:tcW w:w="2409" w:type="dxa"/>
          </w:tcPr>
          <w:p w14:paraId="775338C3" w14:textId="2DF6A174" w:rsidR="002B7A0A" w:rsidRPr="00915306" w:rsidRDefault="00000BE4" w:rsidP="002B7A0A">
            <w:pPr>
              <w:spacing w:before="40"/>
              <w:rPr>
                <w:rFonts w:eastAsia="Calibri"/>
              </w:rPr>
            </w:pPr>
            <w:r w:rsidRPr="00000BE4">
              <w:rPr>
                <w:rFonts w:eastAsia="Calibri"/>
              </w:rPr>
              <w:t>Amount payable for relocating by land</w:t>
            </w:r>
          </w:p>
        </w:tc>
        <w:tc>
          <w:tcPr>
            <w:tcW w:w="5954" w:type="dxa"/>
          </w:tcPr>
          <w:p w14:paraId="085A9BE1" w14:textId="77777777" w:rsidR="00000BE4" w:rsidRDefault="001A6A0E" w:rsidP="00A84016">
            <w:pPr>
              <w:numPr>
                <w:ilvl w:val="2"/>
                <w:numId w:val="47"/>
              </w:numPr>
              <w:tabs>
                <w:tab w:val="left" w:pos="548"/>
              </w:tabs>
              <w:spacing w:before="40"/>
              <w:ind w:left="720" w:hanging="5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$250 to a single applicant </w:t>
            </w:r>
          </w:p>
          <w:p w14:paraId="21CF24C4" w14:textId="77777777" w:rsidR="001A6A0E" w:rsidRDefault="001A6A0E" w:rsidP="00A84016">
            <w:pPr>
              <w:numPr>
                <w:ilvl w:val="2"/>
                <w:numId w:val="47"/>
              </w:numPr>
              <w:tabs>
                <w:tab w:val="left" w:pos="548"/>
              </w:tabs>
              <w:spacing w:before="40"/>
              <w:ind w:left="720" w:hanging="5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$350 to an applicant in a relationship</w:t>
            </w:r>
          </w:p>
          <w:p w14:paraId="22965245" w14:textId="4FCD6644" w:rsidR="002B7A0A" w:rsidRPr="00915306" w:rsidRDefault="001A6A0E" w:rsidP="00A84016">
            <w:pPr>
              <w:numPr>
                <w:ilvl w:val="2"/>
                <w:numId w:val="47"/>
              </w:numPr>
              <w:tabs>
                <w:tab w:val="left" w:pos="548"/>
              </w:tabs>
              <w:spacing w:before="40"/>
              <w:ind w:left="720" w:hanging="5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$500 to an applicant with </w:t>
            </w:r>
            <w:r w:rsidR="00C02D39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or more dependent children </w:t>
            </w:r>
          </w:p>
        </w:tc>
      </w:tr>
      <w:tr w:rsidR="002B7A0A" w:rsidRPr="00915306" w14:paraId="67EAC3CE" w14:textId="77777777" w:rsidTr="002B7A0A">
        <w:tc>
          <w:tcPr>
            <w:tcW w:w="534" w:type="dxa"/>
          </w:tcPr>
          <w:p w14:paraId="2E72CB55" w14:textId="77777777" w:rsidR="002B7A0A" w:rsidRPr="00915306" w:rsidRDefault="002B7A0A" w:rsidP="002B7A0A">
            <w:pPr>
              <w:jc w:val="both"/>
              <w:rPr>
                <w:rFonts w:ascii="Calibri" w:eastAsia="Calibri" w:hAnsi="Calibri"/>
                <w:color w:val="000000"/>
                <w:sz w:val="22"/>
              </w:rPr>
            </w:pPr>
            <w:r w:rsidRPr="00915306">
              <w:rPr>
                <w:rFonts w:ascii="Calibri" w:eastAsia="Calibri" w:hAnsi="Calibri"/>
                <w:color w:val="000000"/>
                <w:sz w:val="22"/>
              </w:rPr>
              <w:t>2</w:t>
            </w:r>
          </w:p>
        </w:tc>
        <w:tc>
          <w:tcPr>
            <w:tcW w:w="2409" w:type="dxa"/>
          </w:tcPr>
          <w:p w14:paraId="04EF5413" w14:textId="4F02382A" w:rsidR="002B7A0A" w:rsidRPr="00915306" w:rsidRDefault="00000BE4" w:rsidP="002B7A0A">
            <w:pPr>
              <w:rPr>
                <w:rFonts w:eastAsia="Calibri"/>
                <w:b/>
                <w:bCs/>
              </w:rPr>
            </w:pPr>
            <w:r w:rsidRPr="00196EA7">
              <w:rPr>
                <w:rFonts w:eastAsia="Calibri"/>
              </w:rPr>
              <w:t xml:space="preserve">Amount payable </w:t>
            </w:r>
            <w:r>
              <w:rPr>
                <w:rFonts w:eastAsia="Calibri"/>
              </w:rPr>
              <w:t>for</w:t>
            </w:r>
            <w:r w:rsidRPr="00196EA7">
              <w:rPr>
                <w:rFonts w:eastAsia="Calibri"/>
              </w:rPr>
              <w:t xml:space="preserve"> relocating by air or sea     </w:t>
            </w:r>
          </w:p>
        </w:tc>
        <w:tc>
          <w:tcPr>
            <w:tcW w:w="5954" w:type="dxa"/>
          </w:tcPr>
          <w:p w14:paraId="7F99D274" w14:textId="71A5805D" w:rsidR="001C00FF" w:rsidRDefault="001C00FF" w:rsidP="001C00FF">
            <w:pPr>
              <w:numPr>
                <w:ilvl w:val="2"/>
                <w:numId w:val="57"/>
              </w:numPr>
              <w:tabs>
                <w:tab w:val="left" w:pos="548"/>
              </w:tabs>
              <w:spacing w:before="40"/>
              <w:ind w:hanging="11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0F2CD5">
              <w:rPr>
                <w:rFonts w:eastAsia="Calibri"/>
              </w:rPr>
              <w:t>500</w:t>
            </w:r>
            <w:r>
              <w:rPr>
                <w:rFonts w:eastAsia="Calibri"/>
              </w:rPr>
              <w:t xml:space="preserve"> to a single applicant </w:t>
            </w:r>
          </w:p>
          <w:p w14:paraId="4B2BB0B0" w14:textId="3A58DAA7" w:rsidR="001C00FF" w:rsidRDefault="001C00FF" w:rsidP="001C00FF">
            <w:pPr>
              <w:numPr>
                <w:ilvl w:val="2"/>
                <w:numId w:val="57"/>
              </w:numPr>
              <w:tabs>
                <w:tab w:val="left" w:pos="548"/>
              </w:tabs>
              <w:spacing w:before="40"/>
              <w:ind w:left="720" w:hanging="5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0F2CD5">
              <w:rPr>
                <w:rFonts w:eastAsia="Calibri"/>
              </w:rPr>
              <w:t>1,000</w:t>
            </w:r>
            <w:r>
              <w:rPr>
                <w:rFonts w:eastAsia="Calibri"/>
              </w:rPr>
              <w:t xml:space="preserve"> to an applicant in a relationship</w:t>
            </w:r>
          </w:p>
          <w:p w14:paraId="7A4298BF" w14:textId="3C243964" w:rsidR="002B7A0A" w:rsidRPr="00915306" w:rsidRDefault="001C00FF" w:rsidP="001C00FF">
            <w:pPr>
              <w:numPr>
                <w:ilvl w:val="2"/>
                <w:numId w:val="57"/>
              </w:numPr>
              <w:tabs>
                <w:tab w:val="left" w:pos="548"/>
              </w:tabs>
              <w:spacing w:before="40"/>
              <w:ind w:left="720" w:hanging="550"/>
              <w:jc w:val="both"/>
              <w:rPr>
                <w:rFonts w:eastAsia="Calibri"/>
              </w:rPr>
            </w:pPr>
            <w:r w:rsidRPr="00A84016">
              <w:rPr>
                <w:rFonts w:eastAsia="Calibri"/>
              </w:rPr>
              <w:t>$</w:t>
            </w:r>
            <w:r w:rsidR="000F2CD5">
              <w:rPr>
                <w:rFonts w:eastAsia="Calibri"/>
              </w:rPr>
              <w:t>1,</w:t>
            </w:r>
            <w:r w:rsidRPr="00A84016">
              <w:rPr>
                <w:rFonts w:eastAsia="Calibri"/>
              </w:rPr>
              <w:t xml:space="preserve">500 to an applicant with </w:t>
            </w:r>
            <w:r w:rsidR="00C02D39">
              <w:rPr>
                <w:rFonts w:eastAsia="Calibri"/>
              </w:rPr>
              <w:t>1</w:t>
            </w:r>
            <w:r w:rsidRPr="00A84016">
              <w:rPr>
                <w:rFonts w:eastAsia="Calibri"/>
              </w:rPr>
              <w:t xml:space="preserve"> or more dependent children</w:t>
            </w:r>
          </w:p>
        </w:tc>
      </w:tr>
    </w:tbl>
    <w:p w14:paraId="24EACB56" w14:textId="77777777" w:rsidR="00872029" w:rsidRDefault="00872029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7EA3D763" w14:textId="77777777" w:rsidR="00933732" w:rsidRDefault="00933732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7847B224" w14:textId="77777777" w:rsidR="0030553B" w:rsidRDefault="0030553B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5781DA06" w14:textId="77777777" w:rsidR="0030553B" w:rsidRDefault="0030553B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34CE2055" w14:textId="77777777" w:rsidR="0030553B" w:rsidRDefault="0030553B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3FE7A847" w14:textId="77777777" w:rsidR="0030553B" w:rsidRDefault="0030553B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00ADA239" w14:textId="7E2546AA" w:rsidR="008A5B78" w:rsidRDefault="008A5B78" w:rsidP="008A5B78">
      <w:pPr>
        <w:tabs>
          <w:tab w:val="left" w:pos="993"/>
        </w:tabs>
        <w:spacing w:after="40"/>
        <w:ind w:left="709" w:right="403"/>
        <w:jc w:val="center"/>
        <w:rPr>
          <w:rStyle w:val="normaltextrun"/>
          <w:b/>
          <w:sz w:val="28"/>
          <w:szCs w:val="28"/>
        </w:rPr>
      </w:pPr>
      <w:r w:rsidRPr="006C66DB">
        <w:rPr>
          <w:rStyle w:val="normaltextrun"/>
          <w:b/>
          <w:sz w:val="28"/>
          <w:szCs w:val="28"/>
        </w:rPr>
        <w:t>Schedule</w:t>
      </w:r>
      <w:r>
        <w:rPr>
          <w:rStyle w:val="normaltextrun"/>
          <w:b/>
          <w:sz w:val="28"/>
          <w:szCs w:val="28"/>
        </w:rPr>
        <w:t xml:space="preserve"> 2</w:t>
      </w:r>
    </w:p>
    <w:p w14:paraId="5A9DC260" w14:textId="77777777" w:rsidR="00E92850" w:rsidRDefault="00E92850" w:rsidP="008A5B78">
      <w:pPr>
        <w:tabs>
          <w:tab w:val="left" w:pos="993"/>
        </w:tabs>
        <w:spacing w:after="40"/>
        <w:ind w:left="709" w:right="403"/>
        <w:jc w:val="center"/>
        <w:rPr>
          <w:rStyle w:val="normaltextrun"/>
          <w:b/>
          <w:sz w:val="28"/>
          <w:szCs w:val="28"/>
        </w:rPr>
      </w:pPr>
    </w:p>
    <w:p w14:paraId="7408F507" w14:textId="0185A5CD" w:rsidR="00E92850" w:rsidRPr="005600F8" w:rsidRDefault="00E92850" w:rsidP="00E92850">
      <w:pPr>
        <w:tabs>
          <w:tab w:val="left" w:pos="993"/>
        </w:tabs>
        <w:spacing w:after="40"/>
        <w:ind w:left="2880" w:right="403" w:hanging="3306"/>
        <w:jc w:val="both"/>
        <w:rPr>
          <w:rStyle w:val="normaltextrun"/>
          <w:sz w:val="18"/>
          <w:szCs w:val="18"/>
        </w:rPr>
      </w:pPr>
      <w:proofErr w:type="spellStart"/>
      <w:r w:rsidRPr="18D36232">
        <w:rPr>
          <w:rStyle w:val="normaltextrun"/>
          <w:sz w:val="18"/>
          <w:szCs w:val="18"/>
        </w:rPr>
        <w:t>Cl</w:t>
      </w:r>
      <w:r>
        <w:rPr>
          <w:rStyle w:val="normaltextrun"/>
          <w:sz w:val="18"/>
          <w:szCs w:val="18"/>
        </w:rPr>
        <w:t>s</w:t>
      </w:r>
      <w:proofErr w:type="spellEnd"/>
      <w:r w:rsidRPr="18D36232">
        <w:rPr>
          <w:rStyle w:val="normaltextrun"/>
          <w:sz w:val="18"/>
          <w:szCs w:val="18"/>
        </w:rPr>
        <w:t xml:space="preserve"> </w:t>
      </w:r>
      <w:r>
        <w:rPr>
          <w:rStyle w:val="normaltextrun"/>
          <w:sz w:val="18"/>
          <w:szCs w:val="18"/>
        </w:rPr>
        <w:t>4, 11</w:t>
      </w:r>
      <w:r w:rsidRPr="18D36232">
        <w:rPr>
          <w:rStyle w:val="normaltextrun"/>
          <w:sz w:val="18"/>
          <w:szCs w:val="18"/>
        </w:rPr>
        <w:t>(1)</w:t>
      </w:r>
      <w:r>
        <w:rPr>
          <w:rStyle w:val="normaltextrun"/>
          <w:sz w:val="18"/>
          <w:szCs w:val="18"/>
        </w:rPr>
        <w:t xml:space="preserve">, 11(2), 11(3), </w:t>
      </w:r>
      <w:r w:rsidRPr="00C12B07">
        <w:rPr>
          <w:rStyle w:val="normaltextrun"/>
          <w:sz w:val="18"/>
          <w:szCs w:val="18"/>
        </w:rPr>
        <w:t>12(1)(d)</w:t>
      </w:r>
    </w:p>
    <w:p w14:paraId="6E348984" w14:textId="77777777" w:rsidR="00196AF9" w:rsidRDefault="00196AF9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tbl>
      <w:tblPr>
        <w:tblStyle w:val="TableGridLight"/>
        <w:tblpPr w:leftFromText="180" w:rightFromText="180" w:vertAnchor="text" w:horzAnchor="page" w:tblpX="1675" w:tblpY="217"/>
        <w:tblW w:w="8897" w:type="dxa"/>
        <w:tblLook w:val="04A0" w:firstRow="1" w:lastRow="0" w:firstColumn="1" w:lastColumn="0" w:noHBand="0" w:noVBand="1"/>
      </w:tblPr>
      <w:tblGrid>
        <w:gridCol w:w="534"/>
        <w:gridCol w:w="2409"/>
        <w:gridCol w:w="5954"/>
      </w:tblGrid>
      <w:tr w:rsidR="008A5B78" w:rsidRPr="006C23D4" w14:paraId="2EC475CC" w14:textId="77777777">
        <w:tc>
          <w:tcPr>
            <w:tcW w:w="8897" w:type="dxa"/>
            <w:gridSpan w:val="3"/>
          </w:tcPr>
          <w:p w14:paraId="46D6854B" w14:textId="4332E331" w:rsidR="008A5B78" w:rsidRPr="009615D0" w:rsidRDefault="008A5B78">
            <w:pPr>
              <w:spacing w:before="40"/>
              <w:rPr>
                <w:rFonts w:eastAsia="Calibri"/>
                <w:b/>
                <w:bCs/>
                <w:sz w:val="26"/>
                <w:szCs w:val="26"/>
              </w:rPr>
            </w:pPr>
            <w:r w:rsidRPr="009615D0">
              <w:rPr>
                <w:rFonts w:eastAsia="Calibri"/>
                <w:b/>
                <w:bCs/>
                <w:sz w:val="26"/>
                <w:szCs w:val="26"/>
              </w:rPr>
              <w:t xml:space="preserve">Amount payable to assist with the cost of </w:t>
            </w:r>
            <w:r w:rsidR="00DC56AD" w:rsidRPr="009615D0">
              <w:rPr>
                <w:rFonts w:eastAsia="Calibri"/>
                <w:b/>
                <w:bCs/>
                <w:sz w:val="26"/>
                <w:szCs w:val="26"/>
              </w:rPr>
              <w:t>relocating</w:t>
            </w:r>
            <w:r w:rsidRPr="009615D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F16F54" w:rsidRPr="009615D0">
              <w:rPr>
                <w:rFonts w:eastAsia="Calibri"/>
                <w:b/>
                <w:bCs/>
                <w:sz w:val="26"/>
                <w:szCs w:val="26"/>
              </w:rPr>
              <w:t xml:space="preserve">possessions </w:t>
            </w:r>
            <w:r w:rsidR="00CA78D6">
              <w:rPr>
                <w:rFonts w:eastAsia="Calibri"/>
                <w:b/>
                <w:bCs/>
                <w:sz w:val="26"/>
                <w:szCs w:val="26"/>
              </w:rPr>
              <w:t>from the</w:t>
            </w:r>
            <w:r w:rsidR="008B78D8">
              <w:rPr>
                <w:rFonts w:eastAsia="Calibri"/>
                <w:b/>
                <w:bCs/>
                <w:sz w:val="26"/>
                <w:szCs w:val="26"/>
              </w:rPr>
              <w:t xml:space="preserve"> applicant’s</w:t>
            </w:r>
            <w:r w:rsidR="00CA78D6">
              <w:rPr>
                <w:rFonts w:eastAsia="Calibri"/>
                <w:b/>
                <w:bCs/>
                <w:sz w:val="26"/>
                <w:szCs w:val="26"/>
              </w:rPr>
              <w:t xml:space="preserve"> previous residence to their new residence</w:t>
            </w:r>
          </w:p>
        </w:tc>
      </w:tr>
      <w:tr w:rsidR="008A5B78" w:rsidRPr="00A84016" w14:paraId="571CD88D" w14:textId="77777777">
        <w:tc>
          <w:tcPr>
            <w:tcW w:w="534" w:type="dxa"/>
          </w:tcPr>
          <w:p w14:paraId="41E7EDFF" w14:textId="77777777" w:rsidR="008A5B78" w:rsidRPr="00915306" w:rsidRDefault="008A5B78">
            <w:pPr>
              <w:spacing w:before="40"/>
              <w:jc w:val="both"/>
              <w:rPr>
                <w:rFonts w:ascii="Calibri" w:eastAsia="Calibri" w:hAnsi="Calibri"/>
                <w:sz w:val="22"/>
              </w:rPr>
            </w:pPr>
            <w:r w:rsidRPr="00915306">
              <w:rPr>
                <w:rFonts w:ascii="Calibri" w:eastAsia="Calibri" w:hAnsi="Calibri"/>
                <w:sz w:val="22"/>
              </w:rPr>
              <w:t>1</w:t>
            </w:r>
          </w:p>
        </w:tc>
        <w:tc>
          <w:tcPr>
            <w:tcW w:w="2409" w:type="dxa"/>
          </w:tcPr>
          <w:p w14:paraId="79A23623" w14:textId="19E7FECD" w:rsidR="008A5B78" w:rsidRPr="00915306" w:rsidRDefault="00DC56AD">
            <w:pPr>
              <w:spacing w:before="40"/>
              <w:rPr>
                <w:rFonts w:eastAsia="Calibri"/>
              </w:rPr>
            </w:pPr>
            <w:r w:rsidRPr="00DC56AD">
              <w:rPr>
                <w:rFonts w:eastAsia="Calibri"/>
              </w:rPr>
              <w:t xml:space="preserve">Amount payable where an applicant is relocating to </w:t>
            </w:r>
            <w:r w:rsidR="00C3703D" w:rsidRPr="00DC56AD">
              <w:rPr>
                <w:rFonts w:eastAsia="Calibri"/>
              </w:rPr>
              <w:t>a</w:t>
            </w:r>
            <w:r w:rsidR="00C3703D">
              <w:rPr>
                <w:rFonts w:eastAsia="Calibri"/>
              </w:rPr>
              <w:t>ccommodation</w:t>
            </w:r>
            <w:r w:rsidRPr="00DC56AD">
              <w:rPr>
                <w:rFonts w:eastAsia="Calibri"/>
              </w:rPr>
              <w:t xml:space="preserve"> 299km or less away</w:t>
            </w:r>
            <w:r w:rsidR="00C3703D">
              <w:rPr>
                <w:rFonts w:eastAsia="Calibri"/>
              </w:rPr>
              <w:t xml:space="preserve"> from their </w:t>
            </w:r>
            <w:r w:rsidR="00395D57">
              <w:rPr>
                <w:rFonts w:eastAsia="Calibri"/>
              </w:rPr>
              <w:t>principal</w:t>
            </w:r>
            <w:r w:rsidR="00C3703D">
              <w:rPr>
                <w:rFonts w:eastAsia="Calibri"/>
              </w:rPr>
              <w:t xml:space="preserve"> place of residence </w:t>
            </w:r>
          </w:p>
        </w:tc>
        <w:tc>
          <w:tcPr>
            <w:tcW w:w="5954" w:type="dxa"/>
          </w:tcPr>
          <w:p w14:paraId="5F03C922" w14:textId="3A4C0E94" w:rsidR="008A5B78" w:rsidRDefault="008A5B78" w:rsidP="00DC56AD">
            <w:pPr>
              <w:numPr>
                <w:ilvl w:val="2"/>
                <w:numId w:val="62"/>
              </w:numPr>
              <w:tabs>
                <w:tab w:val="left" w:pos="548"/>
              </w:tabs>
              <w:spacing w:before="40"/>
              <w:ind w:hanging="11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$5</w:t>
            </w:r>
            <w:r w:rsidR="00DC56AD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0 to a single applicant </w:t>
            </w:r>
          </w:p>
          <w:p w14:paraId="2F481743" w14:textId="55AA2069" w:rsidR="008A5B78" w:rsidRDefault="008A5B78" w:rsidP="00DC56AD">
            <w:pPr>
              <w:numPr>
                <w:ilvl w:val="2"/>
                <w:numId w:val="62"/>
              </w:numPr>
              <w:tabs>
                <w:tab w:val="left" w:pos="548"/>
              </w:tabs>
              <w:spacing w:before="40"/>
              <w:ind w:hanging="11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DC56AD">
              <w:rPr>
                <w:rFonts w:eastAsia="Calibri"/>
              </w:rPr>
              <w:t>1,00</w:t>
            </w:r>
            <w:r>
              <w:rPr>
                <w:rFonts w:eastAsia="Calibri"/>
              </w:rPr>
              <w:t>0 to an applicant in a relationship</w:t>
            </w:r>
          </w:p>
          <w:p w14:paraId="7BB12D1E" w14:textId="10EE942B" w:rsidR="008A5B78" w:rsidRPr="00A84016" w:rsidRDefault="008A5B78" w:rsidP="00B6493D">
            <w:pPr>
              <w:numPr>
                <w:ilvl w:val="2"/>
                <w:numId w:val="62"/>
              </w:numPr>
              <w:tabs>
                <w:tab w:val="left" w:pos="548"/>
              </w:tabs>
              <w:spacing w:before="40"/>
              <w:ind w:left="720" w:hanging="519"/>
              <w:jc w:val="both"/>
              <w:rPr>
                <w:rFonts w:eastAsia="Calibri"/>
              </w:rPr>
            </w:pPr>
            <w:r w:rsidRPr="00A84016">
              <w:rPr>
                <w:rFonts w:eastAsia="Calibri"/>
              </w:rPr>
              <w:t>$</w:t>
            </w:r>
            <w:r w:rsidR="00E732B9">
              <w:rPr>
                <w:rFonts w:eastAsia="Calibri"/>
              </w:rPr>
              <w:t>2,0</w:t>
            </w:r>
            <w:r w:rsidRPr="00A84016">
              <w:rPr>
                <w:rFonts w:eastAsia="Calibri"/>
              </w:rPr>
              <w:t xml:space="preserve">00 to an applicant with </w:t>
            </w:r>
            <w:r w:rsidR="00C02D39">
              <w:rPr>
                <w:rFonts w:eastAsia="Calibri"/>
              </w:rPr>
              <w:t>1</w:t>
            </w:r>
            <w:r w:rsidRPr="00A84016">
              <w:rPr>
                <w:rFonts w:eastAsia="Calibri"/>
              </w:rPr>
              <w:t xml:space="preserve"> or more dependent children </w:t>
            </w:r>
          </w:p>
        </w:tc>
      </w:tr>
      <w:tr w:rsidR="008A5B78" w:rsidRPr="00915306" w14:paraId="459E069E" w14:textId="77777777">
        <w:tc>
          <w:tcPr>
            <w:tcW w:w="534" w:type="dxa"/>
          </w:tcPr>
          <w:p w14:paraId="08AC6E6B" w14:textId="77777777" w:rsidR="008A5B78" w:rsidRPr="00915306" w:rsidRDefault="008A5B78">
            <w:pPr>
              <w:jc w:val="both"/>
              <w:rPr>
                <w:rFonts w:ascii="Calibri" w:eastAsia="Calibri" w:hAnsi="Calibri"/>
                <w:color w:val="000000"/>
                <w:sz w:val="22"/>
              </w:rPr>
            </w:pPr>
            <w:r w:rsidRPr="00915306">
              <w:rPr>
                <w:rFonts w:ascii="Calibri" w:eastAsia="Calibri" w:hAnsi="Calibri"/>
                <w:color w:val="000000"/>
                <w:sz w:val="22"/>
              </w:rPr>
              <w:t>2</w:t>
            </w:r>
          </w:p>
        </w:tc>
        <w:tc>
          <w:tcPr>
            <w:tcW w:w="2409" w:type="dxa"/>
          </w:tcPr>
          <w:p w14:paraId="5A14C680" w14:textId="7AC4812D" w:rsidR="008A5B78" w:rsidRPr="00915306" w:rsidRDefault="00DC56AD">
            <w:pPr>
              <w:rPr>
                <w:rFonts w:eastAsia="Calibri"/>
                <w:b/>
                <w:bCs/>
              </w:rPr>
            </w:pPr>
            <w:r w:rsidRPr="00DC56AD">
              <w:rPr>
                <w:rFonts w:eastAsia="Calibri"/>
              </w:rPr>
              <w:t xml:space="preserve">Amount payable where an applicant is relocating </w:t>
            </w:r>
            <w:r w:rsidR="00A37AE9" w:rsidRPr="00DC56AD">
              <w:rPr>
                <w:rFonts w:eastAsia="Calibri"/>
              </w:rPr>
              <w:t>to</w:t>
            </w:r>
            <w:r w:rsidR="00A37AE9">
              <w:rPr>
                <w:rFonts w:eastAsia="Calibri"/>
              </w:rPr>
              <w:t xml:space="preserve"> </w:t>
            </w:r>
            <w:r w:rsidR="00A37AE9" w:rsidRPr="00DC56AD">
              <w:rPr>
                <w:rFonts w:eastAsia="Calibri"/>
              </w:rPr>
              <w:t>accommodation</w:t>
            </w:r>
            <w:r w:rsidR="00C3703D" w:rsidRPr="00DC56AD">
              <w:rPr>
                <w:rFonts w:eastAsia="Calibri"/>
              </w:rPr>
              <w:t xml:space="preserve"> </w:t>
            </w:r>
            <w:r w:rsidRPr="00DC56AD">
              <w:rPr>
                <w:rFonts w:eastAsia="Calibri"/>
              </w:rPr>
              <w:t>between 300km – 499km away</w:t>
            </w:r>
            <w:r w:rsidR="00C3703D">
              <w:rPr>
                <w:rFonts w:eastAsia="Calibri"/>
              </w:rPr>
              <w:t xml:space="preserve"> from their </w:t>
            </w:r>
            <w:r w:rsidR="00395D57">
              <w:rPr>
                <w:rFonts w:eastAsia="Calibri"/>
              </w:rPr>
              <w:t>principal</w:t>
            </w:r>
            <w:r w:rsidR="00C3703D">
              <w:rPr>
                <w:rFonts w:eastAsia="Calibri"/>
              </w:rPr>
              <w:t xml:space="preserve"> place of residence </w:t>
            </w:r>
          </w:p>
        </w:tc>
        <w:tc>
          <w:tcPr>
            <w:tcW w:w="5954" w:type="dxa"/>
          </w:tcPr>
          <w:p w14:paraId="6A100F37" w14:textId="20BA9C95" w:rsidR="008A5B78" w:rsidRDefault="008A5B78" w:rsidP="00DC56AD">
            <w:pPr>
              <w:numPr>
                <w:ilvl w:val="2"/>
                <w:numId w:val="60"/>
              </w:numPr>
              <w:tabs>
                <w:tab w:val="left" w:pos="548"/>
              </w:tabs>
              <w:spacing w:before="40"/>
              <w:ind w:hanging="11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D31D7D">
              <w:rPr>
                <w:rFonts w:eastAsia="Calibri"/>
              </w:rPr>
              <w:t>1,0</w:t>
            </w:r>
            <w:r>
              <w:rPr>
                <w:rFonts w:eastAsia="Calibri"/>
              </w:rPr>
              <w:t xml:space="preserve">00 to a single applicant </w:t>
            </w:r>
          </w:p>
          <w:p w14:paraId="05248E58" w14:textId="4C3461ED" w:rsidR="008A5B78" w:rsidRDefault="008A5B78" w:rsidP="00B6493D">
            <w:pPr>
              <w:numPr>
                <w:ilvl w:val="2"/>
                <w:numId w:val="60"/>
              </w:numPr>
              <w:tabs>
                <w:tab w:val="left" w:pos="548"/>
              </w:tabs>
              <w:spacing w:before="40"/>
              <w:ind w:left="720" w:hanging="5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$1,</w:t>
            </w:r>
            <w:r w:rsidR="00D31D7D">
              <w:rPr>
                <w:rFonts w:eastAsia="Calibri"/>
              </w:rPr>
              <w:t>5</w:t>
            </w:r>
            <w:r>
              <w:rPr>
                <w:rFonts w:eastAsia="Calibri"/>
              </w:rPr>
              <w:t>00 to an applicant in a relationship</w:t>
            </w:r>
          </w:p>
          <w:p w14:paraId="667585E1" w14:textId="098A96AF" w:rsidR="008A5B78" w:rsidRPr="00915306" w:rsidRDefault="008A5B78" w:rsidP="00B6493D">
            <w:pPr>
              <w:numPr>
                <w:ilvl w:val="2"/>
                <w:numId w:val="60"/>
              </w:numPr>
              <w:tabs>
                <w:tab w:val="left" w:pos="548"/>
              </w:tabs>
              <w:spacing w:before="40"/>
              <w:ind w:left="720" w:hanging="519"/>
              <w:jc w:val="both"/>
              <w:rPr>
                <w:rFonts w:eastAsia="Calibri"/>
              </w:rPr>
            </w:pPr>
            <w:r w:rsidRPr="00A84016">
              <w:rPr>
                <w:rFonts w:eastAsia="Calibri"/>
              </w:rPr>
              <w:t>$</w:t>
            </w:r>
            <w:r w:rsidR="00D31D7D">
              <w:rPr>
                <w:rFonts w:eastAsia="Calibri"/>
              </w:rPr>
              <w:t>2</w:t>
            </w:r>
            <w:r>
              <w:rPr>
                <w:rFonts w:eastAsia="Calibri"/>
              </w:rPr>
              <w:t>,500</w:t>
            </w:r>
            <w:r w:rsidRPr="00A84016">
              <w:rPr>
                <w:rFonts w:eastAsia="Calibri"/>
              </w:rPr>
              <w:t xml:space="preserve"> to an applicant with </w:t>
            </w:r>
            <w:r w:rsidR="00C02D39">
              <w:rPr>
                <w:rFonts w:eastAsia="Calibri"/>
              </w:rPr>
              <w:t>1</w:t>
            </w:r>
            <w:r w:rsidRPr="00A84016">
              <w:rPr>
                <w:rFonts w:eastAsia="Calibri"/>
              </w:rPr>
              <w:t xml:space="preserve"> or more dependent children</w:t>
            </w:r>
          </w:p>
        </w:tc>
      </w:tr>
      <w:tr w:rsidR="00DC56AD" w:rsidRPr="00915306" w14:paraId="3699E48E" w14:textId="77777777">
        <w:tc>
          <w:tcPr>
            <w:tcW w:w="534" w:type="dxa"/>
          </w:tcPr>
          <w:p w14:paraId="4B550BF1" w14:textId="2AFDD761" w:rsidR="00DC56AD" w:rsidRPr="00915306" w:rsidRDefault="00DC56AD">
            <w:pPr>
              <w:jc w:val="both"/>
              <w:rPr>
                <w:rFonts w:ascii="Calibri" w:eastAsia="Calibri" w:hAnsi="Calibri"/>
                <w:color w:val="000000"/>
                <w:sz w:val="22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3</w:t>
            </w:r>
          </w:p>
        </w:tc>
        <w:tc>
          <w:tcPr>
            <w:tcW w:w="2409" w:type="dxa"/>
          </w:tcPr>
          <w:p w14:paraId="18B7EAA1" w14:textId="797BF5AD" w:rsidR="00DC56AD" w:rsidRPr="00DC56AD" w:rsidRDefault="00DC56AD">
            <w:pPr>
              <w:rPr>
                <w:rFonts w:eastAsia="Calibri"/>
              </w:rPr>
            </w:pPr>
            <w:r w:rsidRPr="00DC56AD">
              <w:rPr>
                <w:rFonts w:eastAsia="Calibri"/>
              </w:rPr>
              <w:t xml:space="preserve">Amount payable where an applicant is relocating to </w:t>
            </w:r>
            <w:r w:rsidR="00C3703D">
              <w:rPr>
                <w:rFonts w:eastAsia="Calibri"/>
              </w:rPr>
              <w:t xml:space="preserve">accommodation </w:t>
            </w:r>
            <w:r w:rsidR="001D13D7">
              <w:rPr>
                <w:rFonts w:eastAsia="Calibri"/>
              </w:rPr>
              <w:t>500km or more away</w:t>
            </w:r>
            <w:r w:rsidR="00C3703D">
              <w:rPr>
                <w:rFonts w:eastAsia="Calibri"/>
              </w:rPr>
              <w:t xml:space="preserve"> from their </w:t>
            </w:r>
            <w:r w:rsidR="00395D57">
              <w:rPr>
                <w:rFonts w:eastAsia="Calibri"/>
              </w:rPr>
              <w:t>principal</w:t>
            </w:r>
            <w:r w:rsidR="00C3703D">
              <w:rPr>
                <w:rFonts w:eastAsia="Calibri"/>
              </w:rPr>
              <w:t xml:space="preserve"> place of residence</w:t>
            </w:r>
            <w:r w:rsidR="001D13D7">
              <w:rPr>
                <w:rFonts w:eastAsia="Calibri"/>
              </w:rPr>
              <w:t xml:space="preserve">. </w:t>
            </w:r>
          </w:p>
        </w:tc>
        <w:tc>
          <w:tcPr>
            <w:tcW w:w="5954" w:type="dxa"/>
          </w:tcPr>
          <w:p w14:paraId="5DF66C27" w14:textId="6451807A" w:rsidR="00DC56AD" w:rsidRDefault="00DC56AD" w:rsidP="00DC56AD">
            <w:pPr>
              <w:numPr>
                <w:ilvl w:val="2"/>
                <w:numId w:val="61"/>
              </w:numPr>
              <w:tabs>
                <w:tab w:val="left" w:pos="548"/>
              </w:tabs>
              <w:spacing w:before="40"/>
              <w:ind w:hanging="115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D31D7D">
              <w:rPr>
                <w:rFonts w:eastAsia="Calibri"/>
              </w:rPr>
              <w:t>1,500</w:t>
            </w:r>
            <w:r>
              <w:rPr>
                <w:rFonts w:eastAsia="Calibri"/>
              </w:rPr>
              <w:t xml:space="preserve"> to a single applicant </w:t>
            </w:r>
          </w:p>
          <w:p w14:paraId="519FFC78" w14:textId="72BDCDB3" w:rsidR="00DC56AD" w:rsidRDefault="00DC56AD" w:rsidP="00B6493D">
            <w:pPr>
              <w:numPr>
                <w:ilvl w:val="2"/>
                <w:numId w:val="61"/>
              </w:numPr>
              <w:tabs>
                <w:tab w:val="left" w:pos="548"/>
              </w:tabs>
              <w:spacing w:before="40"/>
              <w:ind w:left="720" w:hanging="5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D31D7D">
              <w:rPr>
                <w:rFonts w:eastAsia="Calibri"/>
              </w:rPr>
              <w:t>2,000</w:t>
            </w:r>
            <w:r>
              <w:rPr>
                <w:rFonts w:eastAsia="Calibri"/>
              </w:rPr>
              <w:t xml:space="preserve"> to an applicant in a relationship</w:t>
            </w:r>
          </w:p>
          <w:p w14:paraId="62B0E04D" w14:textId="180B28A6" w:rsidR="00DC56AD" w:rsidRDefault="00DC56AD" w:rsidP="00B6493D">
            <w:pPr>
              <w:numPr>
                <w:ilvl w:val="2"/>
                <w:numId w:val="61"/>
              </w:numPr>
              <w:tabs>
                <w:tab w:val="left" w:pos="548"/>
              </w:tabs>
              <w:spacing w:before="40"/>
              <w:ind w:left="720" w:hanging="519"/>
              <w:jc w:val="both"/>
              <w:rPr>
                <w:rFonts w:eastAsia="Calibri"/>
              </w:rPr>
            </w:pPr>
            <w:r w:rsidRPr="00A84016">
              <w:rPr>
                <w:rFonts w:eastAsia="Calibri"/>
              </w:rPr>
              <w:t>$</w:t>
            </w:r>
            <w:r w:rsidR="00D31D7D">
              <w:rPr>
                <w:rFonts w:eastAsia="Calibri"/>
              </w:rPr>
              <w:t>3,</w:t>
            </w:r>
            <w:r w:rsidRPr="00A84016">
              <w:rPr>
                <w:rFonts w:eastAsia="Calibri"/>
              </w:rPr>
              <w:t xml:space="preserve">500 to an applicant with </w:t>
            </w:r>
            <w:r w:rsidR="00C02D39">
              <w:rPr>
                <w:rFonts w:eastAsia="Calibri"/>
              </w:rPr>
              <w:t>1</w:t>
            </w:r>
            <w:r w:rsidRPr="00A84016">
              <w:rPr>
                <w:rFonts w:eastAsia="Calibri"/>
              </w:rPr>
              <w:t xml:space="preserve"> or more dependent children</w:t>
            </w:r>
          </w:p>
        </w:tc>
      </w:tr>
    </w:tbl>
    <w:p w14:paraId="749F41AC" w14:textId="77777777" w:rsidR="00196AF9" w:rsidRDefault="00196AF9" w:rsidP="004E2783">
      <w:pPr>
        <w:tabs>
          <w:tab w:val="left" w:pos="993"/>
        </w:tabs>
        <w:spacing w:after="40"/>
        <w:ind w:right="403"/>
        <w:jc w:val="both"/>
        <w:rPr>
          <w:rStyle w:val="normaltextrun"/>
          <w:szCs w:val="23"/>
        </w:rPr>
      </w:pPr>
    </w:p>
    <w:p w14:paraId="6BD58C32" w14:textId="77777777" w:rsidR="00914571" w:rsidRDefault="00914571" w:rsidP="00BB35A0">
      <w:pPr>
        <w:spacing w:after="120"/>
        <w:ind w:right="403"/>
        <w:rPr>
          <w:rFonts w:cs="Times New Roman"/>
          <w:szCs w:val="23"/>
        </w:rPr>
      </w:pPr>
    </w:p>
    <w:p w14:paraId="6ECD0ACA" w14:textId="4319F19D" w:rsidR="00BB35A0" w:rsidRDefault="00BB35A0" w:rsidP="00BB35A0">
      <w:pPr>
        <w:spacing w:after="120"/>
        <w:ind w:left="425" w:right="403"/>
        <w:jc w:val="right"/>
        <w:rPr>
          <w:rFonts w:cs="Times New Roman"/>
          <w:szCs w:val="23"/>
        </w:rPr>
      </w:pPr>
      <w:r>
        <w:rPr>
          <w:rFonts w:cs="Times New Roman"/>
          <w:szCs w:val="23"/>
        </w:rPr>
        <w:t>At                              this</w:t>
      </w:r>
      <w:r>
        <w:rPr>
          <w:rFonts w:cs="Times New Roman"/>
          <w:szCs w:val="23"/>
        </w:rPr>
        <w:tab/>
      </w:r>
      <w:r>
        <w:rPr>
          <w:rFonts w:cs="Times New Roman"/>
          <w:szCs w:val="23"/>
        </w:rPr>
        <w:tab/>
        <w:t>day of</w:t>
      </w:r>
      <w:r>
        <w:rPr>
          <w:rFonts w:cs="Times New Roman"/>
          <w:szCs w:val="23"/>
        </w:rPr>
        <w:tab/>
      </w:r>
      <w:r>
        <w:rPr>
          <w:rFonts w:cs="Times New Roman"/>
          <w:szCs w:val="23"/>
        </w:rPr>
        <w:tab/>
      </w:r>
      <w:r>
        <w:rPr>
          <w:rFonts w:cs="Times New Roman"/>
          <w:szCs w:val="23"/>
        </w:rPr>
        <w:tab/>
        <w:t xml:space="preserve"> 202</w:t>
      </w:r>
      <w:r w:rsidR="00914571">
        <w:rPr>
          <w:rFonts w:cs="Times New Roman"/>
          <w:szCs w:val="23"/>
        </w:rPr>
        <w:t>5</w:t>
      </w:r>
    </w:p>
    <w:p w14:paraId="4B23DE4B" w14:textId="77777777" w:rsidR="00BB35A0" w:rsidRDefault="00BB35A0" w:rsidP="00BB35A0">
      <w:pPr>
        <w:ind w:right="1371"/>
        <w:rPr>
          <w:rFonts w:cs="Times New Roman"/>
          <w:szCs w:val="23"/>
        </w:rPr>
      </w:pPr>
    </w:p>
    <w:p w14:paraId="3A13C747" w14:textId="77777777" w:rsidR="00BB35A0" w:rsidRDefault="00BB35A0" w:rsidP="00BB35A0">
      <w:pPr>
        <w:spacing w:after="120"/>
        <w:ind w:left="426" w:right="403"/>
        <w:jc w:val="right"/>
        <w:rPr>
          <w:rFonts w:cs="Times New Roman"/>
          <w:szCs w:val="23"/>
        </w:rPr>
      </w:pPr>
      <w:r>
        <w:rPr>
          <w:rFonts w:cs="Times New Roman"/>
          <w:szCs w:val="23"/>
        </w:rPr>
        <w:t>____________________________</w:t>
      </w:r>
    </w:p>
    <w:p w14:paraId="23D0B514" w14:textId="5767BB8E" w:rsidR="00BB35A0" w:rsidRDefault="00BB35A0" w:rsidP="00BB35A0">
      <w:pPr>
        <w:spacing w:after="120"/>
        <w:ind w:left="426" w:right="403"/>
        <w:jc w:val="right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 Minister of </w:t>
      </w:r>
      <w:r w:rsidR="00914571">
        <w:rPr>
          <w:rFonts w:cs="Times New Roman"/>
          <w:szCs w:val="23"/>
        </w:rPr>
        <w:t>Social Development and Employment</w:t>
      </w:r>
    </w:p>
    <w:p w14:paraId="18BF8248" w14:textId="77777777" w:rsidR="00BB35A0" w:rsidRDefault="00BB35A0" w:rsidP="00BB35A0">
      <w:pPr>
        <w:spacing w:after="40"/>
        <w:jc w:val="both"/>
        <w:rPr>
          <w:rFonts w:cs="Times New Roman"/>
          <w:szCs w:val="23"/>
        </w:rPr>
      </w:pPr>
    </w:p>
    <w:p w14:paraId="6EE5CFF8" w14:textId="77777777" w:rsidR="00BB35A0" w:rsidRDefault="00BB35A0" w:rsidP="00BB35A0">
      <w:pPr>
        <w:spacing w:after="40"/>
        <w:jc w:val="center"/>
        <w:rPr>
          <w:rFonts w:cs="Times New Roman"/>
          <w:szCs w:val="23"/>
        </w:rPr>
      </w:pPr>
      <w:r>
        <w:rPr>
          <w:rFonts w:cs="Times New Roman"/>
          <w:szCs w:val="23"/>
        </w:rPr>
        <w:t>______________________________</w:t>
      </w:r>
    </w:p>
    <w:p w14:paraId="016852CF" w14:textId="77777777" w:rsidR="00BB35A0" w:rsidRDefault="00BB35A0" w:rsidP="00BB35A0">
      <w:pPr>
        <w:spacing w:before="240" w:after="4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Explanatory note</w:t>
      </w:r>
    </w:p>
    <w:p w14:paraId="1A3D9077" w14:textId="1121B7BE" w:rsidR="00BB35A0" w:rsidRPr="000A2F67" w:rsidRDefault="00BB35A0" w:rsidP="00BB35A0">
      <w:pPr>
        <w:spacing w:after="40"/>
        <w:jc w:val="both"/>
        <w:rPr>
          <w:rFonts w:cs="Times New Roman"/>
          <w:i/>
          <w:szCs w:val="23"/>
        </w:rPr>
      </w:pPr>
      <w:r w:rsidRPr="000A2F67">
        <w:rPr>
          <w:rFonts w:cs="Times New Roman"/>
          <w:i/>
          <w:szCs w:val="23"/>
        </w:rPr>
        <w:t xml:space="preserve">This note is not part of the </w:t>
      </w:r>
      <w:r w:rsidR="0055442B" w:rsidRPr="000A2F67">
        <w:rPr>
          <w:rFonts w:cs="Times New Roman"/>
          <w:i/>
          <w:szCs w:val="23"/>
        </w:rPr>
        <w:t>programme</w:t>
      </w:r>
      <w:r w:rsidRPr="000A2F67">
        <w:rPr>
          <w:rFonts w:cs="Times New Roman"/>
          <w:i/>
          <w:szCs w:val="23"/>
        </w:rPr>
        <w:t xml:space="preserve"> but is intended to indicate its general effect.</w:t>
      </w:r>
    </w:p>
    <w:p w14:paraId="46DBE0BA" w14:textId="77777777" w:rsidR="00BB35A0" w:rsidRPr="00D6392B" w:rsidRDefault="00BB35A0" w:rsidP="00BB35A0">
      <w:pPr>
        <w:spacing w:after="40"/>
        <w:jc w:val="both"/>
        <w:rPr>
          <w:rFonts w:cs="Times New Roman"/>
          <w:i/>
          <w:szCs w:val="23"/>
        </w:rPr>
      </w:pPr>
    </w:p>
    <w:p w14:paraId="131452FD" w14:textId="416AED28" w:rsidR="00BB35A0" w:rsidRDefault="5516153F" w:rsidP="00F13ADC">
      <w:pPr>
        <w:spacing w:after="40"/>
        <w:jc w:val="both"/>
        <w:rPr>
          <w:rFonts w:cs="Times New Roman"/>
        </w:rPr>
      </w:pPr>
      <w:r w:rsidRPr="18D36232">
        <w:rPr>
          <w:rFonts w:cs="Times New Roman"/>
        </w:rPr>
        <w:t>This welfare programme, established under section 101</w:t>
      </w:r>
      <w:r w:rsidR="004D57B5">
        <w:rPr>
          <w:rFonts w:cs="Times New Roman"/>
        </w:rPr>
        <w:t>(1)</w:t>
      </w:r>
      <w:r w:rsidRPr="18D36232">
        <w:rPr>
          <w:rFonts w:cs="Times New Roman"/>
        </w:rPr>
        <w:t xml:space="preserve"> of the Social Security Act 2018, which comes into </w:t>
      </w:r>
      <w:r w:rsidR="1F56925B" w:rsidRPr="18D36232">
        <w:rPr>
          <w:rFonts w:cs="Times New Roman"/>
        </w:rPr>
        <w:t>effect on 31 March 2025</w:t>
      </w:r>
      <w:r w:rsidRPr="18D36232">
        <w:rPr>
          <w:rFonts w:cs="Times New Roman"/>
        </w:rPr>
        <w:t>, provides for</w:t>
      </w:r>
      <w:r w:rsidR="1F56925B" w:rsidRPr="18D36232">
        <w:rPr>
          <w:rFonts w:cs="Times New Roman"/>
        </w:rPr>
        <w:t xml:space="preserve"> </w:t>
      </w:r>
      <w:r w:rsidR="1F56925B" w:rsidRPr="00A24FB7">
        <w:rPr>
          <w:rFonts w:cs="Times New Roman"/>
        </w:rPr>
        <w:t xml:space="preserve">financial assistance </w:t>
      </w:r>
      <w:r w:rsidR="46B7A6BF" w:rsidRPr="18D36232">
        <w:rPr>
          <w:rFonts w:cs="Times New Roman"/>
        </w:rPr>
        <w:t xml:space="preserve">to </w:t>
      </w:r>
      <w:r w:rsidR="1EA6535F" w:rsidRPr="18D36232">
        <w:rPr>
          <w:rFonts w:cs="Times New Roman"/>
        </w:rPr>
        <w:t xml:space="preserve">people of </w:t>
      </w:r>
      <w:r w:rsidR="46B7A6BF" w:rsidRPr="18D36232">
        <w:rPr>
          <w:rFonts w:cs="Times New Roman"/>
        </w:rPr>
        <w:t>working age</w:t>
      </w:r>
      <w:r w:rsidR="0CE11E8C" w:rsidRPr="18D36232">
        <w:rPr>
          <w:rFonts w:cs="Times New Roman"/>
        </w:rPr>
        <w:t>,</w:t>
      </w:r>
      <w:r w:rsidR="46B7A6BF" w:rsidRPr="18D36232">
        <w:rPr>
          <w:rFonts w:cs="Times New Roman"/>
        </w:rPr>
        <w:t xml:space="preserve"> </w:t>
      </w:r>
      <w:r w:rsidR="1EA6535F" w:rsidRPr="18D36232">
        <w:rPr>
          <w:rFonts w:cs="Times New Roman"/>
        </w:rPr>
        <w:t xml:space="preserve">receiving </w:t>
      </w:r>
      <w:r w:rsidR="0DD07770" w:rsidRPr="18D36232">
        <w:rPr>
          <w:rFonts w:cs="Times New Roman"/>
        </w:rPr>
        <w:t xml:space="preserve">a </w:t>
      </w:r>
      <w:r w:rsidR="46B7A6BF" w:rsidRPr="18D36232">
        <w:rPr>
          <w:rFonts w:cs="Times New Roman"/>
        </w:rPr>
        <w:t>main benefit</w:t>
      </w:r>
      <w:r w:rsidR="0CE11E8C" w:rsidRPr="18D36232">
        <w:rPr>
          <w:rFonts w:cs="Times New Roman"/>
        </w:rPr>
        <w:t>,</w:t>
      </w:r>
      <w:r w:rsidR="46B7A6BF" w:rsidRPr="18D36232">
        <w:rPr>
          <w:rFonts w:cs="Times New Roman"/>
        </w:rPr>
        <w:t xml:space="preserve"> who are at risk of </w:t>
      </w:r>
      <w:r w:rsidR="005509D0" w:rsidRPr="18D36232">
        <w:rPr>
          <w:rFonts w:cs="Times New Roman"/>
        </w:rPr>
        <w:t>long-term</w:t>
      </w:r>
      <w:r w:rsidR="46B7A6BF" w:rsidRPr="18D36232">
        <w:rPr>
          <w:rFonts w:cs="Times New Roman"/>
        </w:rPr>
        <w:t xml:space="preserve"> benefit receipt and unable to secure</w:t>
      </w:r>
      <w:r w:rsidR="00C8537B">
        <w:rPr>
          <w:rFonts w:cs="Times New Roman"/>
        </w:rPr>
        <w:t xml:space="preserve"> suitable and sustainable</w:t>
      </w:r>
      <w:r w:rsidR="46B7A6BF" w:rsidRPr="18D36232">
        <w:rPr>
          <w:rFonts w:cs="Times New Roman"/>
        </w:rPr>
        <w:t xml:space="preserve"> work in their local area</w:t>
      </w:r>
      <w:r w:rsidR="005509D0" w:rsidRPr="18D36232">
        <w:rPr>
          <w:rFonts w:cs="Times New Roman"/>
        </w:rPr>
        <w:t>,</w:t>
      </w:r>
      <w:r w:rsidR="46B7A6BF" w:rsidRPr="18D36232">
        <w:rPr>
          <w:rFonts w:cs="Times New Roman"/>
        </w:rPr>
        <w:t xml:space="preserve"> by assisting them to relocate to take up an offer of suitable and sustainable employment. </w:t>
      </w:r>
    </w:p>
    <w:sectPr w:rsidR="00BB35A0" w:rsidSect="00BB35A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40" w:right="2155" w:bottom="1440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53D5" w14:textId="77777777" w:rsidR="009579EE" w:rsidRDefault="009579EE" w:rsidP="00BB35A0">
      <w:r>
        <w:separator/>
      </w:r>
    </w:p>
  </w:endnote>
  <w:endnote w:type="continuationSeparator" w:id="0">
    <w:p w14:paraId="6C59CB91" w14:textId="77777777" w:rsidR="009579EE" w:rsidRDefault="009579EE" w:rsidP="00BB35A0">
      <w:r>
        <w:continuationSeparator/>
      </w:r>
    </w:p>
  </w:endnote>
  <w:endnote w:type="continuationNotice" w:id="1">
    <w:p w14:paraId="6D46A6D5" w14:textId="77777777" w:rsidR="009579EE" w:rsidRDefault="00957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3178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15E8E092" w14:textId="77777777" w:rsidR="00B43D90" w:rsidRPr="00F441B1" w:rsidRDefault="00B43D90">
        <w:pPr>
          <w:pStyle w:val="Footer"/>
          <w:jc w:val="right"/>
          <w:rPr>
            <w:rFonts w:cs="Times New Roman"/>
            <w:sz w:val="20"/>
            <w:szCs w:val="20"/>
          </w:rPr>
        </w:pPr>
        <w:r w:rsidRPr="009D2167">
          <w:rPr>
            <w:rFonts w:cs="Times New Roman"/>
            <w:sz w:val="20"/>
            <w:szCs w:val="20"/>
          </w:rPr>
          <w:fldChar w:fldCharType="begin"/>
        </w:r>
        <w:r w:rsidRPr="009D2167">
          <w:rPr>
            <w:rFonts w:cs="Times New Roman"/>
            <w:sz w:val="20"/>
            <w:szCs w:val="20"/>
          </w:rPr>
          <w:instrText xml:space="preserve"> PAGE   \* MERGEFORMAT </w:instrText>
        </w:r>
        <w:r w:rsidRPr="009D2167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sz w:val="20"/>
            <w:szCs w:val="20"/>
          </w:rPr>
          <w:t>1</w:t>
        </w:r>
        <w:r w:rsidRPr="009D2167">
          <w:rPr>
            <w:rFonts w:cs="Times New Roman"/>
            <w:sz w:val="20"/>
            <w:szCs w:val="20"/>
          </w:rPr>
          <w:fldChar w:fldCharType="end"/>
        </w:r>
      </w:p>
    </w:sdtContent>
  </w:sdt>
  <w:p w14:paraId="21FC0D05" w14:textId="77777777" w:rsidR="00B43D90" w:rsidRDefault="00B43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BFB4" w14:textId="77777777" w:rsidR="009579EE" w:rsidRDefault="009579EE" w:rsidP="00BB35A0">
      <w:r>
        <w:separator/>
      </w:r>
    </w:p>
  </w:footnote>
  <w:footnote w:type="continuationSeparator" w:id="0">
    <w:p w14:paraId="3CB90E47" w14:textId="77777777" w:rsidR="009579EE" w:rsidRDefault="009579EE" w:rsidP="00BB35A0">
      <w:r>
        <w:continuationSeparator/>
      </w:r>
    </w:p>
  </w:footnote>
  <w:footnote w:type="continuationNotice" w:id="1">
    <w:p w14:paraId="2D50A5DD" w14:textId="77777777" w:rsidR="009579EE" w:rsidRDefault="00957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D3F" w14:textId="562C470E" w:rsidR="00B43D90" w:rsidRDefault="00BB35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AECD0F" wp14:editId="79A8E1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8078695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232DF" w14:textId="05866244" w:rsidR="00BB35A0" w:rsidRPr="00BB35A0" w:rsidRDefault="00BB35A0" w:rsidP="00BB3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ECD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A232DF" w14:textId="05866244" w:rsidR="00BB35A0" w:rsidRPr="00BB35A0" w:rsidRDefault="00BB35A0" w:rsidP="00BB3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2D1348" w14:textId="77777777" w:rsidR="00B43D90" w:rsidRDefault="00B43D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C56B" w14:textId="47F19D7E" w:rsidR="00BB35A0" w:rsidRDefault="00BB35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33B541" wp14:editId="433A8758">
              <wp:simplePos x="13716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42693712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5811A" w14:textId="7506873A" w:rsidR="00BB35A0" w:rsidRPr="00BB35A0" w:rsidRDefault="00BB35A0" w:rsidP="00BB3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3B5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515811A" w14:textId="7506873A" w:rsidR="00BB35A0" w:rsidRPr="00BB35A0" w:rsidRDefault="00BB35A0" w:rsidP="00BB3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EC2" w14:textId="0F13D896" w:rsidR="00B43D90" w:rsidRDefault="00BB35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689F87" wp14:editId="3699AD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5558310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76200" w14:textId="0CA74802" w:rsidR="00BB35A0" w:rsidRPr="00BB35A0" w:rsidRDefault="00BB35A0" w:rsidP="00BB3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3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89F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E76200" w14:textId="0CA74802" w:rsidR="00BB35A0" w:rsidRPr="00BB35A0" w:rsidRDefault="00BB35A0" w:rsidP="00BB3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3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60"/>
    <w:multiLevelType w:val="hybridMultilevel"/>
    <w:tmpl w:val="B56ED9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CD1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27587C"/>
    <w:multiLevelType w:val="hybridMultilevel"/>
    <w:tmpl w:val="94CCC446"/>
    <w:lvl w:ilvl="0" w:tplc="6518C676">
      <w:start w:val="1"/>
      <w:numFmt w:val="lowerLetter"/>
      <w:lvlText w:val="%1)"/>
      <w:lvlJc w:val="left"/>
      <w:pPr>
        <w:ind w:left="1740" w:hanging="360"/>
      </w:pPr>
    </w:lvl>
    <w:lvl w:ilvl="1" w:tplc="126ABE4C">
      <w:start w:val="1"/>
      <w:numFmt w:val="lowerLetter"/>
      <w:lvlText w:val="%2)"/>
      <w:lvlJc w:val="left"/>
      <w:pPr>
        <w:ind w:left="1740" w:hanging="360"/>
      </w:pPr>
    </w:lvl>
    <w:lvl w:ilvl="2" w:tplc="E7345B64">
      <w:start w:val="1"/>
      <w:numFmt w:val="lowerLetter"/>
      <w:lvlText w:val="%3)"/>
      <w:lvlJc w:val="left"/>
      <w:pPr>
        <w:ind w:left="1740" w:hanging="360"/>
      </w:pPr>
    </w:lvl>
    <w:lvl w:ilvl="3" w:tplc="8FF65388">
      <w:start w:val="1"/>
      <w:numFmt w:val="lowerLetter"/>
      <w:lvlText w:val="%4)"/>
      <w:lvlJc w:val="left"/>
      <w:pPr>
        <w:ind w:left="1740" w:hanging="360"/>
      </w:pPr>
    </w:lvl>
    <w:lvl w:ilvl="4" w:tplc="1898018A">
      <w:start w:val="1"/>
      <w:numFmt w:val="lowerLetter"/>
      <w:lvlText w:val="%5)"/>
      <w:lvlJc w:val="left"/>
      <w:pPr>
        <w:ind w:left="1740" w:hanging="360"/>
      </w:pPr>
    </w:lvl>
    <w:lvl w:ilvl="5" w:tplc="504A9D56">
      <w:start w:val="1"/>
      <w:numFmt w:val="lowerLetter"/>
      <w:lvlText w:val="%6)"/>
      <w:lvlJc w:val="left"/>
      <w:pPr>
        <w:ind w:left="1740" w:hanging="360"/>
      </w:pPr>
    </w:lvl>
    <w:lvl w:ilvl="6" w:tplc="55EA5614">
      <w:start w:val="1"/>
      <w:numFmt w:val="lowerLetter"/>
      <w:lvlText w:val="%7)"/>
      <w:lvlJc w:val="left"/>
      <w:pPr>
        <w:ind w:left="1740" w:hanging="360"/>
      </w:pPr>
    </w:lvl>
    <w:lvl w:ilvl="7" w:tplc="B44AEC1E">
      <w:start w:val="1"/>
      <w:numFmt w:val="lowerLetter"/>
      <w:lvlText w:val="%8)"/>
      <w:lvlJc w:val="left"/>
      <w:pPr>
        <w:ind w:left="1740" w:hanging="360"/>
      </w:pPr>
    </w:lvl>
    <w:lvl w:ilvl="8" w:tplc="F8209780">
      <w:start w:val="1"/>
      <w:numFmt w:val="lowerLetter"/>
      <w:lvlText w:val="%9)"/>
      <w:lvlJc w:val="left"/>
      <w:pPr>
        <w:ind w:left="1740" w:hanging="360"/>
      </w:pPr>
    </w:lvl>
  </w:abstractNum>
  <w:abstractNum w:abstractNumId="3" w15:restartNumberingAfterBreak="0">
    <w:nsid w:val="09345028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4" w15:restartNumberingAfterBreak="0">
    <w:nsid w:val="0AB277E6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5" w15:restartNumberingAfterBreak="0">
    <w:nsid w:val="0AD52D06"/>
    <w:multiLevelType w:val="multilevel"/>
    <w:tmpl w:val="A25AE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9A5095"/>
    <w:multiLevelType w:val="hybridMultilevel"/>
    <w:tmpl w:val="D032CE92"/>
    <w:lvl w:ilvl="0" w:tplc="FFFFFFFF">
      <w:start w:val="1"/>
      <w:numFmt w:val="lowerLetter"/>
      <w:lvlText w:val="%1)"/>
      <w:lvlJc w:val="left"/>
      <w:pPr>
        <w:ind w:left="465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68A3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185E6D"/>
    <w:multiLevelType w:val="multilevel"/>
    <w:tmpl w:val="B1220C2C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Letter"/>
      <w:lvlText w:val="(%3)"/>
      <w:lvlJc w:val="left"/>
      <w:pPr>
        <w:ind w:left="786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9" w15:restartNumberingAfterBreak="0">
    <w:nsid w:val="19256479"/>
    <w:multiLevelType w:val="hybridMultilevel"/>
    <w:tmpl w:val="37AC4378"/>
    <w:lvl w:ilvl="0" w:tplc="5D028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0FCC"/>
    <w:multiLevelType w:val="hybridMultilevel"/>
    <w:tmpl w:val="7936B0C0"/>
    <w:lvl w:ilvl="0" w:tplc="2A5A3150">
      <w:start w:val="1"/>
      <w:numFmt w:val="upperLetter"/>
      <w:lvlText w:val="%1)"/>
      <w:lvlJc w:val="left"/>
      <w:pPr>
        <w:ind w:left="1020" w:hanging="360"/>
      </w:pPr>
    </w:lvl>
    <w:lvl w:ilvl="1" w:tplc="1FEC0400">
      <w:start w:val="1"/>
      <w:numFmt w:val="upperLetter"/>
      <w:lvlText w:val="%2)"/>
      <w:lvlJc w:val="left"/>
      <w:pPr>
        <w:ind w:left="1020" w:hanging="360"/>
      </w:pPr>
    </w:lvl>
    <w:lvl w:ilvl="2" w:tplc="C12E8D54">
      <w:start w:val="1"/>
      <w:numFmt w:val="upperLetter"/>
      <w:lvlText w:val="%3)"/>
      <w:lvlJc w:val="left"/>
      <w:pPr>
        <w:ind w:left="1020" w:hanging="360"/>
      </w:pPr>
    </w:lvl>
    <w:lvl w:ilvl="3" w:tplc="3D2880D0">
      <w:start w:val="1"/>
      <w:numFmt w:val="upperLetter"/>
      <w:lvlText w:val="%4)"/>
      <w:lvlJc w:val="left"/>
      <w:pPr>
        <w:ind w:left="1020" w:hanging="360"/>
      </w:pPr>
    </w:lvl>
    <w:lvl w:ilvl="4" w:tplc="18F4BEF6">
      <w:start w:val="1"/>
      <w:numFmt w:val="upperLetter"/>
      <w:lvlText w:val="%5)"/>
      <w:lvlJc w:val="left"/>
      <w:pPr>
        <w:ind w:left="1020" w:hanging="360"/>
      </w:pPr>
    </w:lvl>
    <w:lvl w:ilvl="5" w:tplc="69F8AB32">
      <w:start w:val="1"/>
      <w:numFmt w:val="upperLetter"/>
      <w:lvlText w:val="%6)"/>
      <w:lvlJc w:val="left"/>
      <w:pPr>
        <w:ind w:left="1020" w:hanging="360"/>
      </w:pPr>
    </w:lvl>
    <w:lvl w:ilvl="6" w:tplc="4E2EA8EE">
      <w:start w:val="1"/>
      <w:numFmt w:val="upperLetter"/>
      <w:lvlText w:val="%7)"/>
      <w:lvlJc w:val="left"/>
      <w:pPr>
        <w:ind w:left="1020" w:hanging="360"/>
      </w:pPr>
    </w:lvl>
    <w:lvl w:ilvl="7" w:tplc="5CDE3714">
      <w:start w:val="1"/>
      <w:numFmt w:val="upperLetter"/>
      <w:lvlText w:val="%8)"/>
      <w:lvlJc w:val="left"/>
      <w:pPr>
        <w:ind w:left="1020" w:hanging="360"/>
      </w:pPr>
    </w:lvl>
    <w:lvl w:ilvl="8" w:tplc="76727482">
      <w:start w:val="1"/>
      <w:numFmt w:val="upperLetter"/>
      <w:lvlText w:val="%9)"/>
      <w:lvlJc w:val="left"/>
      <w:pPr>
        <w:ind w:left="1020" w:hanging="360"/>
      </w:pPr>
    </w:lvl>
  </w:abstractNum>
  <w:abstractNum w:abstractNumId="11" w15:restartNumberingAfterBreak="0">
    <w:nsid w:val="1B500839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12" w15:restartNumberingAfterBreak="0">
    <w:nsid w:val="1BD74867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987620"/>
    <w:multiLevelType w:val="hybridMultilevel"/>
    <w:tmpl w:val="FB160A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286E"/>
    <w:multiLevelType w:val="hybridMultilevel"/>
    <w:tmpl w:val="292CD7E6"/>
    <w:lvl w:ilvl="0" w:tplc="FFFFFFFF">
      <w:start w:val="1"/>
      <w:numFmt w:val="lowerRoman"/>
      <w:lvlText w:val="(%1)"/>
      <w:lvlJc w:val="left"/>
      <w:pPr>
        <w:ind w:left="1778" w:hanging="360"/>
      </w:pPr>
      <w:rPr>
        <w:rFonts w:hint="default"/>
      </w:rPr>
    </w:lvl>
    <w:lvl w:ilvl="1" w:tplc="F69EB9D4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3294B18C">
      <w:start w:val="1"/>
      <w:numFmt w:val="lowerLetter"/>
      <w:lvlText w:val="%5)"/>
      <w:lvlJc w:val="left"/>
      <w:pPr>
        <w:ind w:left="465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FB931FD"/>
    <w:multiLevelType w:val="multilevel"/>
    <w:tmpl w:val="49BAD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B135B8"/>
    <w:multiLevelType w:val="hybridMultilevel"/>
    <w:tmpl w:val="D032CE92"/>
    <w:lvl w:ilvl="0" w:tplc="6F3E2192">
      <w:start w:val="1"/>
      <w:numFmt w:val="lowerLetter"/>
      <w:lvlText w:val="%1)"/>
      <w:lvlJc w:val="left"/>
      <w:pPr>
        <w:ind w:left="4658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58FC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B21DD8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6CC160D"/>
    <w:multiLevelType w:val="multilevel"/>
    <w:tmpl w:val="E31A12A4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20" w15:restartNumberingAfterBreak="0">
    <w:nsid w:val="2DA84E43"/>
    <w:multiLevelType w:val="hybridMultilevel"/>
    <w:tmpl w:val="2DCC522E"/>
    <w:lvl w:ilvl="0" w:tplc="48B6DA10">
      <w:start w:val="1"/>
      <w:numFmt w:val="decimal"/>
      <w:lvlText w:val="%1."/>
      <w:lvlJc w:val="left"/>
      <w:pPr>
        <w:ind w:left="720" w:hanging="360"/>
      </w:pPr>
    </w:lvl>
    <w:lvl w:ilvl="1" w:tplc="2242AFF8">
      <w:start w:val="1"/>
      <w:numFmt w:val="decimal"/>
      <w:lvlText w:val="%2."/>
      <w:lvlJc w:val="left"/>
      <w:pPr>
        <w:ind w:left="720" w:hanging="360"/>
      </w:pPr>
    </w:lvl>
    <w:lvl w:ilvl="2" w:tplc="4CFCB17C">
      <w:start w:val="1"/>
      <w:numFmt w:val="decimal"/>
      <w:lvlText w:val="%3."/>
      <w:lvlJc w:val="left"/>
      <w:pPr>
        <w:ind w:left="720" w:hanging="360"/>
      </w:pPr>
    </w:lvl>
    <w:lvl w:ilvl="3" w:tplc="64AA5DA2">
      <w:start w:val="1"/>
      <w:numFmt w:val="decimal"/>
      <w:lvlText w:val="%4."/>
      <w:lvlJc w:val="left"/>
      <w:pPr>
        <w:ind w:left="720" w:hanging="360"/>
      </w:pPr>
    </w:lvl>
    <w:lvl w:ilvl="4" w:tplc="84E0E488">
      <w:start w:val="1"/>
      <w:numFmt w:val="decimal"/>
      <w:lvlText w:val="%5."/>
      <w:lvlJc w:val="left"/>
      <w:pPr>
        <w:ind w:left="720" w:hanging="360"/>
      </w:pPr>
    </w:lvl>
    <w:lvl w:ilvl="5" w:tplc="B0649244">
      <w:start w:val="1"/>
      <w:numFmt w:val="decimal"/>
      <w:lvlText w:val="%6."/>
      <w:lvlJc w:val="left"/>
      <w:pPr>
        <w:ind w:left="720" w:hanging="360"/>
      </w:pPr>
    </w:lvl>
    <w:lvl w:ilvl="6" w:tplc="C6DEB998">
      <w:start w:val="1"/>
      <w:numFmt w:val="decimal"/>
      <w:lvlText w:val="%7."/>
      <w:lvlJc w:val="left"/>
      <w:pPr>
        <w:ind w:left="720" w:hanging="360"/>
      </w:pPr>
    </w:lvl>
    <w:lvl w:ilvl="7" w:tplc="73E48AC0">
      <w:start w:val="1"/>
      <w:numFmt w:val="decimal"/>
      <w:lvlText w:val="%8."/>
      <w:lvlJc w:val="left"/>
      <w:pPr>
        <w:ind w:left="720" w:hanging="360"/>
      </w:pPr>
    </w:lvl>
    <w:lvl w:ilvl="8" w:tplc="8FDA4246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2DA85082"/>
    <w:multiLevelType w:val="hybridMultilevel"/>
    <w:tmpl w:val="17EAEA3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3"/>
        <w:szCs w:val="23"/>
      </w:rPr>
    </w:lvl>
    <w:lvl w:ilvl="1" w:tplc="4CA4A92A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hint="default"/>
        <w:b w:val="0"/>
        <w:bCs w:val="0"/>
      </w:r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7A400E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1C055B8"/>
    <w:multiLevelType w:val="multilevel"/>
    <w:tmpl w:val="3E28D77C"/>
    <w:lvl w:ilvl="0">
      <w:start w:val="3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24" w15:restartNumberingAfterBreak="0">
    <w:nsid w:val="327914AE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25" w15:restartNumberingAfterBreak="0">
    <w:nsid w:val="3A1153B8"/>
    <w:multiLevelType w:val="hybridMultilevel"/>
    <w:tmpl w:val="E4B69A06"/>
    <w:lvl w:ilvl="0" w:tplc="5AAE2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07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761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100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F87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9A9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DCC3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489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80E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3BA155FB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27" w15:restartNumberingAfterBreak="0">
    <w:nsid w:val="3ED65330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0990DFA"/>
    <w:multiLevelType w:val="multilevel"/>
    <w:tmpl w:val="29F4FD6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9" w15:restartNumberingAfterBreak="0">
    <w:nsid w:val="41BC7D02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30" w15:restartNumberingAfterBreak="0">
    <w:nsid w:val="454659D5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595186C"/>
    <w:multiLevelType w:val="hybridMultilevel"/>
    <w:tmpl w:val="2D30F41A"/>
    <w:lvl w:ilvl="0" w:tplc="161A3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3E6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4EC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446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86F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D63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687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D89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F24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66D7C7E"/>
    <w:multiLevelType w:val="multilevel"/>
    <w:tmpl w:val="4862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6E20011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7468D"/>
    <w:multiLevelType w:val="multilevel"/>
    <w:tmpl w:val="52C2606A"/>
    <w:lvl w:ilvl="0">
      <w:start w:val="1"/>
      <w:numFmt w:val="decimal"/>
      <w:lvlText w:val="(%1)"/>
      <w:lvlJc w:val="left"/>
      <w:pPr>
        <w:ind w:left="924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lowerLetter"/>
      <w:lvlText w:val="(%2)"/>
      <w:lvlJc w:val="left"/>
      <w:pPr>
        <w:ind w:left="1491" w:hanging="567"/>
      </w:pPr>
      <w:rPr>
        <w:rFonts w:ascii="Times New Roman" w:hAnsi="Times New Roman" w:hint="default"/>
        <w:sz w:val="23"/>
      </w:rPr>
    </w:lvl>
    <w:lvl w:ilvl="2">
      <w:start w:val="1"/>
      <w:numFmt w:val="lowerRoman"/>
      <w:lvlText w:val="(%3)"/>
      <w:lvlJc w:val="left"/>
      <w:pPr>
        <w:ind w:left="2058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9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5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0" w:hanging="567"/>
      </w:pPr>
      <w:rPr>
        <w:rFonts w:hint="default"/>
      </w:rPr>
    </w:lvl>
  </w:abstractNum>
  <w:abstractNum w:abstractNumId="35" w15:restartNumberingAfterBreak="0">
    <w:nsid w:val="563735D7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82D7E58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8D94216"/>
    <w:multiLevelType w:val="hybridMultilevel"/>
    <w:tmpl w:val="F0C687B8"/>
    <w:lvl w:ilvl="0" w:tplc="2D80EA14">
      <w:start w:val="1"/>
      <w:numFmt w:val="decimal"/>
      <w:lvlText w:val="%1."/>
      <w:lvlJc w:val="left"/>
      <w:pPr>
        <w:ind w:left="1020" w:hanging="360"/>
      </w:pPr>
    </w:lvl>
    <w:lvl w:ilvl="1" w:tplc="863AD81A">
      <w:start w:val="1"/>
      <w:numFmt w:val="decimal"/>
      <w:lvlText w:val="%2."/>
      <w:lvlJc w:val="left"/>
      <w:pPr>
        <w:ind w:left="1020" w:hanging="360"/>
      </w:pPr>
    </w:lvl>
    <w:lvl w:ilvl="2" w:tplc="EC96F372">
      <w:start w:val="1"/>
      <w:numFmt w:val="decimal"/>
      <w:lvlText w:val="%3."/>
      <w:lvlJc w:val="left"/>
      <w:pPr>
        <w:ind w:left="1020" w:hanging="360"/>
      </w:pPr>
    </w:lvl>
    <w:lvl w:ilvl="3" w:tplc="1B8063A8">
      <w:start w:val="1"/>
      <w:numFmt w:val="decimal"/>
      <w:lvlText w:val="%4."/>
      <w:lvlJc w:val="left"/>
      <w:pPr>
        <w:ind w:left="1020" w:hanging="360"/>
      </w:pPr>
    </w:lvl>
    <w:lvl w:ilvl="4" w:tplc="A17EDAB6">
      <w:start w:val="1"/>
      <w:numFmt w:val="decimal"/>
      <w:lvlText w:val="%5."/>
      <w:lvlJc w:val="left"/>
      <w:pPr>
        <w:ind w:left="1020" w:hanging="360"/>
      </w:pPr>
    </w:lvl>
    <w:lvl w:ilvl="5" w:tplc="F53815B0">
      <w:start w:val="1"/>
      <w:numFmt w:val="decimal"/>
      <w:lvlText w:val="%6."/>
      <w:lvlJc w:val="left"/>
      <w:pPr>
        <w:ind w:left="1020" w:hanging="360"/>
      </w:pPr>
    </w:lvl>
    <w:lvl w:ilvl="6" w:tplc="7B8080DE">
      <w:start w:val="1"/>
      <w:numFmt w:val="decimal"/>
      <w:lvlText w:val="%7."/>
      <w:lvlJc w:val="left"/>
      <w:pPr>
        <w:ind w:left="1020" w:hanging="360"/>
      </w:pPr>
    </w:lvl>
    <w:lvl w:ilvl="7" w:tplc="34E47784">
      <w:start w:val="1"/>
      <w:numFmt w:val="decimal"/>
      <w:lvlText w:val="%8."/>
      <w:lvlJc w:val="left"/>
      <w:pPr>
        <w:ind w:left="1020" w:hanging="360"/>
      </w:pPr>
    </w:lvl>
    <w:lvl w:ilvl="8" w:tplc="7B9EEC50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593C1C38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AF363A4"/>
    <w:multiLevelType w:val="hybridMultilevel"/>
    <w:tmpl w:val="EB2465E2"/>
    <w:lvl w:ilvl="0" w:tplc="82E28810">
      <w:start w:val="1"/>
      <w:numFmt w:val="decimal"/>
      <w:pStyle w:val="WelfareProgrammeClauseHeadings"/>
      <w:lvlText w:val="%1"/>
      <w:lvlJc w:val="left"/>
      <w:pPr>
        <w:ind w:left="360" w:hanging="360"/>
      </w:pPr>
      <w:rPr>
        <w:rFonts w:hint="default"/>
        <w:b/>
        <w:bCs/>
        <w:sz w:val="23"/>
        <w:szCs w:val="23"/>
      </w:rPr>
    </w:lvl>
    <w:lvl w:ilvl="1" w:tplc="7892F8D0">
      <w:start w:val="1"/>
      <w:numFmt w:val="decimal"/>
      <w:lvlText w:val="(%2)"/>
      <w:lvlJc w:val="left"/>
      <w:pPr>
        <w:ind w:left="786" w:hanging="360"/>
      </w:pPr>
      <w:rPr>
        <w:b w:val="0"/>
        <w:bCs/>
      </w:rPr>
    </w:lvl>
    <w:lvl w:ilvl="2" w:tplc="0B1A33E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hint="default"/>
        <w:b w:val="0"/>
        <w:bCs w:val="0"/>
      </w:rPr>
    </w:lvl>
    <w:lvl w:ilvl="3" w:tplc="F48437B6">
      <w:start w:val="1"/>
      <w:numFmt w:val="decimal"/>
      <w:lvlText w:val="(%4)"/>
      <w:lvlJc w:val="left"/>
      <w:pPr>
        <w:ind w:left="1440" w:hanging="360"/>
      </w:pPr>
    </w:lvl>
    <w:lvl w:ilvl="4" w:tplc="C736F0BC">
      <w:start w:val="1"/>
      <w:numFmt w:val="lowerLetter"/>
      <w:lvlText w:val="(%5)"/>
      <w:lvlJc w:val="left"/>
      <w:pPr>
        <w:ind w:left="1800" w:hanging="360"/>
      </w:pPr>
    </w:lvl>
    <w:lvl w:ilvl="5" w:tplc="EBE8B272">
      <w:start w:val="1"/>
      <w:numFmt w:val="lowerRoman"/>
      <w:lvlText w:val="(%6)"/>
      <w:lvlJc w:val="left"/>
      <w:pPr>
        <w:ind w:left="2160" w:hanging="360"/>
      </w:pPr>
    </w:lvl>
    <w:lvl w:ilvl="6" w:tplc="72A802F2">
      <w:start w:val="1"/>
      <w:numFmt w:val="decimal"/>
      <w:lvlText w:val="%7."/>
      <w:lvlJc w:val="left"/>
      <w:pPr>
        <w:ind w:left="2520" w:hanging="360"/>
      </w:pPr>
    </w:lvl>
    <w:lvl w:ilvl="7" w:tplc="403CC500">
      <w:start w:val="1"/>
      <w:numFmt w:val="lowerLetter"/>
      <w:lvlText w:val="%8."/>
      <w:lvlJc w:val="left"/>
      <w:pPr>
        <w:ind w:left="2880" w:hanging="360"/>
      </w:pPr>
    </w:lvl>
    <w:lvl w:ilvl="8" w:tplc="06E864FE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B4F3F16"/>
    <w:multiLevelType w:val="hybridMultilevel"/>
    <w:tmpl w:val="F15261C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97422F0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B1729"/>
    <w:multiLevelType w:val="hybridMultilevel"/>
    <w:tmpl w:val="5688FAA6"/>
    <w:lvl w:ilvl="0" w:tplc="60C28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EE5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527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80F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726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746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748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3E2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0E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62312C00"/>
    <w:multiLevelType w:val="hybridMultilevel"/>
    <w:tmpl w:val="F15261C4"/>
    <w:styleLink w:val="Leg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97422F0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82AD5"/>
    <w:multiLevelType w:val="hybridMultilevel"/>
    <w:tmpl w:val="CE0EA072"/>
    <w:lvl w:ilvl="0" w:tplc="DE1A3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F92C0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E169E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764DD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BE8E5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E6A97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582C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5F243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30608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4" w15:restartNumberingAfterBreak="0">
    <w:nsid w:val="65FE1AF1"/>
    <w:multiLevelType w:val="hybridMultilevel"/>
    <w:tmpl w:val="ACD2A234"/>
    <w:lvl w:ilvl="0" w:tplc="580A1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FAC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389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586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CC6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F07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B43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0A2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7C7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66563EFB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A323DCE"/>
    <w:multiLevelType w:val="multilevel"/>
    <w:tmpl w:val="3508E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A5A503F"/>
    <w:multiLevelType w:val="hybridMultilevel"/>
    <w:tmpl w:val="D032CE92"/>
    <w:lvl w:ilvl="0" w:tplc="FFFFFFFF">
      <w:start w:val="1"/>
      <w:numFmt w:val="lowerLetter"/>
      <w:lvlText w:val="%1)"/>
      <w:lvlJc w:val="left"/>
      <w:pPr>
        <w:ind w:left="465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302A9"/>
    <w:multiLevelType w:val="hybridMultilevel"/>
    <w:tmpl w:val="719A7D9A"/>
    <w:lvl w:ilvl="0" w:tplc="D9A4F8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54C4C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81EC7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C14B8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6B4B6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796F9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0667C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8C6A6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850CD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9" w15:restartNumberingAfterBreak="0">
    <w:nsid w:val="6E3A7525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C352EE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1E40294"/>
    <w:multiLevelType w:val="multilevel"/>
    <w:tmpl w:val="A25AE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23945DA"/>
    <w:multiLevelType w:val="multilevel"/>
    <w:tmpl w:val="CB52C26E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A7E0103"/>
    <w:multiLevelType w:val="multilevel"/>
    <w:tmpl w:val="D400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C1A3250"/>
    <w:multiLevelType w:val="multilevel"/>
    <w:tmpl w:val="48067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C657233"/>
    <w:multiLevelType w:val="hybridMultilevel"/>
    <w:tmpl w:val="9E20DE1A"/>
    <w:lvl w:ilvl="0" w:tplc="3864A9C0">
      <w:start w:val="1"/>
      <w:numFmt w:val="decimal"/>
      <w:lvlText w:val="%1."/>
      <w:lvlJc w:val="left"/>
      <w:pPr>
        <w:ind w:left="720" w:hanging="360"/>
      </w:pPr>
    </w:lvl>
    <w:lvl w:ilvl="1" w:tplc="CF82395A">
      <w:start w:val="1"/>
      <w:numFmt w:val="decimal"/>
      <w:lvlText w:val="%2."/>
      <w:lvlJc w:val="left"/>
      <w:pPr>
        <w:ind w:left="720" w:hanging="360"/>
      </w:pPr>
    </w:lvl>
    <w:lvl w:ilvl="2" w:tplc="A746CC10">
      <w:start w:val="1"/>
      <w:numFmt w:val="decimal"/>
      <w:lvlText w:val="%3."/>
      <w:lvlJc w:val="left"/>
      <w:pPr>
        <w:ind w:left="720" w:hanging="360"/>
      </w:pPr>
    </w:lvl>
    <w:lvl w:ilvl="3" w:tplc="1C8EEE4E">
      <w:start w:val="1"/>
      <w:numFmt w:val="decimal"/>
      <w:lvlText w:val="%4."/>
      <w:lvlJc w:val="left"/>
      <w:pPr>
        <w:ind w:left="720" w:hanging="360"/>
      </w:pPr>
    </w:lvl>
    <w:lvl w:ilvl="4" w:tplc="C99041CE">
      <w:start w:val="1"/>
      <w:numFmt w:val="decimal"/>
      <w:lvlText w:val="%5."/>
      <w:lvlJc w:val="left"/>
      <w:pPr>
        <w:ind w:left="720" w:hanging="360"/>
      </w:pPr>
    </w:lvl>
    <w:lvl w:ilvl="5" w:tplc="E88C07B8">
      <w:start w:val="1"/>
      <w:numFmt w:val="decimal"/>
      <w:lvlText w:val="%6."/>
      <w:lvlJc w:val="left"/>
      <w:pPr>
        <w:ind w:left="720" w:hanging="360"/>
      </w:pPr>
    </w:lvl>
    <w:lvl w:ilvl="6" w:tplc="92C89F56">
      <w:start w:val="1"/>
      <w:numFmt w:val="decimal"/>
      <w:lvlText w:val="%7."/>
      <w:lvlJc w:val="left"/>
      <w:pPr>
        <w:ind w:left="720" w:hanging="360"/>
      </w:pPr>
    </w:lvl>
    <w:lvl w:ilvl="7" w:tplc="1F7880EA">
      <w:start w:val="1"/>
      <w:numFmt w:val="decimal"/>
      <w:lvlText w:val="%8."/>
      <w:lvlJc w:val="left"/>
      <w:pPr>
        <w:ind w:left="720" w:hanging="360"/>
      </w:pPr>
    </w:lvl>
    <w:lvl w:ilvl="8" w:tplc="1A708FFC">
      <w:start w:val="1"/>
      <w:numFmt w:val="decimal"/>
      <w:lvlText w:val="%9."/>
      <w:lvlJc w:val="left"/>
      <w:pPr>
        <w:ind w:left="720" w:hanging="360"/>
      </w:pPr>
    </w:lvl>
  </w:abstractNum>
  <w:abstractNum w:abstractNumId="56" w15:restartNumberingAfterBreak="0">
    <w:nsid w:val="7CD82DAD"/>
    <w:multiLevelType w:val="multilevel"/>
    <w:tmpl w:val="D5AA8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7" w:hanging="567"/>
      </w:pPr>
      <w:rPr>
        <w:rFonts w:hint="default"/>
        <w:b w:val="0"/>
        <w:bCs/>
      </w:rPr>
    </w:lvl>
    <w:lvl w:ilvl="2">
      <w:start w:val="1"/>
      <w:numFmt w:val="lowerLetter"/>
      <w:lvlText w:val="(%3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EE26F73"/>
    <w:multiLevelType w:val="multilevel"/>
    <w:tmpl w:val="609CAF3C"/>
    <w:styleLink w:val="CabStandard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001427">
    <w:abstractNumId w:val="28"/>
  </w:num>
  <w:num w:numId="2" w16cid:durableId="1755084425">
    <w:abstractNumId w:val="57"/>
  </w:num>
  <w:num w:numId="3" w16cid:durableId="788816105">
    <w:abstractNumId w:val="52"/>
  </w:num>
  <w:num w:numId="4" w16cid:durableId="1516722569">
    <w:abstractNumId w:val="39"/>
  </w:num>
  <w:num w:numId="5" w16cid:durableId="2123378777">
    <w:abstractNumId w:val="42"/>
  </w:num>
  <w:num w:numId="6" w16cid:durableId="1369985815">
    <w:abstractNumId w:val="40"/>
  </w:num>
  <w:num w:numId="7" w16cid:durableId="2122795983">
    <w:abstractNumId w:val="7"/>
  </w:num>
  <w:num w:numId="8" w16cid:durableId="85620963">
    <w:abstractNumId w:val="4"/>
  </w:num>
  <w:num w:numId="9" w16cid:durableId="1344237770">
    <w:abstractNumId w:val="36"/>
  </w:num>
  <w:num w:numId="10" w16cid:durableId="1051806015">
    <w:abstractNumId w:val="26"/>
  </w:num>
  <w:num w:numId="11" w16cid:durableId="625741946">
    <w:abstractNumId w:val="39"/>
    <w:lvlOverride w:ilvl="0">
      <w:startOverride w:val="9"/>
    </w:lvlOverride>
  </w:num>
  <w:num w:numId="12" w16cid:durableId="1824002388">
    <w:abstractNumId w:val="13"/>
  </w:num>
  <w:num w:numId="13" w16cid:durableId="959217257">
    <w:abstractNumId w:val="32"/>
  </w:num>
  <w:num w:numId="14" w16cid:durableId="157695629">
    <w:abstractNumId w:val="56"/>
  </w:num>
  <w:num w:numId="15" w16cid:durableId="971789236">
    <w:abstractNumId w:val="35"/>
  </w:num>
  <w:num w:numId="16" w16cid:durableId="456224554">
    <w:abstractNumId w:val="29"/>
  </w:num>
  <w:num w:numId="17" w16cid:durableId="176844910">
    <w:abstractNumId w:val="51"/>
  </w:num>
  <w:num w:numId="18" w16cid:durableId="401567699">
    <w:abstractNumId w:val="18"/>
  </w:num>
  <w:num w:numId="19" w16cid:durableId="612126658">
    <w:abstractNumId w:val="11"/>
  </w:num>
  <w:num w:numId="20" w16cid:durableId="1736467902">
    <w:abstractNumId w:val="49"/>
  </w:num>
  <w:num w:numId="21" w16cid:durableId="2124492493">
    <w:abstractNumId w:val="17"/>
  </w:num>
  <w:num w:numId="22" w16cid:durableId="1122764782">
    <w:abstractNumId w:val="34"/>
  </w:num>
  <w:num w:numId="23" w16cid:durableId="1275406647">
    <w:abstractNumId w:val="39"/>
  </w:num>
  <w:num w:numId="24" w16cid:durableId="2085762614">
    <w:abstractNumId w:val="5"/>
  </w:num>
  <w:num w:numId="25" w16cid:durableId="731924194">
    <w:abstractNumId w:val="1"/>
  </w:num>
  <w:num w:numId="26" w16cid:durableId="574625507">
    <w:abstractNumId w:val="37"/>
  </w:num>
  <w:num w:numId="27" w16cid:durableId="1803303189">
    <w:abstractNumId w:val="20"/>
  </w:num>
  <w:num w:numId="28" w16cid:durableId="337343887">
    <w:abstractNumId w:val="9"/>
  </w:num>
  <w:num w:numId="29" w16cid:durableId="125130024">
    <w:abstractNumId w:val="39"/>
  </w:num>
  <w:num w:numId="30" w16cid:durableId="418021053">
    <w:abstractNumId w:val="39"/>
  </w:num>
  <w:num w:numId="31" w16cid:durableId="1587684583">
    <w:abstractNumId w:val="0"/>
  </w:num>
  <w:num w:numId="32" w16cid:durableId="13306155">
    <w:abstractNumId w:val="30"/>
  </w:num>
  <w:num w:numId="33" w16cid:durableId="259916157">
    <w:abstractNumId w:val="24"/>
  </w:num>
  <w:num w:numId="34" w16cid:durableId="1370109601">
    <w:abstractNumId w:val="3"/>
  </w:num>
  <w:num w:numId="35" w16cid:durableId="1063941521">
    <w:abstractNumId w:val="21"/>
  </w:num>
  <w:num w:numId="36" w16cid:durableId="2053917091">
    <w:abstractNumId w:val="23"/>
  </w:num>
  <w:num w:numId="37" w16cid:durableId="716898965">
    <w:abstractNumId w:val="39"/>
    <w:lvlOverride w:ilvl="0">
      <w:startOverride w:val="1"/>
    </w:lvlOverride>
  </w:num>
  <w:num w:numId="38" w16cid:durableId="1003430596">
    <w:abstractNumId w:val="43"/>
  </w:num>
  <w:num w:numId="39" w16cid:durableId="1221598090">
    <w:abstractNumId w:val="25"/>
  </w:num>
  <w:num w:numId="40" w16cid:durableId="1916818299">
    <w:abstractNumId w:val="41"/>
  </w:num>
  <w:num w:numId="41" w16cid:durableId="1453476705">
    <w:abstractNumId w:val="44"/>
  </w:num>
  <w:num w:numId="42" w16cid:durableId="1079249810">
    <w:abstractNumId w:val="31"/>
  </w:num>
  <w:num w:numId="43" w16cid:durableId="757554820">
    <w:abstractNumId w:val="48"/>
  </w:num>
  <w:num w:numId="44" w16cid:durableId="1317807095">
    <w:abstractNumId w:val="2"/>
  </w:num>
  <w:num w:numId="45" w16cid:durableId="284966277">
    <w:abstractNumId w:val="55"/>
  </w:num>
  <w:num w:numId="46" w16cid:durableId="1496796018">
    <w:abstractNumId w:val="15"/>
  </w:num>
  <w:num w:numId="47" w16cid:durableId="939682857">
    <w:abstractNumId w:val="27"/>
  </w:num>
  <w:num w:numId="48" w16cid:durableId="134877284">
    <w:abstractNumId w:val="39"/>
    <w:lvlOverride w:ilvl="0">
      <w:startOverride w:val="12"/>
    </w:lvlOverride>
  </w:num>
  <w:num w:numId="49" w16cid:durableId="1418474958">
    <w:abstractNumId w:val="46"/>
  </w:num>
  <w:num w:numId="50" w16cid:durableId="840856543">
    <w:abstractNumId w:val="54"/>
  </w:num>
  <w:num w:numId="51" w16cid:durableId="799155986">
    <w:abstractNumId w:val="19"/>
  </w:num>
  <w:num w:numId="52" w16cid:durableId="854003493">
    <w:abstractNumId w:val="14"/>
  </w:num>
  <w:num w:numId="53" w16cid:durableId="1487866528">
    <w:abstractNumId w:val="16"/>
  </w:num>
  <w:num w:numId="54" w16cid:durableId="1281717011">
    <w:abstractNumId w:val="6"/>
  </w:num>
  <w:num w:numId="55" w16cid:durableId="1948853635">
    <w:abstractNumId w:val="47"/>
  </w:num>
  <w:num w:numId="56" w16cid:durableId="1360860637">
    <w:abstractNumId w:val="12"/>
  </w:num>
  <w:num w:numId="57" w16cid:durableId="966279135">
    <w:abstractNumId w:val="38"/>
  </w:num>
  <w:num w:numId="58" w16cid:durableId="1999074699">
    <w:abstractNumId w:val="53"/>
  </w:num>
  <w:num w:numId="59" w16cid:durableId="1169052811">
    <w:abstractNumId w:val="50"/>
  </w:num>
  <w:num w:numId="60" w16cid:durableId="796997222">
    <w:abstractNumId w:val="33"/>
  </w:num>
  <w:num w:numId="61" w16cid:durableId="1377394865">
    <w:abstractNumId w:val="45"/>
  </w:num>
  <w:num w:numId="62" w16cid:durableId="580875502">
    <w:abstractNumId w:val="22"/>
  </w:num>
  <w:num w:numId="63" w16cid:durableId="2109884513">
    <w:abstractNumId w:val="10"/>
  </w:num>
  <w:num w:numId="64" w16cid:durableId="1264461831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A0"/>
    <w:rsid w:val="000001E9"/>
    <w:rsid w:val="00000714"/>
    <w:rsid w:val="0000078E"/>
    <w:rsid w:val="00000828"/>
    <w:rsid w:val="00000966"/>
    <w:rsid w:val="00000BE4"/>
    <w:rsid w:val="0000144C"/>
    <w:rsid w:val="00001908"/>
    <w:rsid w:val="00002EB4"/>
    <w:rsid w:val="00004105"/>
    <w:rsid w:val="00004468"/>
    <w:rsid w:val="00005652"/>
    <w:rsid w:val="00005A9A"/>
    <w:rsid w:val="0000610D"/>
    <w:rsid w:val="0000612D"/>
    <w:rsid w:val="00006537"/>
    <w:rsid w:val="0000790F"/>
    <w:rsid w:val="00010765"/>
    <w:rsid w:val="00011D1E"/>
    <w:rsid w:val="0001262A"/>
    <w:rsid w:val="00012940"/>
    <w:rsid w:val="00013489"/>
    <w:rsid w:val="00013545"/>
    <w:rsid w:val="00013EEE"/>
    <w:rsid w:val="00015371"/>
    <w:rsid w:val="000173F8"/>
    <w:rsid w:val="00017D5B"/>
    <w:rsid w:val="00021C4A"/>
    <w:rsid w:val="00021C83"/>
    <w:rsid w:val="00021F88"/>
    <w:rsid w:val="00022121"/>
    <w:rsid w:val="0002313E"/>
    <w:rsid w:val="000236C7"/>
    <w:rsid w:val="000240F3"/>
    <w:rsid w:val="0002455C"/>
    <w:rsid w:val="00024761"/>
    <w:rsid w:val="0002494E"/>
    <w:rsid w:val="00024DD8"/>
    <w:rsid w:val="0002515C"/>
    <w:rsid w:val="000251C5"/>
    <w:rsid w:val="00025914"/>
    <w:rsid w:val="00025C3C"/>
    <w:rsid w:val="00025D4F"/>
    <w:rsid w:val="00027B9F"/>
    <w:rsid w:val="00027DB8"/>
    <w:rsid w:val="00030328"/>
    <w:rsid w:val="00030431"/>
    <w:rsid w:val="0003097E"/>
    <w:rsid w:val="00030FED"/>
    <w:rsid w:val="00033981"/>
    <w:rsid w:val="00033CF4"/>
    <w:rsid w:val="00033E39"/>
    <w:rsid w:val="000345A8"/>
    <w:rsid w:val="00034876"/>
    <w:rsid w:val="00036A62"/>
    <w:rsid w:val="000371A8"/>
    <w:rsid w:val="000372B1"/>
    <w:rsid w:val="00040629"/>
    <w:rsid w:val="00040F82"/>
    <w:rsid w:val="00041BA1"/>
    <w:rsid w:val="000421C6"/>
    <w:rsid w:val="00042417"/>
    <w:rsid w:val="000424F2"/>
    <w:rsid w:val="000427A6"/>
    <w:rsid w:val="00042B6E"/>
    <w:rsid w:val="00042BF4"/>
    <w:rsid w:val="00042C21"/>
    <w:rsid w:val="00042E68"/>
    <w:rsid w:val="00043078"/>
    <w:rsid w:val="00043094"/>
    <w:rsid w:val="00043334"/>
    <w:rsid w:val="00043780"/>
    <w:rsid w:val="000447DB"/>
    <w:rsid w:val="00045072"/>
    <w:rsid w:val="000463D0"/>
    <w:rsid w:val="00046435"/>
    <w:rsid w:val="00046BFA"/>
    <w:rsid w:val="0004708F"/>
    <w:rsid w:val="000470FA"/>
    <w:rsid w:val="00047576"/>
    <w:rsid w:val="00047EBC"/>
    <w:rsid w:val="00051566"/>
    <w:rsid w:val="00052593"/>
    <w:rsid w:val="00052625"/>
    <w:rsid w:val="0005344E"/>
    <w:rsid w:val="0005489D"/>
    <w:rsid w:val="0005510F"/>
    <w:rsid w:val="000556C1"/>
    <w:rsid w:val="0005665C"/>
    <w:rsid w:val="00056F24"/>
    <w:rsid w:val="00057A19"/>
    <w:rsid w:val="00057C26"/>
    <w:rsid w:val="000601A1"/>
    <w:rsid w:val="00060BDC"/>
    <w:rsid w:val="00061A4D"/>
    <w:rsid w:val="00061C7A"/>
    <w:rsid w:val="00063020"/>
    <w:rsid w:val="000639A3"/>
    <w:rsid w:val="000640BD"/>
    <w:rsid w:val="0006454E"/>
    <w:rsid w:val="00065A26"/>
    <w:rsid w:val="00065AFD"/>
    <w:rsid w:val="00065BB3"/>
    <w:rsid w:val="00065C9E"/>
    <w:rsid w:val="00065F36"/>
    <w:rsid w:val="00066697"/>
    <w:rsid w:val="00066B69"/>
    <w:rsid w:val="00067061"/>
    <w:rsid w:val="00070B7A"/>
    <w:rsid w:val="00070F1D"/>
    <w:rsid w:val="00071069"/>
    <w:rsid w:val="000716BC"/>
    <w:rsid w:val="00072CFB"/>
    <w:rsid w:val="000747FB"/>
    <w:rsid w:val="000761C2"/>
    <w:rsid w:val="00076587"/>
    <w:rsid w:val="00076B87"/>
    <w:rsid w:val="00076DBF"/>
    <w:rsid w:val="000777A1"/>
    <w:rsid w:val="0007782F"/>
    <w:rsid w:val="00077A6B"/>
    <w:rsid w:val="000801E5"/>
    <w:rsid w:val="000802F9"/>
    <w:rsid w:val="00081B60"/>
    <w:rsid w:val="000823A0"/>
    <w:rsid w:val="00082AB0"/>
    <w:rsid w:val="00082E97"/>
    <w:rsid w:val="00083FAC"/>
    <w:rsid w:val="000842ED"/>
    <w:rsid w:val="00084AEC"/>
    <w:rsid w:val="00085BCC"/>
    <w:rsid w:val="0008623F"/>
    <w:rsid w:val="00086614"/>
    <w:rsid w:val="0008663B"/>
    <w:rsid w:val="00086A80"/>
    <w:rsid w:val="00086D0A"/>
    <w:rsid w:val="00087B22"/>
    <w:rsid w:val="000921EA"/>
    <w:rsid w:val="000922E4"/>
    <w:rsid w:val="000923D7"/>
    <w:rsid w:val="00092853"/>
    <w:rsid w:val="00092891"/>
    <w:rsid w:val="00092C05"/>
    <w:rsid w:val="00093016"/>
    <w:rsid w:val="0009332D"/>
    <w:rsid w:val="000935B4"/>
    <w:rsid w:val="0009365D"/>
    <w:rsid w:val="00094445"/>
    <w:rsid w:val="0009585C"/>
    <w:rsid w:val="00096711"/>
    <w:rsid w:val="00097286"/>
    <w:rsid w:val="0009757E"/>
    <w:rsid w:val="00097703"/>
    <w:rsid w:val="00097D13"/>
    <w:rsid w:val="00097EE8"/>
    <w:rsid w:val="000A0942"/>
    <w:rsid w:val="000A0EFB"/>
    <w:rsid w:val="000A2142"/>
    <w:rsid w:val="000A269D"/>
    <w:rsid w:val="000A27F2"/>
    <w:rsid w:val="000A2E31"/>
    <w:rsid w:val="000A2F67"/>
    <w:rsid w:val="000A3E54"/>
    <w:rsid w:val="000A3EAB"/>
    <w:rsid w:val="000A3F2D"/>
    <w:rsid w:val="000A3F56"/>
    <w:rsid w:val="000A4126"/>
    <w:rsid w:val="000A4FF3"/>
    <w:rsid w:val="000A6E2E"/>
    <w:rsid w:val="000A7C9E"/>
    <w:rsid w:val="000B0D79"/>
    <w:rsid w:val="000B0F61"/>
    <w:rsid w:val="000B3097"/>
    <w:rsid w:val="000B380A"/>
    <w:rsid w:val="000B3966"/>
    <w:rsid w:val="000B3C61"/>
    <w:rsid w:val="000B3FF7"/>
    <w:rsid w:val="000B4556"/>
    <w:rsid w:val="000B55FB"/>
    <w:rsid w:val="000B5B36"/>
    <w:rsid w:val="000B604C"/>
    <w:rsid w:val="000B7ABF"/>
    <w:rsid w:val="000C060F"/>
    <w:rsid w:val="000C0BC4"/>
    <w:rsid w:val="000C0D1F"/>
    <w:rsid w:val="000C1495"/>
    <w:rsid w:val="000C22DD"/>
    <w:rsid w:val="000C22E3"/>
    <w:rsid w:val="000C233E"/>
    <w:rsid w:val="000C26C2"/>
    <w:rsid w:val="000C2FA6"/>
    <w:rsid w:val="000C3466"/>
    <w:rsid w:val="000C3683"/>
    <w:rsid w:val="000C3E73"/>
    <w:rsid w:val="000C5D5D"/>
    <w:rsid w:val="000C5E22"/>
    <w:rsid w:val="000C6E73"/>
    <w:rsid w:val="000C7015"/>
    <w:rsid w:val="000C736C"/>
    <w:rsid w:val="000C79B4"/>
    <w:rsid w:val="000D05A9"/>
    <w:rsid w:val="000D14D0"/>
    <w:rsid w:val="000D1902"/>
    <w:rsid w:val="000D2509"/>
    <w:rsid w:val="000D3543"/>
    <w:rsid w:val="000D3D5A"/>
    <w:rsid w:val="000D5AA2"/>
    <w:rsid w:val="000D5AA5"/>
    <w:rsid w:val="000D5B65"/>
    <w:rsid w:val="000D5D65"/>
    <w:rsid w:val="000D5DE9"/>
    <w:rsid w:val="000D614E"/>
    <w:rsid w:val="000D6BA2"/>
    <w:rsid w:val="000D7060"/>
    <w:rsid w:val="000D7246"/>
    <w:rsid w:val="000E02CC"/>
    <w:rsid w:val="000E05DE"/>
    <w:rsid w:val="000E16CF"/>
    <w:rsid w:val="000E1F4A"/>
    <w:rsid w:val="000E2265"/>
    <w:rsid w:val="000E26F9"/>
    <w:rsid w:val="000E3308"/>
    <w:rsid w:val="000E3336"/>
    <w:rsid w:val="000E3534"/>
    <w:rsid w:val="000E3DFE"/>
    <w:rsid w:val="000E3E2E"/>
    <w:rsid w:val="000E40E1"/>
    <w:rsid w:val="000E64F2"/>
    <w:rsid w:val="000E6D95"/>
    <w:rsid w:val="000E782E"/>
    <w:rsid w:val="000E78EA"/>
    <w:rsid w:val="000E79FD"/>
    <w:rsid w:val="000E7AF8"/>
    <w:rsid w:val="000E7BE2"/>
    <w:rsid w:val="000F0943"/>
    <w:rsid w:val="000F108B"/>
    <w:rsid w:val="000F1654"/>
    <w:rsid w:val="000F1C56"/>
    <w:rsid w:val="000F1D9F"/>
    <w:rsid w:val="000F1E83"/>
    <w:rsid w:val="000F2CD5"/>
    <w:rsid w:val="000F2E07"/>
    <w:rsid w:val="000F39B8"/>
    <w:rsid w:val="000F3AB6"/>
    <w:rsid w:val="000F4309"/>
    <w:rsid w:val="000F5090"/>
    <w:rsid w:val="000F614E"/>
    <w:rsid w:val="000F6BE4"/>
    <w:rsid w:val="000F6E9C"/>
    <w:rsid w:val="000F7139"/>
    <w:rsid w:val="000F7366"/>
    <w:rsid w:val="000F76F5"/>
    <w:rsid w:val="000F7EC6"/>
    <w:rsid w:val="0010029C"/>
    <w:rsid w:val="00100DA6"/>
    <w:rsid w:val="00100FEA"/>
    <w:rsid w:val="00101D13"/>
    <w:rsid w:val="001022AE"/>
    <w:rsid w:val="00103165"/>
    <w:rsid w:val="001038F1"/>
    <w:rsid w:val="00103AE3"/>
    <w:rsid w:val="00104FA3"/>
    <w:rsid w:val="001051FE"/>
    <w:rsid w:val="00105C7F"/>
    <w:rsid w:val="00106430"/>
    <w:rsid w:val="001072CE"/>
    <w:rsid w:val="00107C2B"/>
    <w:rsid w:val="00107F7E"/>
    <w:rsid w:val="00111DBA"/>
    <w:rsid w:val="001126E5"/>
    <w:rsid w:val="00112DEF"/>
    <w:rsid w:val="00112E7B"/>
    <w:rsid w:val="001130E8"/>
    <w:rsid w:val="00113643"/>
    <w:rsid w:val="001136DF"/>
    <w:rsid w:val="00113917"/>
    <w:rsid w:val="00114239"/>
    <w:rsid w:val="00114287"/>
    <w:rsid w:val="001148AA"/>
    <w:rsid w:val="00114DAE"/>
    <w:rsid w:val="00114EAF"/>
    <w:rsid w:val="00115280"/>
    <w:rsid w:val="00115917"/>
    <w:rsid w:val="00115FCC"/>
    <w:rsid w:val="00116617"/>
    <w:rsid w:val="00116D91"/>
    <w:rsid w:val="0011710E"/>
    <w:rsid w:val="001173CF"/>
    <w:rsid w:val="00117DED"/>
    <w:rsid w:val="001208A8"/>
    <w:rsid w:val="00120A07"/>
    <w:rsid w:val="00120B82"/>
    <w:rsid w:val="00121461"/>
    <w:rsid w:val="00121DAD"/>
    <w:rsid w:val="00121E83"/>
    <w:rsid w:val="001224E0"/>
    <w:rsid w:val="00122E59"/>
    <w:rsid w:val="0012301B"/>
    <w:rsid w:val="001230D5"/>
    <w:rsid w:val="00123A35"/>
    <w:rsid w:val="00123F93"/>
    <w:rsid w:val="00124C71"/>
    <w:rsid w:val="0012518D"/>
    <w:rsid w:val="001253FF"/>
    <w:rsid w:val="00125931"/>
    <w:rsid w:val="00125A71"/>
    <w:rsid w:val="00125EA2"/>
    <w:rsid w:val="00127593"/>
    <w:rsid w:val="00127A28"/>
    <w:rsid w:val="00130C16"/>
    <w:rsid w:val="00132148"/>
    <w:rsid w:val="0013268A"/>
    <w:rsid w:val="00132B52"/>
    <w:rsid w:val="001333F1"/>
    <w:rsid w:val="00133E08"/>
    <w:rsid w:val="00134087"/>
    <w:rsid w:val="001346FA"/>
    <w:rsid w:val="00135242"/>
    <w:rsid w:val="00135E1D"/>
    <w:rsid w:val="00135FC4"/>
    <w:rsid w:val="00135FFA"/>
    <w:rsid w:val="00136230"/>
    <w:rsid w:val="00136AF2"/>
    <w:rsid w:val="00136DC2"/>
    <w:rsid w:val="0013741B"/>
    <w:rsid w:val="00137614"/>
    <w:rsid w:val="001377CD"/>
    <w:rsid w:val="00140688"/>
    <w:rsid w:val="00140A84"/>
    <w:rsid w:val="00140B9E"/>
    <w:rsid w:val="00142130"/>
    <w:rsid w:val="00142A06"/>
    <w:rsid w:val="001434FC"/>
    <w:rsid w:val="00143C42"/>
    <w:rsid w:val="00143CD3"/>
    <w:rsid w:val="00144194"/>
    <w:rsid w:val="00144845"/>
    <w:rsid w:val="00144960"/>
    <w:rsid w:val="0014585B"/>
    <w:rsid w:val="00145B7B"/>
    <w:rsid w:val="001467E8"/>
    <w:rsid w:val="00147572"/>
    <w:rsid w:val="00150086"/>
    <w:rsid w:val="001500B2"/>
    <w:rsid w:val="00150533"/>
    <w:rsid w:val="00150596"/>
    <w:rsid w:val="001515A1"/>
    <w:rsid w:val="001515EA"/>
    <w:rsid w:val="001517CA"/>
    <w:rsid w:val="001519F0"/>
    <w:rsid w:val="00151BA5"/>
    <w:rsid w:val="00152076"/>
    <w:rsid w:val="00152E7F"/>
    <w:rsid w:val="00153D83"/>
    <w:rsid w:val="001541E5"/>
    <w:rsid w:val="00154264"/>
    <w:rsid w:val="00154AF9"/>
    <w:rsid w:val="00154E1A"/>
    <w:rsid w:val="00155276"/>
    <w:rsid w:val="001556B5"/>
    <w:rsid w:val="00155ADB"/>
    <w:rsid w:val="00156E9F"/>
    <w:rsid w:val="00156F58"/>
    <w:rsid w:val="00157AA9"/>
    <w:rsid w:val="00157FE5"/>
    <w:rsid w:val="001618B8"/>
    <w:rsid w:val="001623A5"/>
    <w:rsid w:val="0016363B"/>
    <w:rsid w:val="00163940"/>
    <w:rsid w:val="00164175"/>
    <w:rsid w:val="0016451B"/>
    <w:rsid w:val="00164540"/>
    <w:rsid w:val="00164EC7"/>
    <w:rsid w:val="00164F6B"/>
    <w:rsid w:val="00165B5E"/>
    <w:rsid w:val="00165F66"/>
    <w:rsid w:val="001667D4"/>
    <w:rsid w:val="00166DF0"/>
    <w:rsid w:val="001670A7"/>
    <w:rsid w:val="001671A4"/>
    <w:rsid w:val="001675B3"/>
    <w:rsid w:val="001676CB"/>
    <w:rsid w:val="001678F4"/>
    <w:rsid w:val="001708B6"/>
    <w:rsid w:val="00170C55"/>
    <w:rsid w:val="00170DB7"/>
    <w:rsid w:val="001719B2"/>
    <w:rsid w:val="00171C77"/>
    <w:rsid w:val="00172A4C"/>
    <w:rsid w:val="00172B1A"/>
    <w:rsid w:val="001734A7"/>
    <w:rsid w:val="0017441E"/>
    <w:rsid w:val="0017449F"/>
    <w:rsid w:val="00174D9B"/>
    <w:rsid w:val="00175306"/>
    <w:rsid w:val="00175B76"/>
    <w:rsid w:val="001774B1"/>
    <w:rsid w:val="00181C9F"/>
    <w:rsid w:val="00181F41"/>
    <w:rsid w:val="001823DB"/>
    <w:rsid w:val="00182776"/>
    <w:rsid w:val="00183F00"/>
    <w:rsid w:val="00184262"/>
    <w:rsid w:val="0018462B"/>
    <w:rsid w:val="00184692"/>
    <w:rsid w:val="001848CB"/>
    <w:rsid w:val="00184F86"/>
    <w:rsid w:val="001854E4"/>
    <w:rsid w:val="0018611C"/>
    <w:rsid w:val="00186416"/>
    <w:rsid w:val="00186D02"/>
    <w:rsid w:val="00186E0B"/>
    <w:rsid w:val="00191E64"/>
    <w:rsid w:val="0019349D"/>
    <w:rsid w:val="001954C6"/>
    <w:rsid w:val="00195B5B"/>
    <w:rsid w:val="0019612A"/>
    <w:rsid w:val="0019678E"/>
    <w:rsid w:val="00196AE1"/>
    <w:rsid w:val="00196AF9"/>
    <w:rsid w:val="00196EA7"/>
    <w:rsid w:val="00197216"/>
    <w:rsid w:val="0019757B"/>
    <w:rsid w:val="0019760C"/>
    <w:rsid w:val="00197E36"/>
    <w:rsid w:val="001A00F1"/>
    <w:rsid w:val="001A0441"/>
    <w:rsid w:val="001A04FA"/>
    <w:rsid w:val="001A185F"/>
    <w:rsid w:val="001A1A8A"/>
    <w:rsid w:val="001A1B61"/>
    <w:rsid w:val="001A25DE"/>
    <w:rsid w:val="001A26EE"/>
    <w:rsid w:val="001A3695"/>
    <w:rsid w:val="001A4709"/>
    <w:rsid w:val="001A55B5"/>
    <w:rsid w:val="001A5CED"/>
    <w:rsid w:val="001A6A0E"/>
    <w:rsid w:val="001A6BB2"/>
    <w:rsid w:val="001A71E7"/>
    <w:rsid w:val="001A72C6"/>
    <w:rsid w:val="001A791F"/>
    <w:rsid w:val="001A7AE2"/>
    <w:rsid w:val="001B02B0"/>
    <w:rsid w:val="001B0D78"/>
    <w:rsid w:val="001B122E"/>
    <w:rsid w:val="001B1404"/>
    <w:rsid w:val="001B1660"/>
    <w:rsid w:val="001B1C40"/>
    <w:rsid w:val="001B2062"/>
    <w:rsid w:val="001B386C"/>
    <w:rsid w:val="001B3C11"/>
    <w:rsid w:val="001B407D"/>
    <w:rsid w:val="001B4466"/>
    <w:rsid w:val="001B565A"/>
    <w:rsid w:val="001B6BA6"/>
    <w:rsid w:val="001B7845"/>
    <w:rsid w:val="001B7971"/>
    <w:rsid w:val="001B7E78"/>
    <w:rsid w:val="001C00FF"/>
    <w:rsid w:val="001C0C0D"/>
    <w:rsid w:val="001C1274"/>
    <w:rsid w:val="001C1B9F"/>
    <w:rsid w:val="001C224E"/>
    <w:rsid w:val="001C2693"/>
    <w:rsid w:val="001C27F5"/>
    <w:rsid w:val="001C3463"/>
    <w:rsid w:val="001C391B"/>
    <w:rsid w:val="001C3E86"/>
    <w:rsid w:val="001C3F87"/>
    <w:rsid w:val="001C50D5"/>
    <w:rsid w:val="001C50E7"/>
    <w:rsid w:val="001C62B8"/>
    <w:rsid w:val="001C65A7"/>
    <w:rsid w:val="001C784B"/>
    <w:rsid w:val="001C79D0"/>
    <w:rsid w:val="001D02A7"/>
    <w:rsid w:val="001D0F37"/>
    <w:rsid w:val="001D1239"/>
    <w:rsid w:val="001D13D7"/>
    <w:rsid w:val="001D13EF"/>
    <w:rsid w:val="001D1D59"/>
    <w:rsid w:val="001D3886"/>
    <w:rsid w:val="001D3F03"/>
    <w:rsid w:val="001D53FA"/>
    <w:rsid w:val="001D576D"/>
    <w:rsid w:val="001D671D"/>
    <w:rsid w:val="001D6C88"/>
    <w:rsid w:val="001D75B4"/>
    <w:rsid w:val="001D77CA"/>
    <w:rsid w:val="001D7826"/>
    <w:rsid w:val="001E0404"/>
    <w:rsid w:val="001E0F5B"/>
    <w:rsid w:val="001E11D4"/>
    <w:rsid w:val="001E12C7"/>
    <w:rsid w:val="001E13B3"/>
    <w:rsid w:val="001E144F"/>
    <w:rsid w:val="001E2255"/>
    <w:rsid w:val="001E2295"/>
    <w:rsid w:val="001E2501"/>
    <w:rsid w:val="001E26E7"/>
    <w:rsid w:val="001E2750"/>
    <w:rsid w:val="001E2D7C"/>
    <w:rsid w:val="001E437C"/>
    <w:rsid w:val="001E44B1"/>
    <w:rsid w:val="001E4835"/>
    <w:rsid w:val="001E4D8B"/>
    <w:rsid w:val="001E50E4"/>
    <w:rsid w:val="001E68E5"/>
    <w:rsid w:val="001E6A14"/>
    <w:rsid w:val="001E6B61"/>
    <w:rsid w:val="001F0080"/>
    <w:rsid w:val="001F0A55"/>
    <w:rsid w:val="001F0EBB"/>
    <w:rsid w:val="001F1386"/>
    <w:rsid w:val="001F24A8"/>
    <w:rsid w:val="001F3044"/>
    <w:rsid w:val="001F3AAE"/>
    <w:rsid w:val="001F4768"/>
    <w:rsid w:val="001F4E92"/>
    <w:rsid w:val="001F4F16"/>
    <w:rsid w:val="001F5F12"/>
    <w:rsid w:val="001F652B"/>
    <w:rsid w:val="001F66BA"/>
    <w:rsid w:val="001F77A2"/>
    <w:rsid w:val="001F7C7D"/>
    <w:rsid w:val="00200110"/>
    <w:rsid w:val="00200281"/>
    <w:rsid w:val="00201711"/>
    <w:rsid w:val="0020193E"/>
    <w:rsid w:val="00201997"/>
    <w:rsid w:val="002020F1"/>
    <w:rsid w:val="0020284B"/>
    <w:rsid w:val="0020291B"/>
    <w:rsid w:val="00202FC8"/>
    <w:rsid w:val="00203969"/>
    <w:rsid w:val="00203ECE"/>
    <w:rsid w:val="002043D7"/>
    <w:rsid w:val="0020448B"/>
    <w:rsid w:val="00204562"/>
    <w:rsid w:val="002046B3"/>
    <w:rsid w:val="00204B16"/>
    <w:rsid w:val="00204FF6"/>
    <w:rsid w:val="00205F12"/>
    <w:rsid w:val="00205FC6"/>
    <w:rsid w:val="00210A73"/>
    <w:rsid w:val="00211D2B"/>
    <w:rsid w:val="00211E48"/>
    <w:rsid w:val="00212679"/>
    <w:rsid w:val="00212E96"/>
    <w:rsid w:val="0021385E"/>
    <w:rsid w:val="00213C2B"/>
    <w:rsid w:val="00214D15"/>
    <w:rsid w:val="00215E86"/>
    <w:rsid w:val="002163C0"/>
    <w:rsid w:val="002164BD"/>
    <w:rsid w:val="0021699B"/>
    <w:rsid w:val="00216A4D"/>
    <w:rsid w:val="002174C0"/>
    <w:rsid w:val="002203CD"/>
    <w:rsid w:val="002204E3"/>
    <w:rsid w:val="00220AC2"/>
    <w:rsid w:val="00220EC5"/>
    <w:rsid w:val="00220FDA"/>
    <w:rsid w:val="002214B8"/>
    <w:rsid w:val="00221D6C"/>
    <w:rsid w:val="00222FE1"/>
    <w:rsid w:val="00224464"/>
    <w:rsid w:val="00224F5E"/>
    <w:rsid w:val="00226D76"/>
    <w:rsid w:val="00226E9A"/>
    <w:rsid w:val="00227701"/>
    <w:rsid w:val="00230280"/>
    <w:rsid w:val="00230AE1"/>
    <w:rsid w:val="00233382"/>
    <w:rsid w:val="00233619"/>
    <w:rsid w:val="002338B3"/>
    <w:rsid w:val="0023394F"/>
    <w:rsid w:val="002347B0"/>
    <w:rsid w:val="00235336"/>
    <w:rsid w:val="00235454"/>
    <w:rsid w:val="00235688"/>
    <w:rsid w:val="0023618E"/>
    <w:rsid w:val="00236943"/>
    <w:rsid w:val="00236966"/>
    <w:rsid w:val="0023739D"/>
    <w:rsid w:val="00237D60"/>
    <w:rsid w:val="00237DDF"/>
    <w:rsid w:val="00240095"/>
    <w:rsid w:val="00240ABF"/>
    <w:rsid w:val="002423CA"/>
    <w:rsid w:val="0024264D"/>
    <w:rsid w:val="0024281A"/>
    <w:rsid w:val="00242EB4"/>
    <w:rsid w:val="002432FB"/>
    <w:rsid w:val="0024332E"/>
    <w:rsid w:val="00243647"/>
    <w:rsid w:val="00243F04"/>
    <w:rsid w:val="00244E3B"/>
    <w:rsid w:val="00245220"/>
    <w:rsid w:val="00245BE5"/>
    <w:rsid w:val="0024714F"/>
    <w:rsid w:val="00247A41"/>
    <w:rsid w:val="002501A4"/>
    <w:rsid w:val="00250D19"/>
    <w:rsid w:val="00250DFE"/>
    <w:rsid w:val="00251266"/>
    <w:rsid w:val="002514EA"/>
    <w:rsid w:val="002517EB"/>
    <w:rsid w:val="0025180C"/>
    <w:rsid w:val="0025187B"/>
    <w:rsid w:val="00251C75"/>
    <w:rsid w:val="00252135"/>
    <w:rsid w:val="00253676"/>
    <w:rsid w:val="00253C8F"/>
    <w:rsid w:val="0025454B"/>
    <w:rsid w:val="00254689"/>
    <w:rsid w:val="00254837"/>
    <w:rsid w:val="00254FA5"/>
    <w:rsid w:val="00255974"/>
    <w:rsid w:val="00255E52"/>
    <w:rsid w:val="00255F45"/>
    <w:rsid w:val="0025614F"/>
    <w:rsid w:val="0025629C"/>
    <w:rsid w:val="002564E4"/>
    <w:rsid w:val="00257166"/>
    <w:rsid w:val="00257700"/>
    <w:rsid w:val="002606C4"/>
    <w:rsid w:val="00260D2F"/>
    <w:rsid w:val="0026185F"/>
    <w:rsid w:val="0026284D"/>
    <w:rsid w:val="002628DC"/>
    <w:rsid w:val="00263580"/>
    <w:rsid w:val="002636C0"/>
    <w:rsid w:val="00263ECF"/>
    <w:rsid w:val="002640F1"/>
    <w:rsid w:val="00264A30"/>
    <w:rsid w:val="002662FD"/>
    <w:rsid w:val="0026667F"/>
    <w:rsid w:val="00266AC5"/>
    <w:rsid w:val="00266B3B"/>
    <w:rsid w:val="002674BD"/>
    <w:rsid w:val="00267BDD"/>
    <w:rsid w:val="00270259"/>
    <w:rsid w:val="0027086F"/>
    <w:rsid w:val="00270C96"/>
    <w:rsid w:val="00271645"/>
    <w:rsid w:val="00271ECE"/>
    <w:rsid w:val="002723F6"/>
    <w:rsid w:val="00272BFB"/>
    <w:rsid w:val="00272E61"/>
    <w:rsid w:val="0027413C"/>
    <w:rsid w:val="0027470B"/>
    <w:rsid w:val="00275196"/>
    <w:rsid w:val="002756C2"/>
    <w:rsid w:val="00275BC0"/>
    <w:rsid w:val="0027665E"/>
    <w:rsid w:val="00276775"/>
    <w:rsid w:val="00276C46"/>
    <w:rsid w:val="002805D7"/>
    <w:rsid w:val="002806BA"/>
    <w:rsid w:val="0028107A"/>
    <w:rsid w:val="00282D92"/>
    <w:rsid w:val="00282E0F"/>
    <w:rsid w:val="00284163"/>
    <w:rsid w:val="00284204"/>
    <w:rsid w:val="00284C25"/>
    <w:rsid w:val="00285D52"/>
    <w:rsid w:val="00285E0C"/>
    <w:rsid w:val="002872DC"/>
    <w:rsid w:val="0028786E"/>
    <w:rsid w:val="00287F5D"/>
    <w:rsid w:val="00290F6D"/>
    <w:rsid w:val="00290F7E"/>
    <w:rsid w:val="00291481"/>
    <w:rsid w:val="00291D3B"/>
    <w:rsid w:val="00291DC7"/>
    <w:rsid w:val="00292127"/>
    <w:rsid w:val="0029303E"/>
    <w:rsid w:val="00293680"/>
    <w:rsid w:val="00293910"/>
    <w:rsid w:val="00293BCE"/>
    <w:rsid w:val="002945C0"/>
    <w:rsid w:val="00295CEC"/>
    <w:rsid w:val="00295F38"/>
    <w:rsid w:val="00296547"/>
    <w:rsid w:val="0029657A"/>
    <w:rsid w:val="0029693C"/>
    <w:rsid w:val="002970BD"/>
    <w:rsid w:val="002976F4"/>
    <w:rsid w:val="002A084D"/>
    <w:rsid w:val="002A13F1"/>
    <w:rsid w:val="002A1541"/>
    <w:rsid w:val="002A165C"/>
    <w:rsid w:val="002A1840"/>
    <w:rsid w:val="002A1F8B"/>
    <w:rsid w:val="002A3A11"/>
    <w:rsid w:val="002A3A13"/>
    <w:rsid w:val="002A4304"/>
    <w:rsid w:val="002A4738"/>
    <w:rsid w:val="002A5369"/>
    <w:rsid w:val="002A5D6C"/>
    <w:rsid w:val="002A5D8E"/>
    <w:rsid w:val="002A680A"/>
    <w:rsid w:val="002A69B1"/>
    <w:rsid w:val="002A77E0"/>
    <w:rsid w:val="002A7F9E"/>
    <w:rsid w:val="002B0E8F"/>
    <w:rsid w:val="002B13EA"/>
    <w:rsid w:val="002B1F4E"/>
    <w:rsid w:val="002B241C"/>
    <w:rsid w:val="002B29B3"/>
    <w:rsid w:val="002B356E"/>
    <w:rsid w:val="002B4F8B"/>
    <w:rsid w:val="002B5810"/>
    <w:rsid w:val="002B5F0E"/>
    <w:rsid w:val="002B5F6C"/>
    <w:rsid w:val="002B6D17"/>
    <w:rsid w:val="002B75CB"/>
    <w:rsid w:val="002B7666"/>
    <w:rsid w:val="002B7A0A"/>
    <w:rsid w:val="002B7E83"/>
    <w:rsid w:val="002C0BF2"/>
    <w:rsid w:val="002C0DB8"/>
    <w:rsid w:val="002C0DDF"/>
    <w:rsid w:val="002C128C"/>
    <w:rsid w:val="002C16C8"/>
    <w:rsid w:val="002C1EE4"/>
    <w:rsid w:val="002C2478"/>
    <w:rsid w:val="002C2B59"/>
    <w:rsid w:val="002C2C94"/>
    <w:rsid w:val="002C3524"/>
    <w:rsid w:val="002C3671"/>
    <w:rsid w:val="002C42B5"/>
    <w:rsid w:val="002C6D31"/>
    <w:rsid w:val="002C74C5"/>
    <w:rsid w:val="002C797D"/>
    <w:rsid w:val="002D02FF"/>
    <w:rsid w:val="002D0CB1"/>
    <w:rsid w:val="002D121F"/>
    <w:rsid w:val="002D1E84"/>
    <w:rsid w:val="002D2C29"/>
    <w:rsid w:val="002D2ED6"/>
    <w:rsid w:val="002D34AA"/>
    <w:rsid w:val="002D409E"/>
    <w:rsid w:val="002D4530"/>
    <w:rsid w:val="002D4802"/>
    <w:rsid w:val="002D49AD"/>
    <w:rsid w:val="002D4E7B"/>
    <w:rsid w:val="002D59A3"/>
    <w:rsid w:val="002D679F"/>
    <w:rsid w:val="002D67D1"/>
    <w:rsid w:val="002D69A3"/>
    <w:rsid w:val="002D6F15"/>
    <w:rsid w:val="002D75D3"/>
    <w:rsid w:val="002E205E"/>
    <w:rsid w:val="002E21FE"/>
    <w:rsid w:val="002E2F98"/>
    <w:rsid w:val="002E30A3"/>
    <w:rsid w:val="002E36A9"/>
    <w:rsid w:val="002E3D1C"/>
    <w:rsid w:val="002E3D45"/>
    <w:rsid w:val="002E3DAA"/>
    <w:rsid w:val="002E6093"/>
    <w:rsid w:val="002E684C"/>
    <w:rsid w:val="002E6B48"/>
    <w:rsid w:val="002E75F4"/>
    <w:rsid w:val="002E7C0E"/>
    <w:rsid w:val="002E7FB3"/>
    <w:rsid w:val="002F04E1"/>
    <w:rsid w:val="002F0824"/>
    <w:rsid w:val="002F08B9"/>
    <w:rsid w:val="002F119D"/>
    <w:rsid w:val="002F11CF"/>
    <w:rsid w:val="002F122A"/>
    <w:rsid w:val="002F159A"/>
    <w:rsid w:val="002F1651"/>
    <w:rsid w:val="002F24CE"/>
    <w:rsid w:val="002F266A"/>
    <w:rsid w:val="002F2E4B"/>
    <w:rsid w:val="002F3161"/>
    <w:rsid w:val="002F3F8F"/>
    <w:rsid w:val="002F45FC"/>
    <w:rsid w:val="002F4BBE"/>
    <w:rsid w:val="002F4CAD"/>
    <w:rsid w:val="002F4DAE"/>
    <w:rsid w:val="002F573F"/>
    <w:rsid w:val="002F71DA"/>
    <w:rsid w:val="0030051D"/>
    <w:rsid w:val="0030160E"/>
    <w:rsid w:val="00301C9A"/>
    <w:rsid w:val="00302B4C"/>
    <w:rsid w:val="00303591"/>
    <w:rsid w:val="00304ACE"/>
    <w:rsid w:val="00305150"/>
    <w:rsid w:val="0030553B"/>
    <w:rsid w:val="00305744"/>
    <w:rsid w:val="00306F5D"/>
    <w:rsid w:val="00307236"/>
    <w:rsid w:val="00310381"/>
    <w:rsid w:val="0031063F"/>
    <w:rsid w:val="00310991"/>
    <w:rsid w:val="00311397"/>
    <w:rsid w:val="003116F7"/>
    <w:rsid w:val="00311B84"/>
    <w:rsid w:val="00312234"/>
    <w:rsid w:val="00313762"/>
    <w:rsid w:val="00313875"/>
    <w:rsid w:val="003142FF"/>
    <w:rsid w:val="00314AA8"/>
    <w:rsid w:val="003151D1"/>
    <w:rsid w:val="003152ED"/>
    <w:rsid w:val="00315572"/>
    <w:rsid w:val="00315BD6"/>
    <w:rsid w:val="003160F7"/>
    <w:rsid w:val="0031652D"/>
    <w:rsid w:val="003165AE"/>
    <w:rsid w:val="00316FD2"/>
    <w:rsid w:val="0031737B"/>
    <w:rsid w:val="00317C1F"/>
    <w:rsid w:val="00320A0D"/>
    <w:rsid w:val="00320C1D"/>
    <w:rsid w:val="00320FD6"/>
    <w:rsid w:val="003212F4"/>
    <w:rsid w:val="00321542"/>
    <w:rsid w:val="00321556"/>
    <w:rsid w:val="0032156B"/>
    <w:rsid w:val="00321D6B"/>
    <w:rsid w:val="00321DC0"/>
    <w:rsid w:val="0032275E"/>
    <w:rsid w:val="0032330A"/>
    <w:rsid w:val="003234D7"/>
    <w:rsid w:val="0032354C"/>
    <w:rsid w:val="003236E2"/>
    <w:rsid w:val="00323748"/>
    <w:rsid w:val="00324C6C"/>
    <w:rsid w:val="00325841"/>
    <w:rsid w:val="00325B63"/>
    <w:rsid w:val="003261D9"/>
    <w:rsid w:val="00326ADB"/>
    <w:rsid w:val="003279D5"/>
    <w:rsid w:val="00327EC5"/>
    <w:rsid w:val="0033022E"/>
    <w:rsid w:val="003313A5"/>
    <w:rsid w:val="003318E4"/>
    <w:rsid w:val="00333DF1"/>
    <w:rsid w:val="00334D8C"/>
    <w:rsid w:val="00334F5C"/>
    <w:rsid w:val="003364D1"/>
    <w:rsid w:val="00336AA1"/>
    <w:rsid w:val="003379DA"/>
    <w:rsid w:val="00337D37"/>
    <w:rsid w:val="003414E8"/>
    <w:rsid w:val="00341530"/>
    <w:rsid w:val="003418F0"/>
    <w:rsid w:val="00341946"/>
    <w:rsid w:val="00341CF5"/>
    <w:rsid w:val="00341EE9"/>
    <w:rsid w:val="0034270E"/>
    <w:rsid w:val="00342F11"/>
    <w:rsid w:val="00343597"/>
    <w:rsid w:val="00345046"/>
    <w:rsid w:val="00346199"/>
    <w:rsid w:val="0034649B"/>
    <w:rsid w:val="00346782"/>
    <w:rsid w:val="00346785"/>
    <w:rsid w:val="003468F2"/>
    <w:rsid w:val="00350435"/>
    <w:rsid w:val="003505E9"/>
    <w:rsid w:val="0035097E"/>
    <w:rsid w:val="00350AC3"/>
    <w:rsid w:val="00350ADD"/>
    <w:rsid w:val="003511DF"/>
    <w:rsid w:val="003513B1"/>
    <w:rsid w:val="003514A3"/>
    <w:rsid w:val="003519E3"/>
    <w:rsid w:val="00351BB8"/>
    <w:rsid w:val="00351D83"/>
    <w:rsid w:val="00351D8A"/>
    <w:rsid w:val="003532AD"/>
    <w:rsid w:val="00353FAC"/>
    <w:rsid w:val="003540D6"/>
    <w:rsid w:val="003540F6"/>
    <w:rsid w:val="00354571"/>
    <w:rsid w:val="00355263"/>
    <w:rsid w:val="00355615"/>
    <w:rsid w:val="003565DD"/>
    <w:rsid w:val="0035667E"/>
    <w:rsid w:val="00356D6E"/>
    <w:rsid w:val="0035782F"/>
    <w:rsid w:val="0035783F"/>
    <w:rsid w:val="00357DF2"/>
    <w:rsid w:val="00360755"/>
    <w:rsid w:val="00360972"/>
    <w:rsid w:val="00361113"/>
    <w:rsid w:val="00361229"/>
    <w:rsid w:val="00364608"/>
    <w:rsid w:val="00364A13"/>
    <w:rsid w:val="003653B3"/>
    <w:rsid w:val="00366DCB"/>
    <w:rsid w:val="0037104A"/>
    <w:rsid w:val="00371514"/>
    <w:rsid w:val="003719B7"/>
    <w:rsid w:val="0037258A"/>
    <w:rsid w:val="00372603"/>
    <w:rsid w:val="00373119"/>
    <w:rsid w:val="0037352E"/>
    <w:rsid w:val="0037356E"/>
    <w:rsid w:val="00374CBA"/>
    <w:rsid w:val="003756F2"/>
    <w:rsid w:val="00375954"/>
    <w:rsid w:val="00376514"/>
    <w:rsid w:val="003771C6"/>
    <w:rsid w:val="00377879"/>
    <w:rsid w:val="003779B6"/>
    <w:rsid w:val="003802C7"/>
    <w:rsid w:val="00380CE5"/>
    <w:rsid w:val="00381A0D"/>
    <w:rsid w:val="00382889"/>
    <w:rsid w:val="00383070"/>
    <w:rsid w:val="00384245"/>
    <w:rsid w:val="003842A6"/>
    <w:rsid w:val="00384B3A"/>
    <w:rsid w:val="00385EAE"/>
    <w:rsid w:val="003860D5"/>
    <w:rsid w:val="003865AB"/>
    <w:rsid w:val="003872C3"/>
    <w:rsid w:val="00387685"/>
    <w:rsid w:val="003876F8"/>
    <w:rsid w:val="003879E2"/>
    <w:rsid w:val="00387A13"/>
    <w:rsid w:val="00390004"/>
    <w:rsid w:val="0039034F"/>
    <w:rsid w:val="003910FC"/>
    <w:rsid w:val="00392A09"/>
    <w:rsid w:val="00392E62"/>
    <w:rsid w:val="00393108"/>
    <w:rsid w:val="003937DF"/>
    <w:rsid w:val="00393D1B"/>
    <w:rsid w:val="00394374"/>
    <w:rsid w:val="0039444A"/>
    <w:rsid w:val="003944CD"/>
    <w:rsid w:val="00394AFB"/>
    <w:rsid w:val="00395053"/>
    <w:rsid w:val="003951F5"/>
    <w:rsid w:val="00395948"/>
    <w:rsid w:val="00395D57"/>
    <w:rsid w:val="003966ED"/>
    <w:rsid w:val="003968F2"/>
    <w:rsid w:val="00397687"/>
    <w:rsid w:val="003A0A22"/>
    <w:rsid w:val="003A0C6B"/>
    <w:rsid w:val="003A168E"/>
    <w:rsid w:val="003A1A91"/>
    <w:rsid w:val="003A1C9E"/>
    <w:rsid w:val="003A21FC"/>
    <w:rsid w:val="003A278C"/>
    <w:rsid w:val="003A32A3"/>
    <w:rsid w:val="003A371F"/>
    <w:rsid w:val="003A37E2"/>
    <w:rsid w:val="003A386A"/>
    <w:rsid w:val="003A3C66"/>
    <w:rsid w:val="003A3E16"/>
    <w:rsid w:val="003A547C"/>
    <w:rsid w:val="003A5A11"/>
    <w:rsid w:val="003A5B12"/>
    <w:rsid w:val="003A6307"/>
    <w:rsid w:val="003A6410"/>
    <w:rsid w:val="003A72F6"/>
    <w:rsid w:val="003A776D"/>
    <w:rsid w:val="003B04AF"/>
    <w:rsid w:val="003B0675"/>
    <w:rsid w:val="003B08ED"/>
    <w:rsid w:val="003B1D50"/>
    <w:rsid w:val="003B1E83"/>
    <w:rsid w:val="003B23EC"/>
    <w:rsid w:val="003B4B60"/>
    <w:rsid w:val="003B4D5D"/>
    <w:rsid w:val="003B6EE1"/>
    <w:rsid w:val="003B7568"/>
    <w:rsid w:val="003B7D92"/>
    <w:rsid w:val="003C0148"/>
    <w:rsid w:val="003C107A"/>
    <w:rsid w:val="003C1707"/>
    <w:rsid w:val="003C1D38"/>
    <w:rsid w:val="003C22F9"/>
    <w:rsid w:val="003C2313"/>
    <w:rsid w:val="003C2F37"/>
    <w:rsid w:val="003C30B6"/>
    <w:rsid w:val="003C33D9"/>
    <w:rsid w:val="003C3F4C"/>
    <w:rsid w:val="003C420C"/>
    <w:rsid w:val="003C4A62"/>
    <w:rsid w:val="003C4CBA"/>
    <w:rsid w:val="003C4DCF"/>
    <w:rsid w:val="003C61D1"/>
    <w:rsid w:val="003C7862"/>
    <w:rsid w:val="003C7B1C"/>
    <w:rsid w:val="003D04E1"/>
    <w:rsid w:val="003D128E"/>
    <w:rsid w:val="003D2567"/>
    <w:rsid w:val="003D33BF"/>
    <w:rsid w:val="003D3D1C"/>
    <w:rsid w:val="003D4166"/>
    <w:rsid w:val="003D511F"/>
    <w:rsid w:val="003D53BA"/>
    <w:rsid w:val="003D5776"/>
    <w:rsid w:val="003D5D54"/>
    <w:rsid w:val="003D6258"/>
    <w:rsid w:val="003D6C03"/>
    <w:rsid w:val="003D6CAC"/>
    <w:rsid w:val="003E08D4"/>
    <w:rsid w:val="003E0B7B"/>
    <w:rsid w:val="003E141E"/>
    <w:rsid w:val="003E1816"/>
    <w:rsid w:val="003E1D59"/>
    <w:rsid w:val="003E428B"/>
    <w:rsid w:val="003E434D"/>
    <w:rsid w:val="003E43E2"/>
    <w:rsid w:val="003E4B86"/>
    <w:rsid w:val="003E7584"/>
    <w:rsid w:val="003E766B"/>
    <w:rsid w:val="003F0813"/>
    <w:rsid w:val="003F093A"/>
    <w:rsid w:val="003F0F62"/>
    <w:rsid w:val="003F1592"/>
    <w:rsid w:val="003F1F3D"/>
    <w:rsid w:val="003F2019"/>
    <w:rsid w:val="003F2029"/>
    <w:rsid w:val="003F24A8"/>
    <w:rsid w:val="003F2581"/>
    <w:rsid w:val="003F26F6"/>
    <w:rsid w:val="003F2749"/>
    <w:rsid w:val="003F2E3D"/>
    <w:rsid w:val="003F3776"/>
    <w:rsid w:val="003F3E02"/>
    <w:rsid w:val="003F40A5"/>
    <w:rsid w:val="003F4855"/>
    <w:rsid w:val="003F4A81"/>
    <w:rsid w:val="003F50B8"/>
    <w:rsid w:val="003F61CA"/>
    <w:rsid w:val="003F7022"/>
    <w:rsid w:val="003F7321"/>
    <w:rsid w:val="003F73E6"/>
    <w:rsid w:val="003F7544"/>
    <w:rsid w:val="003F7AAA"/>
    <w:rsid w:val="004008D2"/>
    <w:rsid w:val="0040144A"/>
    <w:rsid w:val="00403CE0"/>
    <w:rsid w:val="00404422"/>
    <w:rsid w:val="00405058"/>
    <w:rsid w:val="004052B0"/>
    <w:rsid w:val="0040567B"/>
    <w:rsid w:val="00405F27"/>
    <w:rsid w:val="004073E2"/>
    <w:rsid w:val="0040790D"/>
    <w:rsid w:val="0041124E"/>
    <w:rsid w:val="004115CD"/>
    <w:rsid w:val="004121EC"/>
    <w:rsid w:val="004128DC"/>
    <w:rsid w:val="00413CAC"/>
    <w:rsid w:val="004141AA"/>
    <w:rsid w:val="00414526"/>
    <w:rsid w:val="0041578F"/>
    <w:rsid w:val="00415A54"/>
    <w:rsid w:val="00416553"/>
    <w:rsid w:val="0041694E"/>
    <w:rsid w:val="0041725E"/>
    <w:rsid w:val="00417B95"/>
    <w:rsid w:val="00417C23"/>
    <w:rsid w:val="00420661"/>
    <w:rsid w:val="00420920"/>
    <w:rsid w:val="00420DD0"/>
    <w:rsid w:val="00421147"/>
    <w:rsid w:val="004216A1"/>
    <w:rsid w:val="0042180A"/>
    <w:rsid w:val="0042246E"/>
    <w:rsid w:val="004231C1"/>
    <w:rsid w:val="004247B6"/>
    <w:rsid w:val="00426391"/>
    <w:rsid w:val="004266F5"/>
    <w:rsid w:val="00426F17"/>
    <w:rsid w:val="00427A51"/>
    <w:rsid w:val="00430372"/>
    <w:rsid w:val="004306A8"/>
    <w:rsid w:val="00430FDC"/>
    <w:rsid w:val="004313F8"/>
    <w:rsid w:val="0043160D"/>
    <w:rsid w:val="004318CE"/>
    <w:rsid w:val="00431C2C"/>
    <w:rsid w:val="00432268"/>
    <w:rsid w:val="00432886"/>
    <w:rsid w:val="00433053"/>
    <w:rsid w:val="00433EE6"/>
    <w:rsid w:val="0043459C"/>
    <w:rsid w:val="004356CC"/>
    <w:rsid w:val="00435702"/>
    <w:rsid w:val="00435A1B"/>
    <w:rsid w:val="00435B66"/>
    <w:rsid w:val="00435D81"/>
    <w:rsid w:val="0043605C"/>
    <w:rsid w:val="0043616E"/>
    <w:rsid w:val="004371DC"/>
    <w:rsid w:val="004375FC"/>
    <w:rsid w:val="00437DF7"/>
    <w:rsid w:val="00441224"/>
    <w:rsid w:val="00441378"/>
    <w:rsid w:val="00441AE8"/>
    <w:rsid w:val="0044272E"/>
    <w:rsid w:val="004438B4"/>
    <w:rsid w:val="00443C90"/>
    <w:rsid w:val="00443DA3"/>
    <w:rsid w:val="00443EEB"/>
    <w:rsid w:val="004440F1"/>
    <w:rsid w:val="00444511"/>
    <w:rsid w:val="00445C6A"/>
    <w:rsid w:val="0044606F"/>
    <w:rsid w:val="004467F4"/>
    <w:rsid w:val="004475CE"/>
    <w:rsid w:val="00447CA7"/>
    <w:rsid w:val="0045053C"/>
    <w:rsid w:val="004519F3"/>
    <w:rsid w:val="00451D45"/>
    <w:rsid w:val="004527E0"/>
    <w:rsid w:val="00453A35"/>
    <w:rsid w:val="004564CD"/>
    <w:rsid w:val="004601BE"/>
    <w:rsid w:val="00460962"/>
    <w:rsid w:val="00460A6C"/>
    <w:rsid w:val="00460D46"/>
    <w:rsid w:val="004610E4"/>
    <w:rsid w:val="00461DBC"/>
    <w:rsid w:val="00461EC4"/>
    <w:rsid w:val="004620F0"/>
    <w:rsid w:val="0046276D"/>
    <w:rsid w:val="0046311C"/>
    <w:rsid w:val="004641A7"/>
    <w:rsid w:val="00464608"/>
    <w:rsid w:val="00464BE0"/>
    <w:rsid w:val="00464C2E"/>
    <w:rsid w:val="00464ECD"/>
    <w:rsid w:val="00465A96"/>
    <w:rsid w:val="004671E2"/>
    <w:rsid w:val="00467342"/>
    <w:rsid w:val="00467E18"/>
    <w:rsid w:val="00471114"/>
    <w:rsid w:val="0047123B"/>
    <w:rsid w:val="0047126E"/>
    <w:rsid w:val="004719F8"/>
    <w:rsid w:val="004734EE"/>
    <w:rsid w:val="004743E3"/>
    <w:rsid w:val="00475318"/>
    <w:rsid w:val="0047542F"/>
    <w:rsid w:val="00475D71"/>
    <w:rsid w:val="00476C60"/>
    <w:rsid w:val="00477533"/>
    <w:rsid w:val="004803CB"/>
    <w:rsid w:val="004803F3"/>
    <w:rsid w:val="00480F1F"/>
    <w:rsid w:val="00480FFA"/>
    <w:rsid w:val="00481629"/>
    <w:rsid w:val="00482205"/>
    <w:rsid w:val="00482531"/>
    <w:rsid w:val="0048253E"/>
    <w:rsid w:val="004829E0"/>
    <w:rsid w:val="00482C1C"/>
    <w:rsid w:val="00483A91"/>
    <w:rsid w:val="00483D78"/>
    <w:rsid w:val="00484325"/>
    <w:rsid w:val="004848ED"/>
    <w:rsid w:val="004858F7"/>
    <w:rsid w:val="004863FE"/>
    <w:rsid w:val="00486E62"/>
    <w:rsid w:val="004871E8"/>
    <w:rsid w:val="00487D24"/>
    <w:rsid w:val="00487F76"/>
    <w:rsid w:val="004907EB"/>
    <w:rsid w:val="00490A9A"/>
    <w:rsid w:val="004912D6"/>
    <w:rsid w:val="00492580"/>
    <w:rsid w:val="0049301A"/>
    <w:rsid w:val="00493BEA"/>
    <w:rsid w:val="00493F39"/>
    <w:rsid w:val="00494F11"/>
    <w:rsid w:val="00495101"/>
    <w:rsid w:val="00495994"/>
    <w:rsid w:val="004961F5"/>
    <w:rsid w:val="00497847"/>
    <w:rsid w:val="004A10D2"/>
    <w:rsid w:val="004A11BB"/>
    <w:rsid w:val="004A18E0"/>
    <w:rsid w:val="004A222E"/>
    <w:rsid w:val="004A29A8"/>
    <w:rsid w:val="004A2E5C"/>
    <w:rsid w:val="004A32BC"/>
    <w:rsid w:val="004A36BE"/>
    <w:rsid w:val="004A4397"/>
    <w:rsid w:val="004A4A2C"/>
    <w:rsid w:val="004A4CC9"/>
    <w:rsid w:val="004A4CD0"/>
    <w:rsid w:val="004A5304"/>
    <w:rsid w:val="004A55EA"/>
    <w:rsid w:val="004A5859"/>
    <w:rsid w:val="004A585E"/>
    <w:rsid w:val="004A5E23"/>
    <w:rsid w:val="004A7198"/>
    <w:rsid w:val="004A72F6"/>
    <w:rsid w:val="004A74DD"/>
    <w:rsid w:val="004B02B5"/>
    <w:rsid w:val="004B0AB7"/>
    <w:rsid w:val="004B1386"/>
    <w:rsid w:val="004B1D98"/>
    <w:rsid w:val="004B1E4C"/>
    <w:rsid w:val="004B2AB0"/>
    <w:rsid w:val="004B3742"/>
    <w:rsid w:val="004B3AB8"/>
    <w:rsid w:val="004B401D"/>
    <w:rsid w:val="004B462A"/>
    <w:rsid w:val="004B528C"/>
    <w:rsid w:val="004B5304"/>
    <w:rsid w:val="004B5423"/>
    <w:rsid w:val="004B5A8F"/>
    <w:rsid w:val="004B5F14"/>
    <w:rsid w:val="004B6940"/>
    <w:rsid w:val="004B6E46"/>
    <w:rsid w:val="004B7410"/>
    <w:rsid w:val="004B7816"/>
    <w:rsid w:val="004C0651"/>
    <w:rsid w:val="004C167E"/>
    <w:rsid w:val="004C185B"/>
    <w:rsid w:val="004C18DD"/>
    <w:rsid w:val="004C233F"/>
    <w:rsid w:val="004C2476"/>
    <w:rsid w:val="004C3150"/>
    <w:rsid w:val="004C3683"/>
    <w:rsid w:val="004C6177"/>
    <w:rsid w:val="004C72A8"/>
    <w:rsid w:val="004C7A93"/>
    <w:rsid w:val="004C7FF2"/>
    <w:rsid w:val="004D036D"/>
    <w:rsid w:val="004D13A2"/>
    <w:rsid w:val="004D1424"/>
    <w:rsid w:val="004D1782"/>
    <w:rsid w:val="004D2211"/>
    <w:rsid w:val="004D2DBC"/>
    <w:rsid w:val="004D3386"/>
    <w:rsid w:val="004D357A"/>
    <w:rsid w:val="004D3A9E"/>
    <w:rsid w:val="004D3B1C"/>
    <w:rsid w:val="004D445B"/>
    <w:rsid w:val="004D4C9E"/>
    <w:rsid w:val="004D4E51"/>
    <w:rsid w:val="004D51E4"/>
    <w:rsid w:val="004D556B"/>
    <w:rsid w:val="004D5732"/>
    <w:rsid w:val="004D57B5"/>
    <w:rsid w:val="004D6197"/>
    <w:rsid w:val="004D67D7"/>
    <w:rsid w:val="004D6DB7"/>
    <w:rsid w:val="004D6E9D"/>
    <w:rsid w:val="004D70CA"/>
    <w:rsid w:val="004D7436"/>
    <w:rsid w:val="004D77BC"/>
    <w:rsid w:val="004D79E2"/>
    <w:rsid w:val="004D7A36"/>
    <w:rsid w:val="004D7EB7"/>
    <w:rsid w:val="004E00F8"/>
    <w:rsid w:val="004E0189"/>
    <w:rsid w:val="004E03EF"/>
    <w:rsid w:val="004E08D0"/>
    <w:rsid w:val="004E14FA"/>
    <w:rsid w:val="004E1BE8"/>
    <w:rsid w:val="004E1F79"/>
    <w:rsid w:val="004E2079"/>
    <w:rsid w:val="004E2224"/>
    <w:rsid w:val="004E22B5"/>
    <w:rsid w:val="004E2783"/>
    <w:rsid w:val="004E28FE"/>
    <w:rsid w:val="004E2D98"/>
    <w:rsid w:val="004E2DFA"/>
    <w:rsid w:val="004E31A0"/>
    <w:rsid w:val="004E353C"/>
    <w:rsid w:val="004E3FCE"/>
    <w:rsid w:val="004E4412"/>
    <w:rsid w:val="004E4A41"/>
    <w:rsid w:val="004E4E4F"/>
    <w:rsid w:val="004E6791"/>
    <w:rsid w:val="004E68E7"/>
    <w:rsid w:val="004E7CC0"/>
    <w:rsid w:val="004F0838"/>
    <w:rsid w:val="004F0BC3"/>
    <w:rsid w:val="004F165D"/>
    <w:rsid w:val="004F2119"/>
    <w:rsid w:val="004F26BF"/>
    <w:rsid w:val="004F2D06"/>
    <w:rsid w:val="004F383B"/>
    <w:rsid w:val="004F3E54"/>
    <w:rsid w:val="004F4278"/>
    <w:rsid w:val="004F5854"/>
    <w:rsid w:val="004F61DA"/>
    <w:rsid w:val="004F66CB"/>
    <w:rsid w:val="004F70EC"/>
    <w:rsid w:val="004F7460"/>
    <w:rsid w:val="00500134"/>
    <w:rsid w:val="005003E0"/>
    <w:rsid w:val="005014A1"/>
    <w:rsid w:val="0050162F"/>
    <w:rsid w:val="005016D6"/>
    <w:rsid w:val="00501739"/>
    <w:rsid w:val="00501CB6"/>
    <w:rsid w:val="00501DC3"/>
    <w:rsid w:val="00502237"/>
    <w:rsid w:val="005022C9"/>
    <w:rsid w:val="00502440"/>
    <w:rsid w:val="00502D4C"/>
    <w:rsid w:val="005033D9"/>
    <w:rsid w:val="0050388E"/>
    <w:rsid w:val="00503C3F"/>
    <w:rsid w:val="005048D3"/>
    <w:rsid w:val="0050566A"/>
    <w:rsid w:val="00506446"/>
    <w:rsid w:val="0050677A"/>
    <w:rsid w:val="00506F2D"/>
    <w:rsid w:val="005074B1"/>
    <w:rsid w:val="00507D2B"/>
    <w:rsid w:val="005100D5"/>
    <w:rsid w:val="005103EB"/>
    <w:rsid w:val="00510871"/>
    <w:rsid w:val="00510FFB"/>
    <w:rsid w:val="00511953"/>
    <w:rsid w:val="00511965"/>
    <w:rsid w:val="00511DC8"/>
    <w:rsid w:val="005128F5"/>
    <w:rsid w:val="00512A24"/>
    <w:rsid w:val="00512F3A"/>
    <w:rsid w:val="00513272"/>
    <w:rsid w:val="00513415"/>
    <w:rsid w:val="00514018"/>
    <w:rsid w:val="00514C60"/>
    <w:rsid w:val="00514EC4"/>
    <w:rsid w:val="0051560A"/>
    <w:rsid w:val="00515889"/>
    <w:rsid w:val="00516338"/>
    <w:rsid w:val="005174B2"/>
    <w:rsid w:val="005179AF"/>
    <w:rsid w:val="00517F4E"/>
    <w:rsid w:val="005219AB"/>
    <w:rsid w:val="0052229D"/>
    <w:rsid w:val="00522C54"/>
    <w:rsid w:val="005237C9"/>
    <w:rsid w:val="00523A50"/>
    <w:rsid w:val="00523C82"/>
    <w:rsid w:val="00523FD3"/>
    <w:rsid w:val="005240AF"/>
    <w:rsid w:val="00524801"/>
    <w:rsid w:val="00525655"/>
    <w:rsid w:val="00525F78"/>
    <w:rsid w:val="00525FEC"/>
    <w:rsid w:val="0052651B"/>
    <w:rsid w:val="00526756"/>
    <w:rsid w:val="00527973"/>
    <w:rsid w:val="00527E3D"/>
    <w:rsid w:val="00530E0B"/>
    <w:rsid w:val="005328B3"/>
    <w:rsid w:val="00532A8B"/>
    <w:rsid w:val="005330BD"/>
    <w:rsid w:val="005330E7"/>
    <w:rsid w:val="00533709"/>
    <w:rsid w:val="0053570F"/>
    <w:rsid w:val="005358F0"/>
    <w:rsid w:val="005366F5"/>
    <w:rsid w:val="005369AE"/>
    <w:rsid w:val="00537E0E"/>
    <w:rsid w:val="00540BD8"/>
    <w:rsid w:val="00540CD3"/>
    <w:rsid w:val="00541181"/>
    <w:rsid w:val="00541278"/>
    <w:rsid w:val="00541B5D"/>
    <w:rsid w:val="00542F45"/>
    <w:rsid w:val="00543B4A"/>
    <w:rsid w:val="00544187"/>
    <w:rsid w:val="00545780"/>
    <w:rsid w:val="005461C8"/>
    <w:rsid w:val="005462D7"/>
    <w:rsid w:val="00546E4A"/>
    <w:rsid w:val="005470E3"/>
    <w:rsid w:val="00547879"/>
    <w:rsid w:val="00547D29"/>
    <w:rsid w:val="005506F2"/>
    <w:rsid w:val="00550706"/>
    <w:rsid w:val="005509D0"/>
    <w:rsid w:val="00551A9D"/>
    <w:rsid w:val="00551BB5"/>
    <w:rsid w:val="00552364"/>
    <w:rsid w:val="00552ABC"/>
    <w:rsid w:val="00553967"/>
    <w:rsid w:val="00553D6D"/>
    <w:rsid w:val="0055442B"/>
    <w:rsid w:val="00555009"/>
    <w:rsid w:val="00557A8B"/>
    <w:rsid w:val="005600F8"/>
    <w:rsid w:val="00560807"/>
    <w:rsid w:val="00560B93"/>
    <w:rsid w:val="005617E3"/>
    <w:rsid w:val="00561831"/>
    <w:rsid w:val="00561DDF"/>
    <w:rsid w:val="005625E6"/>
    <w:rsid w:val="005636C1"/>
    <w:rsid w:val="005648CE"/>
    <w:rsid w:val="00565BC1"/>
    <w:rsid w:val="00565E58"/>
    <w:rsid w:val="00566068"/>
    <w:rsid w:val="005663C5"/>
    <w:rsid w:val="00566B9F"/>
    <w:rsid w:val="00567072"/>
    <w:rsid w:val="0056722C"/>
    <w:rsid w:val="00567B01"/>
    <w:rsid w:val="00567EC8"/>
    <w:rsid w:val="005712E4"/>
    <w:rsid w:val="005719F6"/>
    <w:rsid w:val="005729E6"/>
    <w:rsid w:val="00572CF9"/>
    <w:rsid w:val="00573D2B"/>
    <w:rsid w:val="00574F09"/>
    <w:rsid w:val="005752CD"/>
    <w:rsid w:val="00575B19"/>
    <w:rsid w:val="005763B3"/>
    <w:rsid w:val="00576ECE"/>
    <w:rsid w:val="00577360"/>
    <w:rsid w:val="005774B5"/>
    <w:rsid w:val="00577838"/>
    <w:rsid w:val="00577C70"/>
    <w:rsid w:val="00580320"/>
    <w:rsid w:val="00580321"/>
    <w:rsid w:val="005805F0"/>
    <w:rsid w:val="00580C93"/>
    <w:rsid w:val="00581989"/>
    <w:rsid w:val="00581DD0"/>
    <w:rsid w:val="00582149"/>
    <w:rsid w:val="00583B72"/>
    <w:rsid w:val="00583E12"/>
    <w:rsid w:val="00583E31"/>
    <w:rsid w:val="005840CA"/>
    <w:rsid w:val="00584101"/>
    <w:rsid w:val="0058436B"/>
    <w:rsid w:val="005848FC"/>
    <w:rsid w:val="00584C07"/>
    <w:rsid w:val="00584C51"/>
    <w:rsid w:val="00584C6E"/>
    <w:rsid w:val="00585F11"/>
    <w:rsid w:val="00586271"/>
    <w:rsid w:val="0059137E"/>
    <w:rsid w:val="00591887"/>
    <w:rsid w:val="00592BD9"/>
    <w:rsid w:val="00593F2F"/>
    <w:rsid w:val="005940D9"/>
    <w:rsid w:val="00594106"/>
    <w:rsid w:val="00594E97"/>
    <w:rsid w:val="00595223"/>
    <w:rsid w:val="00595B79"/>
    <w:rsid w:val="005971F2"/>
    <w:rsid w:val="00597D71"/>
    <w:rsid w:val="005A14A3"/>
    <w:rsid w:val="005A16F6"/>
    <w:rsid w:val="005A1E6C"/>
    <w:rsid w:val="005A229D"/>
    <w:rsid w:val="005A2859"/>
    <w:rsid w:val="005A2A5B"/>
    <w:rsid w:val="005A3390"/>
    <w:rsid w:val="005A358D"/>
    <w:rsid w:val="005A36F1"/>
    <w:rsid w:val="005A3B77"/>
    <w:rsid w:val="005A3EA1"/>
    <w:rsid w:val="005A536E"/>
    <w:rsid w:val="005A76E4"/>
    <w:rsid w:val="005B0821"/>
    <w:rsid w:val="005B0FE4"/>
    <w:rsid w:val="005B1372"/>
    <w:rsid w:val="005B1487"/>
    <w:rsid w:val="005B2DC9"/>
    <w:rsid w:val="005B2ED1"/>
    <w:rsid w:val="005B42F3"/>
    <w:rsid w:val="005B4673"/>
    <w:rsid w:val="005B4B93"/>
    <w:rsid w:val="005B5161"/>
    <w:rsid w:val="005B522A"/>
    <w:rsid w:val="005B5476"/>
    <w:rsid w:val="005B6096"/>
    <w:rsid w:val="005B6DB7"/>
    <w:rsid w:val="005B7273"/>
    <w:rsid w:val="005B73B3"/>
    <w:rsid w:val="005B7A17"/>
    <w:rsid w:val="005C0C6C"/>
    <w:rsid w:val="005C33FC"/>
    <w:rsid w:val="005C354B"/>
    <w:rsid w:val="005C3F57"/>
    <w:rsid w:val="005C3FC8"/>
    <w:rsid w:val="005C409F"/>
    <w:rsid w:val="005C52FD"/>
    <w:rsid w:val="005C593C"/>
    <w:rsid w:val="005C67A8"/>
    <w:rsid w:val="005C6C3F"/>
    <w:rsid w:val="005C6E36"/>
    <w:rsid w:val="005C712F"/>
    <w:rsid w:val="005C7DE9"/>
    <w:rsid w:val="005C7DEB"/>
    <w:rsid w:val="005D0905"/>
    <w:rsid w:val="005D0967"/>
    <w:rsid w:val="005D0B17"/>
    <w:rsid w:val="005D0C69"/>
    <w:rsid w:val="005D0D31"/>
    <w:rsid w:val="005D1E62"/>
    <w:rsid w:val="005D2453"/>
    <w:rsid w:val="005D2B11"/>
    <w:rsid w:val="005D2BB6"/>
    <w:rsid w:val="005D2D16"/>
    <w:rsid w:val="005D2D4A"/>
    <w:rsid w:val="005D2FB2"/>
    <w:rsid w:val="005D3D5D"/>
    <w:rsid w:val="005D4127"/>
    <w:rsid w:val="005D5C9A"/>
    <w:rsid w:val="005D7A9B"/>
    <w:rsid w:val="005E0B17"/>
    <w:rsid w:val="005E0DEA"/>
    <w:rsid w:val="005E1143"/>
    <w:rsid w:val="005E185C"/>
    <w:rsid w:val="005E243D"/>
    <w:rsid w:val="005E2937"/>
    <w:rsid w:val="005E2B44"/>
    <w:rsid w:val="005E3503"/>
    <w:rsid w:val="005E3890"/>
    <w:rsid w:val="005E3EC0"/>
    <w:rsid w:val="005E3F40"/>
    <w:rsid w:val="005E3FFD"/>
    <w:rsid w:val="005E4565"/>
    <w:rsid w:val="005E4968"/>
    <w:rsid w:val="005E4BFE"/>
    <w:rsid w:val="005E4C90"/>
    <w:rsid w:val="005E4FA5"/>
    <w:rsid w:val="005E5E1D"/>
    <w:rsid w:val="005E5FEC"/>
    <w:rsid w:val="005E61FC"/>
    <w:rsid w:val="005E72C1"/>
    <w:rsid w:val="005F038E"/>
    <w:rsid w:val="005F0593"/>
    <w:rsid w:val="005F0A9B"/>
    <w:rsid w:val="005F10A2"/>
    <w:rsid w:val="005F18DB"/>
    <w:rsid w:val="005F19A7"/>
    <w:rsid w:val="005F1B61"/>
    <w:rsid w:val="005F1CC4"/>
    <w:rsid w:val="005F2A0D"/>
    <w:rsid w:val="005F2BCD"/>
    <w:rsid w:val="005F3E0D"/>
    <w:rsid w:val="005F5005"/>
    <w:rsid w:val="005F573E"/>
    <w:rsid w:val="005F5C27"/>
    <w:rsid w:val="005F695E"/>
    <w:rsid w:val="005F69A8"/>
    <w:rsid w:val="005F7392"/>
    <w:rsid w:val="005F7395"/>
    <w:rsid w:val="005F745C"/>
    <w:rsid w:val="005F7EE4"/>
    <w:rsid w:val="00600407"/>
    <w:rsid w:val="0060094A"/>
    <w:rsid w:val="00601221"/>
    <w:rsid w:val="006017DD"/>
    <w:rsid w:val="00602176"/>
    <w:rsid w:val="00602879"/>
    <w:rsid w:val="00602DBA"/>
    <w:rsid w:val="00603550"/>
    <w:rsid w:val="00603A1A"/>
    <w:rsid w:val="00603EE5"/>
    <w:rsid w:val="00603EE7"/>
    <w:rsid w:val="006040C1"/>
    <w:rsid w:val="00605141"/>
    <w:rsid w:val="006052AD"/>
    <w:rsid w:val="00605D4F"/>
    <w:rsid w:val="00606039"/>
    <w:rsid w:val="00606706"/>
    <w:rsid w:val="006067B5"/>
    <w:rsid w:val="00606A82"/>
    <w:rsid w:val="00606AA7"/>
    <w:rsid w:val="00607108"/>
    <w:rsid w:val="006077AF"/>
    <w:rsid w:val="00607A74"/>
    <w:rsid w:val="0061001C"/>
    <w:rsid w:val="006105F3"/>
    <w:rsid w:val="00610B75"/>
    <w:rsid w:val="00610C28"/>
    <w:rsid w:val="0061157D"/>
    <w:rsid w:val="00612B66"/>
    <w:rsid w:val="00613010"/>
    <w:rsid w:val="006134F7"/>
    <w:rsid w:val="0061416C"/>
    <w:rsid w:val="006167B4"/>
    <w:rsid w:val="006205FC"/>
    <w:rsid w:val="0062078C"/>
    <w:rsid w:val="00620973"/>
    <w:rsid w:val="00620D64"/>
    <w:rsid w:val="006211F4"/>
    <w:rsid w:val="00621610"/>
    <w:rsid w:val="006216D8"/>
    <w:rsid w:val="0062187A"/>
    <w:rsid w:val="006218E5"/>
    <w:rsid w:val="00621FF7"/>
    <w:rsid w:val="0062298A"/>
    <w:rsid w:val="00622BC3"/>
    <w:rsid w:val="00622E6B"/>
    <w:rsid w:val="00623842"/>
    <w:rsid w:val="00624AF6"/>
    <w:rsid w:val="00624C08"/>
    <w:rsid w:val="00625D10"/>
    <w:rsid w:val="006263B0"/>
    <w:rsid w:val="00626449"/>
    <w:rsid w:val="00626534"/>
    <w:rsid w:val="00626B3E"/>
    <w:rsid w:val="006275AD"/>
    <w:rsid w:val="006277BA"/>
    <w:rsid w:val="00627894"/>
    <w:rsid w:val="0063077B"/>
    <w:rsid w:val="00630813"/>
    <w:rsid w:val="00630AE2"/>
    <w:rsid w:val="00630BD4"/>
    <w:rsid w:val="00630E80"/>
    <w:rsid w:val="00631209"/>
    <w:rsid w:val="00631494"/>
    <w:rsid w:val="006314AC"/>
    <w:rsid w:val="006315B0"/>
    <w:rsid w:val="0063241D"/>
    <w:rsid w:val="0063257A"/>
    <w:rsid w:val="006330FE"/>
    <w:rsid w:val="0063340A"/>
    <w:rsid w:val="00633660"/>
    <w:rsid w:val="00634AB8"/>
    <w:rsid w:val="00635D81"/>
    <w:rsid w:val="0063607C"/>
    <w:rsid w:val="006365CA"/>
    <w:rsid w:val="00636AFA"/>
    <w:rsid w:val="00637573"/>
    <w:rsid w:val="00637ABF"/>
    <w:rsid w:val="00637BDA"/>
    <w:rsid w:val="006405EF"/>
    <w:rsid w:val="00640FD6"/>
    <w:rsid w:val="00641390"/>
    <w:rsid w:val="00641A88"/>
    <w:rsid w:val="006427F1"/>
    <w:rsid w:val="00642B8F"/>
    <w:rsid w:val="00642F91"/>
    <w:rsid w:val="00643812"/>
    <w:rsid w:val="00643EE1"/>
    <w:rsid w:val="00643F97"/>
    <w:rsid w:val="00644933"/>
    <w:rsid w:val="00645315"/>
    <w:rsid w:val="00645A52"/>
    <w:rsid w:val="00646217"/>
    <w:rsid w:val="00646307"/>
    <w:rsid w:val="006472A7"/>
    <w:rsid w:val="00650158"/>
    <w:rsid w:val="00650EDD"/>
    <w:rsid w:val="0065140C"/>
    <w:rsid w:val="00651952"/>
    <w:rsid w:val="006520F4"/>
    <w:rsid w:val="006522E7"/>
    <w:rsid w:val="00652AE7"/>
    <w:rsid w:val="00653260"/>
    <w:rsid w:val="0065328C"/>
    <w:rsid w:val="006535B6"/>
    <w:rsid w:val="0065380A"/>
    <w:rsid w:val="00654D60"/>
    <w:rsid w:val="006563F3"/>
    <w:rsid w:val="006576EE"/>
    <w:rsid w:val="00660B2F"/>
    <w:rsid w:val="00661019"/>
    <w:rsid w:val="00661D2B"/>
    <w:rsid w:val="006625BE"/>
    <w:rsid w:val="00662BB7"/>
    <w:rsid w:val="00663A5F"/>
    <w:rsid w:val="006642CF"/>
    <w:rsid w:val="006643BF"/>
    <w:rsid w:val="00664A24"/>
    <w:rsid w:val="00664BD3"/>
    <w:rsid w:val="00664CC2"/>
    <w:rsid w:val="00665F8E"/>
    <w:rsid w:val="00666737"/>
    <w:rsid w:val="00667F67"/>
    <w:rsid w:val="00670160"/>
    <w:rsid w:val="0067049C"/>
    <w:rsid w:val="006709EA"/>
    <w:rsid w:val="0067140E"/>
    <w:rsid w:val="0067186F"/>
    <w:rsid w:val="00671EC7"/>
    <w:rsid w:val="00672B63"/>
    <w:rsid w:val="006737AB"/>
    <w:rsid w:val="00673B3F"/>
    <w:rsid w:val="00673EAF"/>
    <w:rsid w:val="006740F8"/>
    <w:rsid w:val="00676025"/>
    <w:rsid w:val="00676797"/>
    <w:rsid w:val="00676DDF"/>
    <w:rsid w:val="00677D09"/>
    <w:rsid w:val="00680A06"/>
    <w:rsid w:val="00680B65"/>
    <w:rsid w:val="0068166C"/>
    <w:rsid w:val="006818B9"/>
    <w:rsid w:val="00682247"/>
    <w:rsid w:val="00682382"/>
    <w:rsid w:val="006825FE"/>
    <w:rsid w:val="006832B6"/>
    <w:rsid w:val="00683628"/>
    <w:rsid w:val="00683CAB"/>
    <w:rsid w:val="00684443"/>
    <w:rsid w:val="006852E3"/>
    <w:rsid w:val="006854C0"/>
    <w:rsid w:val="00685AF1"/>
    <w:rsid w:val="00685D59"/>
    <w:rsid w:val="00685DF3"/>
    <w:rsid w:val="00686905"/>
    <w:rsid w:val="00686EF5"/>
    <w:rsid w:val="00686F16"/>
    <w:rsid w:val="006874A6"/>
    <w:rsid w:val="00687FA5"/>
    <w:rsid w:val="00691EAC"/>
    <w:rsid w:val="00692362"/>
    <w:rsid w:val="00692544"/>
    <w:rsid w:val="00692BFE"/>
    <w:rsid w:val="00692CEA"/>
    <w:rsid w:val="00694072"/>
    <w:rsid w:val="006949FB"/>
    <w:rsid w:val="00694BF6"/>
    <w:rsid w:val="00694D82"/>
    <w:rsid w:val="00694DE8"/>
    <w:rsid w:val="00695AA9"/>
    <w:rsid w:val="0069621D"/>
    <w:rsid w:val="00696D96"/>
    <w:rsid w:val="00696DB5"/>
    <w:rsid w:val="00697949"/>
    <w:rsid w:val="00697D42"/>
    <w:rsid w:val="006A24C8"/>
    <w:rsid w:val="006A2AA4"/>
    <w:rsid w:val="006A2D27"/>
    <w:rsid w:val="006A3D99"/>
    <w:rsid w:val="006A444A"/>
    <w:rsid w:val="006A5454"/>
    <w:rsid w:val="006A5C9A"/>
    <w:rsid w:val="006A666C"/>
    <w:rsid w:val="006A779F"/>
    <w:rsid w:val="006A7BC4"/>
    <w:rsid w:val="006B0367"/>
    <w:rsid w:val="006B0774"/>
    <w:rsid w:val="006B0CA3"/>
    <w:rsid w:val="006B1103"/>
    <w:rsid w:val="006B16B2"/>
    <w:rsid w:val="006B2008"/>
    <w:rsid w:val="006B2084"/>
    <w:rsid w:val="006B2608"/>
    <w:rsid w:val="006B289C"/>
    <w:rsid w:val="006B359A"/>
    <w:rsid w:val="006B4D57"/>
    <w:rsid w:val="006B52DC"/>
    <w:rsid w:val="006B5FFF"/>
    <w:rsid w:val="006B6B99"/>
    <w:rsid w:val="006B7160"/>
    <w:rsid w:val="006B7386"/>
    <w:rsid w:val="006B78F4"/>
    <w:rsid w:val="006B7CBF"/>
    <w:rsid w:val="006B7EB2"/>
    <w:rsid w:val="006C17E5"/>
    <w:rsid w:val="006C1F88"/>
    <w:rsid w:val="006C2E41"/>
    <w:rsid w:val="006C2FE1"/>
    <w:rsid w:val="006C347B"/>
    <w:rsid w:val="006C39F4"/>
    <w:rsid w:val="006C3D12"/>
    <w:rsid w:val="006C4AC1"/>
    <w:rsid w:val="006C4ECD"/>
    <w:rsid w:val="006C66DB"/>
    <w:rsid w:val="006C68B3"/>
    <w:rsid w:val="006C6DE0"/>
    <w:rsid w:val="006C7EFB"/>
    <w:rsid w:val="006D077D"/>
    <w:rsid w:val="006D0A97"/>
    <w:rsid w:val="006D1069"/>
    <w:rsid w:val="006D148F"/>
    <w:rsid w:val="006D22E3"/>
    <w:rsid w:val="006D2D6E"/>
    <w:rsid w:val="006D2FBB"/>
    <w:rsid w:val="006D36D3"/>
    <w:rsid w:val="006D3946"/>
    <w:rsid w:val="006D3AAB"/>
    <w:rsid w:val="006D4BF3"/>
    <w:rsid w:val="006D4CB6"/>
    <w:rsid w:val="006D6446"/>
    <w:rsid w:val="006E0E6A"/>
    <w:rsid w:val="006E1C38"/>
    <w:rsid w:val="006E202B"/>
    <w:rsid w:val="006E2400"/>
    <w:rsid w:val="006E28F7"/>
    <w:rsid w:val="006E299F"/>
    <w:rsid w:val="006E31D5"/>
    <w:rsid w:val="006E3444"/>
    <w:rsid w:val="006E3CC7"/>
    <w:rsid w:val="006E5488"/>
    <w:rsid w:val="006E55A7"/>
    <w:rsid w:val="006E5DCF"/>
    <w:rsid w:val="006E6C57"/>
    <w:rsid w:val="006F0A49"/>
    <w:rsid w:val="006F0AFB"/>
    <w:rsid w:val="006F1A69"/>
    <w:rsid w:val="006F3B7D"/>
    <w:rsid w:val="006F3CB1"/>
    <w:rsid w:val="006F415D"/>
    <w:rsid w:val="006F45D5"/>
    <w:rsid w:val="006F5604"/>
    <w:rsid w:val="006F71E5"/>
    <w:rsid w:val="006F7359"/>
    <w:rsid w:val="006F7EA2"/>
    <w:rsid w:val="00701A3A"/>
    <w:rsid w:val="00701BE7"/>
    <w:rsid w:val="0070228C"/>
    <w:rsid w:val="0070275C"/>
    <w:rsid w:val="00703876"/>
    <w:rsid w:val="00703970"/>
    <w:rsid w:val="00703E5C"/>
    <w:rsid w:val="00704735"/>
    <w:rsid w:val="007048ED"/>
    <w:rsid w:val="00704A5B"/>
    <w:rsid w:val="0070539D"/>
    <w:rsid w:val="00705408"/>
    <w:rsid w:val="0070550F"/>
    <w:rsid w:val="00705E8B"/>
    <w:rsid w:val="007064BB"/>
    <w:rsid w:val="00707FC1"/>
    <w:rsid w:val="0071003F"/>
    <w:rsid w:val="00710CA4"/>
    <w:rsid w:val="007111C4"/>
    <w:rsid w:val="00711453"/>
    <w:rsid w:val="00711EBC"/>
    <w:rsid w:val="00711ECD"/>
    <w:rsid w:val="00712233"/>
    <w:rsid w:val="00712DBF"/>
    <w:rsid w:val="00713022"/>
    <w:rsid w:val="0071308A"/>
    <w:rsid w:val="007136E7"/>
    <w:rsid w:val="00714A20"/>
    <w:rsid w:val="00714E16"/>
    <w:rsid w:val="0071566A"/>
    <w:rsid w:val="00715A29"/>
    <w:rsid w:val="00715D96"/>
    <w:rsid w:val="00716322"/>
    <w:rsid w:val="00716FEF"/>
    <w:rsid w:val="007170D9"/>
    <w:rsid w:val="00717288"/>
    <w:rsid w:val="00717D79"/>
    <w:rsid w:val="007205F2"/>
    <w:rsid w:val="0072138B"/>
    <w:rsid w:val="0072334F"/>
    <w:rsid w:val="00723762"/>
    <w:rsid w:val="00723862"/>
    <w:rsid w:val="00723B2D"/>
    <w:rsid w:val="00723E06"/>
    <w:rsid w:val="00724193"/>
    <w:rsid w:val="007241E1"/>
    <w:rsid w:val="00725861"/>
    <w:rsid w:val="00725E0A"/>
    <w:rsid w:val="007265C4"/>
    <w:rsid w:val="00727818"/>
    <w:rsid w:val="007307DF"/>
    <w:rsid w:val="00730A6F"/>
    <w:rsid w:val="00730EB0"/>
    <w:rsid w:val="0073142C"/>
    <w:rsid w:val="00731756"/>
    <w:rsid w:val="007327E4"/>
    <w:rsid w:val="00732F6F"/>
    <w:rsid w:val="007332D0"/>
    <w:rsid w:val="00734161"/>
    <w:rsid w:val="0073476C"/>
    <w:rsid w:val="007348F4"/>
    <w:rsid w:val="00734F8C"/>
    <w:rsid w:val="00736BEA"/>
    <w:rsid w:val="00737693"/>
    <w:rsid w:val="00737B86"/>
    <w:rsid w:val="00740748"/>
    <w:rsid w:val="00740C10"/>
    <w:rsid w:val="007410F9"/>
    <w:rsid w:val="00741B21"/>
    <w:rsid w:val="00741E8A"/>
    <w:rsid w:val="007422CE"/>
    <w:rsid w:val="00742D5D"/>
    <w:rsid w:val="00742F3D"/>
    <w:rsid w:val="0074342A"/>
    <w:rsid w:val="00743919"/>
    <w:rsid w:val="00743F09"/>
    <w:rsid w:val="0074434B"/>
    <w:rsid w:val="00744DAE"/>
    <w:rsid w:val="0074517E"/>
    <w:rsid w:val="007455B5"/>
    <w:rsid w:val="00745641"/>
    <w:rsid w:val="00745F99"/>
    <w:rsid w:val="00746209"/>
    <w:rsid w:val="00746376"/>
    <w:rsid w:val="007472D9"/>
    <w:rsid w:val="00750C71"/>
    <w:rsid w:val="00750E7F"/>
    <w:rsid w:val="00753BF7"/>
    <w:rsid w:val="00753DE1"/>
    <w:rsid w:val="00753F32"/>
    <w:rsid w:val="00754531"/>
    <w:rsid w:val="00754F55"/>
    <w:rsid w:val="0075566F"/>
    <w:rsid w:val="00756153"/>
    <w:rsid w:val="0075633D"/>
    <w:rsid w:val="00756885"/>
    <w:rsid w:val="00756AB3"/>
    <w:rsid w:val="00756C52"/>
    <w:rsid w:val="0075769D"/>
    <w:rsid w:val="007604AF"/>
    <w:rsid w:val="007609ED"/>
    <w:rsid w:val="00761A9F"/>
    <w:rsid w:val="00761BB7"/>
    <w:rsid w:val="00761C92"/>
    <w:rsid w:val="00761E17"/>
    <w:rsid w:val="00762580"/>
    <w:rsid w:val="007628F8"/>
    <w:rsid w:val="00762C64"/>
    <w:rsid w:val="00762D4E"/>
    <w:rsid w:val="00764461"/>
    <w:rsid w:val="00765DAD"/>
    <w:rsid w:val="007661F2"/>
    <w:rsid w:val="00766D5B"/>
    <w:rsid w:val="007670F5"/>
    <w:rsid w:val="007673D2"/>
    <w:rsid w:val="007677E5"/>
    <w:rsid w:val="00767ADF"/>
    <w:rsid w:val="0077062A"/>
    <w:rsid w:val="007706D6"/>
    <w:rsid w:val="00771E1E"/>
    <w:rsid w:val="00773680"/>
    <w:rsid w:val="0077369E"/>
    <w:rsid w:val="007739BF"/>
    <w:rsid w:val="007746A6"/>
    <w:rsid w:val="00775497"/>
    <w:rsid w:val="007769B3"/>
    <w:rsid w:val="00777880"/>
    <w:rsid w:val="007801A8"/>
    <w:rsid w:val="00780398"/>
    <w:rsid w:val="0078065B"/>
    <w:rsid w:val="00781E61"/>
    <w:rsid w:val="00782F53"/>
    <w:rsid w:val="0078307B"/>
    <w:rsid w:val="007838A1"/>
    <w:rsid w:val="0078429E"/>
    <w:rsid w:val="00784679"/>
    <w:rsid w:val="007848CE"/>
    <w:rsid w:val="00784C6C"/>
    <w:rsid w:val="00784E76"/>
    <w:rsid w:val="00785853"/>
    <w:rsid w:val="0078602F"/>
    <w:rsid w:val="007871A3"/>
    <w:rsid w:val="00787B90"/>
    <w:rsid w:val="00790658"/>
    <w:rsid w:val="007907D3"/>
    <w:rsid w:val="00790E24"/>
    <w:rsid w:val="007910DC"/>
    <w:rsid w:val="00792773"/>
    <w:rsid w:val="007935CA"/>
    <w:rsid w:val="007940A7"/>
    <w:rsid w:val="00794270"/>
    <w:rsid w:val="00794EFA"/>
    <w:rsid w:val="007950AB"/>
    <w:rsid w:val="00795E24"/>
    <w:rsid w:val="0079631A"/>
    <w:rsid w:val="0079704B"/>
    <w:rsid w:val="0079722C"/>
    <w:rsid w:val="007972D9"/>
    <w:rsid w:val="00797417"/>
    <w:rsid w:val="00797DC7"/>
    <w:rsid w:val="007A13BD"/>
    <w:rsid w:val="007A1A5F"/>
    <w:rsid w:val="007A21F2"/>
    <w:rsid w:val="007A35F9"/>
    <w:rsid w:val="007A3D33"/>
    <w:rsid w:val="007A4426"/>
    <w:rsid w:val="007A4FE6"/>
    <w:rsid w:val="007A57BD"/>
    <w:rsid w:val="007A7254"/>
    <w:rsid w:val="007A733C"/>
    <w:rsid w:val="007A734A"/>
    <w:rsid w:val="007A7934"/>
    <w:rsid w:val="007A7997"/>
    <w:rsid w:val="007A7F50"/>
    <w:rsid w:val="007B172E"/>
    <w:rsid w:val="007B3768"/>
    <w:rsid w:val="007B3871"/>
    <w:rsid w:val="007B4999"/>
    <w:rsid w:val="007B552F"/>
    <w:rsid w:val="007B5A6F"/>
    <w:rsid w:val="007C0257"/>
    <w:rsid w:val="007C0406"/>
    <w:rsid w:val="007C0A32"/>
    <w:rsid w:val="007C11E7"/>
    <w:rsid w:val="007C1975"/>
    <w:rsid w:val="007C26FF"/>
    <w:rsid w:val="007C2ACF"/>
    <w:rsid w:val="007C33CC"/>
    <w:rsid w:val="007C36C4"/>
    <w:rsid w:val="007C3A40"/>
    <w:rsid w:val="007C461E"/>
    <w:rsid w:val="007C4D30"/>
    <w:rsid w:val="007C5454"/>
    <w:rsid w:val="007C5D60"/>
    <w:rsid w:val="007C6498"/>
    <w:rsid w:val="007C64A6"/>
    <w:rsid w:val="007C6778"/>
    <w:rsid w:val="007C67BB"/>
    <w:rsid w:val="007C6BAA"/>
    <w:rsid w:val="007C71B0"/>
    <w:rsid w:val="007D01F2"/>
    <w:rsid w:val="007D06CD"/>
    <w:rsid w:val="007D0833"/>
    <w:rsid w:val="007D1644"/>
    <w:rsid w:val="007D1F8A"/>
    <w:rsid w:val="007D252B"/>
    <w:rsid w:val="007D2881"/>
    <w:rsid w:val="007D374B"/>
    <w:rsid w:val="007D41FB"/>
    <w:rsid w:val="007D489E"/>
    <w:rsid w:val="007D4FE5"/>
    <w:rsid w:val="007D5438"/>
    <w:rsid w:val="007D65D3"/>
    <w:rsid w:val="007D65E7"/>
    <w:rsid w:val="007D6A41"/>
    <w:rsid w:val="007D7955"/>
    <w:rsid w:val="007D7A08"/>
    <w:rsid w:val="007E1423"/>
    <w:rsid w:val="007E1890"/>
    <w:rsid w:val="007E1DCB"/>
    <w:rsid w:val="007E29E9"/>
    <w:rsid w:val="007E4C5A"/>
    <w:rsid w:val="007E4C6D"/>
    <w:rsid w:val="007E4EE2"/>
    <w:rsid w:val="007E54BA"/>
    <w:rsid w:val="007E54E4"/>
    <w:rsid w:val="007E5769"/>
    <w:rsid w:val="007E5B74"/>
    <w:rsid w:val="007E5BF1"/>
    <w:rsid w:val="007E6BEB"/>
    <w:rsid w:val="007E6C5D"/>
    <w:rsid w:val="007E6D41"/>
    <w:rsid w:val="007E7683"/>
    <w:rsid w:val="007F0EB1"/>
    <w:rsid w:val="007F142E"/>
    <w:rsid w:val="007F1C6F"/>
    <w:rsid w:val="007F2F36"/>
    <w:rsid w:val="007F2FE3"/>
    <w:rsid w:val="007F3AF8"/>
    <w:rsid w:val="007F3F87"/>
    <w:rsid w:val="007F46C2"/>
    <w:rsid w:val="007F5334"/>
    <w:rsid w:val="007F653A"/>
    <w:rsid w:val="007F6561"/>
    <w:rsid w:val="007F7309"/>
    <w:rsid w:val="007F74F4"/>
    <w:rsid w:val="00801E4A"/>
    <w:rsid w:val="0080282E"/>
    <w:rsid w:val="00802E13"/>
    <w:rsid w:val="00803D61"/>
    <w:rsid w:val="00804B1A"/>
    <w:rsid w:val="00804C93"/>
    <w:rsid w:val="008053C4"/>
    <w:rsid w:val="00805820"/>
    <w:rsid w:val="00805D30"/>
    <w:rsid w:val="00806196"/>
    <w:rsid w:val="00806A1E"/>
    <w:rsid w:val="00806E7B"/>
    <w:rsid w:val="00807D94"/>
    <w:rsid w:val="008104CA"/>
    <w:rsid w:val="0081068C"/>
    <w:rsid w:val="0081114A"/>
    <w:rsid w:val="00811C5D"/>
    <w:rsid w:val="00812772"/>
    <w:rsid w:val="00813870"/>
    <w:rsid w:val="008138EE"/>
    <w:rsid w:val="00813E4D"/>
    <w:rsid w:val="00814864"/>
    <w:rsid w:val="0081503C"/>
    <w:rsid w:val="00815A76"/>
    <w:rsid w:val="00815C15"/>
    <w:rsid w:val="00815D8D"/>
    <w:rsid w:val="00816309"/>
    <w:rsid w:val="008164AE"/>
    <w:rsid w:val="00816F39"/>
    <w:rsid w:val="00817116"/>
    <w:rsid w:val="008175AC"/>
    <w:rsid w:val="00817738"/>
    <w:rsid w:val="00820392"/>
    <w:rsid w:val="008207BD"/>
    <w:rsid w:val="00820B10"/>
    <w:rsid w:val="00820E86"/>
    <w:rsid w:val="008211A3"/>
    <w:rsid w:val="0082183A"/>
    <w:rsid w:val="00821E81"/>
    <w:rsid w:val="00823513"/>
    <w:rsid w:val="00824019"/>
    <w:rsid w:val="008240BC"/>
    <w:rsid w:val="00824DE3"/>
    <w:rsid w:val="0082510D"/>
    <w:rsid w:val="008262D2"/>
    <w:rsid w:val="008267B1"/>
    <w:rsid w:val="0082714A"/>
    <w:rsid w:val="00827909"/>
    <w:rsid w:val="00827D40"/>
    <w:rsid w:val="00827EE7"/>
    <w:rsid w:val="0083008C"/>
    <w:rsid w:val="00830136"/>
    <w:rsid w:val="00830163"/>
    <w:rsid w:val="00830CF7"/>
    <w:rsid w:val="00831098"/>
    <w:rsid w:val="0083259D"/>
    <w:rsid w:val="00832670"/>
    <w:rsid w:val="00832846"/>
    <w:rsid w:val="00832EE5"/>
    <w:rsid w:val="00833339"/>
    <w:rsid w:val="008339DD"/>
    <w:rsid w:val="00833C15"/>
    <w:rsid w:val="0083403E"/>
    <w:rsid w:val="008347DF"/>
    <w:rsid w:val="0083499F"/>
    <w:rsid w:val="00834B38"/>
    <w:rsid w:val="008367ED"/>
    <w:rsid w:val="0083682F"/>
    <w:rsid w:val="00836CD5"/>
    <w:rsid w:val="008371C6"/>
    <w:rsid w:val="008371FA"/>
    <w:rsid w:val="008374B5"/>
    <w:rsid w:val="008379E1"/>
    <w:rsid w:val="00837FA0"/>
    <w:rsid w:val="008402B0"/>
    <w:rsid w:val="008426D8"/>
    <w:rsid w:val="0084275D"/>
    <w:rsid w:val="00842A6C"/>
    <w:rsid w:val="00842D47"/>
    <w:rsid w:val="00843C55"/>
    <w:rsid w:val="00844460"/>
    <w:rsid w:val="00844752"/>
    <w:rsid w:val="008447D9"/>
    <w:rsid w:val="008449F3"/>
    <w:rsid w:val="00844A96"/>
    <w:rsid w:val="00844C12"/>
    <w:rsid w:val="00844CFD"/>
    <w:rsid w:val="00845A75"/>
    <w:rsid w:val="00845D66"/>
    <w:rsid w:val="0084649B"/>
    <w:rsid w:val="00846A31"/>
    <w:rsid w:val="00847181"/>
    <w:rsid w:val="008472E1"/>
    <w:rsid w:val="00847ABA"/>
    <w:rsid w:val="00847BBF"/>
    <w:rsid w:val="00847CAB"/>
    <w:rsid w:val="00847E99"/>
    <w:rsid w:val="00847EB1"/>
    <w:rsid w:val="00847F6C"/>
    <w:rsid w:val="00850B68"/>
    <w:rsid w:val="0085200D"/>
    <w:rsid w:val="00852112"/>
    <w:rsid w:val="00852EC3"/>
    <w:rsid w:val="00853CE5"/>
    <w:rsid w:val="00854CD8"/>
    <w:rsid w:val="00854F7F"/>
    <w:rsid w:val="00855910"/>
    <w:rsid w:val="0085611F"/>
    <w:rsid w:val="008562CE"/>
    <w:rsid w:val="00857B1D"/>
    <w:rsid w:val="008606D9"/>
    <w:rsid w:val="00860748"/>
    <w:rsid w:val="0086138B"/>
    <w:rsid w:val="008626B8"/>
    <w:rsid w:val="00862884"/>
    <w:rsid w:val="0086321B"/>
    <w:rsid w:val="008640E6"/>
    <w:rsid w:val="008648A0"/>
    <w:rsid w:val="008653F7"/>
    <w:rsid w:val="00866DAB"/>
    <w:rsid w:val="00867F52"/>
    <w:rsid w:val="00871350"/>
    <w:rsid w:val="00872029"/>
    <w:rsid w:val="008728DB"/>
    <w:rsid w:val="00872CA4"/>
    <w:rsid w:val="00872CEE"/>
    <w:rsid w:val="008730B1"/>
    <w:rsid w:val="00873413"/>
    <w:rsid w:val="00873626"/>
    <w:rsid w:val="00873970"/>
    <w:rsid w:val="00873BFD"/>
    <w:rsid w:val="0087424A"/>
    <w:rsid w:val="008743C7"/>
    <w:rsid w:val="008747F3"/>
    <w:rsid w:val="00874802"/>
    <w:rsid w:val="00874882"/>
    <w:rsid w:val="00874B0F"/>
    <w:rsid w:val="00874BB3"/>
    <w:rsid w:val="00874D8D"/>
    <w:rsid w:val="0087602B"/>
    <w:rsid w:val="00877576"/>
    <w:rsid w:val="008775B5"/>
    <w:rsid w:val="00877677"/>
    <w:rsid w:val="00877BCD"/>
    <w:rsid w:val="008802D9"/>
    <w:rsid w:val="008803D3"/>
    <w:rsid w:val="008804B2"/>
    <w:rsid w:val="00880522"/>
    <w:rsid w:val="0088064C"/>
    <w:rsid w:val="0088075B"/>
    <w:rsid w:val="00880DC6"/>
    <w:rsid w:val="00880DF9"/>
    <w:rsid w:val="0088180D"/>
    <w:rsid w:val="00882579"/>
    <w:rsid w:val="00882E3B"/>
    <w:rsid w:val="0088360C"/>
    <w:rsid w:val="00883C11"/>
    <w:rsid w:val="008849E5"/>
    <w:rsid w:val="0088612B"/>
    <w:rsid w:val="008876AC"/>
    <w:rsid w:val="00887AD9"/>
    <w:rsid w:val="00887CCB"/>
    <w:rsid w:val="00890062"/>
    <w:rsid w:val="00890586"/>
    <w:rsid w:val="00890CBD"/>
    <w:rsid w:val="008919F1"/>
    <w:rsid w:val="00891E43"/>
    <w:rsid w:val="00891E53"/>
    <w:rsid w:val="00891EB3"/>
    <w:rsid w:val="00892AD2"/>
    <w:rsid w:val="00892B1A"/>
    <w:rsid w:val="0089463A"/>
    <w:rsid w:val="00894BCA"/>
    <w:rsid w:val="00894DB0"/>
    <w:rsid w:val="00894E9A"/>
    <w:rsid w:val="00894F40"/>
    <w:rsid w:val="00895426"/>
    <w:rsid w:val="0089566E"/>
    <w:rsid w:val="0089566F"/>
    <w:rsid w:val="00896E51"/>
    <w:rsid w:val="00896FCD"/>
    <w:rsid w:val="00897184"/>
    <w:rsid w:val="0089722A"/>
    <w:rsid w:val="008974F1"/>
    <w:rsid w:val="00897A1D"/>
    <w:rsid w:val="008A0893"/>
    <w:rsid w:val="008A08EC"/>
    <w:rsid w:val="008A15F6"/>
    <w:rsid w:val="008A162F"/>
    <w:rsid w:val="008A171A"/>
    <w:rsid w:val="008A2889"/>
    <w:rsid w:val="008A2A44"/>
    <w:rsid w:val="008A2BF0"/>
    <w:rsid w:val="008A3D14"/>
    <w:rsid w:val="008A432D"/>
    <w:rsid w:val="008A58A8"/>
    <w:rsid w:val="008A5B0B"/>
    <w:rsid w:val="008A5B78"/>
    <w:rsid w:val="008A62A4"/>
    <w:rsid w:val="008A686E"/>
    <w:rsid w:val="008A6BFD"/>
    <w:rsid w:val="008B016E"/>
    <w:rsid w:val="008B071F"/>
    <w:rsid w:val="008B0944"/>
    <w:rsid w:val="008B0E1B"/>
    <w:rsid w:val="008B13AA"/>
    <w:rsid w:val="008B20C1"/>
    <w:rsid w:val="008B2D68"/>
    <w:rsid w:val="008B36DF"/>
    <w:rsid w:val="008B3E89"/>
    <w:rsid w:val="008B50A3"/>
    <w:rsid w:val="008B6619"/>
    <w:rsid w:val="008B6845"/>
    <w:rsid w:val="008B78D8"/>
    <w:rsid w:val="008B7EC7"/>
    <w:rsid w:val="008C11DF"/>
    <w:rsid w:val="008C1754"/>
    <w:rsid w:val="008C1DEC"/>
    <w:rsid w:val="008C1EFD"/>
    <w:rsid w:val="008C218C"/>
    <w:rsid w:val="008C29BC"/>
    <w:rsid w:val="008C2BAA"/>
    <w:rsid w:val="008C339B"/>
    <w:rsid w:val="008C4435"/>
    <w:rsid w:val="008C45F6"/>
    <w:rsid w:val="008C47D4"/>
    <w:rsid w:val="008C5B31"/>
    <w:rsid w:val="008C6963"/>
    <w:rsid w:val="008C73BA"/>
    <w:rsid w:val="008C749C"/>
    <w:rsid w:val="008D01B6"/>
    <w:rsid w:val="008D3239"/>
    <w:rsid w:val="008D3591"/>
    <w:rsid w:val="008D3A7F"/>
    <w:rsid w:val="008D40D5"/>
    <w:rsid w:val="008D4AEA"/>
    <w:rsid w:val="008D5656"/>
    <w:rsid w:val="008D6039"/>
    <w:rsid w:val="008D634A"/>
    <w:rsid w:val="008D7628"/>
    <w:rsid w:val="008E0215"/>
    <w:rsid w:val="008E027D"/>
    <w:rsid w:val="008E0DE9"/>
    <w:rsid w:val="008E1725"/>
    <w:rsid w:val="008E2203"/>
    <w:rsid w:val="008E242D"/>
    <w:rsid w:val="008E2730"/>
    <w:rsid w:val="008E2862"/>
    <w:rsid w:val="008E34C3"/>
    <w:rsid w:val="008E3697"/>
    <w:rsid w:val="008E3A8F"/>
    <w:rsid w:val="008E4283"/>
    <w:rsid w:val="008E4A30"/>
    <w:rsid w:val="008E5019"/>
    <w:rsid w:val="008E5B40"/>
    <w:rsid w:val="008E5D1A"/>
    <w:rsid w:val="008F0226"/>
    <w:rsid w:val="008F10A9"/>
    <w:rsid w:val="008F17E3"/>
    <w:rsid w:val="008F182F"/>
    <w:rsid w:val="008F2593"/>
    <w:rsid w:val="008F2CF4"/>
    <w:rsid w:val="008F3139"/>
    <w:rsid w:val="008F385E"/>
    <w:rsid w:val="008F3BA3"/>
    <w:rsid w:val="008F433B"/>
    <w:rsid w:val="008F4752"/>
    <w:rsid w:val="008F4BC4"/>
    <w:rsid w:val="008F54D0"/>
    <w:rsid w:val="008F59C8"/>
    <w:rsid w:val="008F5A10"/>
    <w:rsid w:val="008F6294"/>
    <w:rsid w:val="008F6460"/>
    <w:rsid w:val="008F6632"/>
    <w:rsid w:val="008F69EC"/>
    <w:rsid w:val="008F6AC9"/>
    <w:rsid w:val="008F6BBF"/>
    <w:rsid w:val="008F6E40"/>
    <w:rsid w:val="008F76E3"/>
    <w:rsid w:val="008F7CDD"/>
    <w:rsid w:val="008F7D31"/>
    <w:rsid w:val="00900537"/>
    <w:rsid w:val="00902F2F"/>
    <w:rsid w:val="00902FA9"/>
    <w:rsid w:val="0090421F"/>
    <w:rsid w:val="009053FA"/>
    <w:rsid w:val="0090565F"/>
    <w:rsid w:val="009058B5"/>
    <w:rsid w:val="00906410"/>
    <w:rsid w:val="009064E8"/>
    <w:rsid w:val="00906522"/>
    <w:rsid w:val="00906933"/>
    <w:rsid w:val="00906A18"/>
    <w:rsid w:val="00907179"/>
    <w:rsid w:val="009077EB"/>
    <w:rsid w:val="00907B5B"/>
    <w:rsid w:val="00910700"/>
    <w:rsid w:val="009118AA"/>
    <w:rsid w:val="00911B4A"/>
    <w:rsid w:val="009121C3"/>
    <w:rsid w:val="00912DAD"/>
    <w:rsid w:val="00913245"/>
    <w:rsid w:val="00913FCF"/>
    <w:rsid w:val="00914556"/>
    <w:rsid w:val="00914571"/>
    <w:rsid w:val="00914A83"/>
    <w:rsid w:val="00914BFF"/>
    <w:rsid w:val="009153E6"/>
    <w:rsid w:val="00916E81"/>
    <w:rsid w:val="00916FFD"/>
    <w:rsid w:val="00920233"/>
    <w:rsid w:val="0092042A"/>
    <w:rsid w:val="00921A17"/>
    <w:rsid w:val="009223B6"/>
    <w:rsid w:val="0092359B"/>
    <w:rsid w:val="0092461F"/>
    <w:rsid w:val="009258AE"/>
    <w:rsid w:val="00925AD9"/>
    <w:rsid w:val="00926F50"/>
    <w:rsid w:val="00927088"/>
    <w:rsid w:val="00927C78"/>
    <w:rsid w:val="00927E75"/>
    <w:rsid w:val="009300DA"/>
    <w:rsid w:val="0093019D"/>
    <w:rsid w:val="009302FA"/>
    <w:rsid w:val="00930FC8"/>
    <w:rsid w:val="009310F8"/>
    <w:rsid w:val="00932018"/>
    <w:rsid w:val="00932719"/>
    <w:rsid w:val="0093340D"/>
    <w:rsid w:val="009336C5"/>
    <w:rsid w:val="00933732"/>
    <w:rsid w:val="00933A6A"/>
    <w:rsid w:val="00935586"/>
    <w:rsid w:val="009359DD"/>
    <w:rsid w:val="00935DF1"/>
    <w:rsid w:val="0093784F"/>
    <w:rsid w:val="00940611"/>
    <w:rsid w:val="00940614"/>
    <w:rsid w:val="009408C3"/>
    <w:rsid w:val="00941006"/>
    <w:rsid w:val="009410F8"/>
    <w:rsid w:val="00941F25"/>
    <w:rsid w:val="00942EFB"/>
    <w:rsid w:val="009435BC"/>
    <w:rsid w:val="009435C0"/>
    <w:rsid w:val="00943F3A"/>
    <w:rsid w:val="009446E8"/>
    <w:rsid w:val="00945107"/>
    <w:rsid w:val="00945B7D"/>
    <w:rsid w:val="00945CBC"/>
    <w:rsid w:val="0094635B"/>
    <w:rsid w:val="00946878"/>
    <w:rsid w:val="00946D3B"/>
    <w:rsid w:val="00947803"/>
    <w:rsid w:val="00947FBE"/>
    <w:rsid w:val="00950114"/>
    <w:rsid w:val="00950E24"/>
    <w:rsid w:val="00950E55"/>
    <w:rsid w:val="00951CFB"/>
    <w:rsid w:val="009524E6"/>
    <w:rsid w:val="00953233"/>
    <w:rsid w:val="00953D7F"/>
    <w:rsid w:val="00953DFF"/>
    <w:rsid w:val="009546FD"/>
    <w:rsid w:val="00954755"/>
    <w:rsid w:val="00954C32"/>
    <w:rsid w:val="00955651"/>
    <w:rsid w:val="0095577F"/>
    <w:rsid w:val="00956272"/>
    <w:rsid w:val="009566B7"/>
    <w:rsid w:val="00956DBE"/>
    <w:rsid w:val="00956E3B"/>
    <w:rsid w:val="00956FE1"/>
    <w:rsid w:val="009574B2"/>
    <w:rsid w:val="0095775D"/>
    <w:rsid w:val="00957963"/>
    <w:rsid w:val="009579EE"/>
    <w:rsid w:val="00957BD0"/>
    <w:rsid w:val="00960A5A"/>
    <w:rsid w:val="009615D0"/>
    <w:rsid w:val="009617CA"/>
    <w:rsid w:val="009621A9"/>
    <w:rsid w:val="00962FA9"/>
    <w:rsid w:val="009631BF"/>
    <w:rsid w:val="00963363"/>
    <w:rsid w:val="009635DE"/>
    <w:rsid w:val="00963DEA"/>
    <w:rsid w:val="00964630"/>
    <w:rsid w:val="0096517C"/>
    <w:rsid w:val="00965AED"/>
    <w:rsid w:val="009662C7"/>
    <w:rsid w:val="0096679B"/>
    <w:rsid w:val="00966887"/>
    <w:rsid w:val="00966BFE"/>
    <w:rsid w:val="00966EF3"/>
    <w:rsid w:val="00970A4F"/>
    <w:rsid w:val="00970C84"/>
    <w:rsid w:val="00970DEB"/>
    <w:rsid w:val="00971639"/>
    <w:rsid w:val="00972152"/>
    <w:rsid w:val="00972E83"/>
    <w:rsid w:val="00973ED8"/>
    <w:rsid w:val="009744A9"/>
    <w:rsid w:val="0097461F"/>
    <w:rsid w:val="00976EBA"/>
    <w:rsid w:val="009773E3"/>
    <w:rsid w:val="009773F6"/>
    <w:rsid w:val="00977668"/>
    <w:rsid w:val="009777B8"/>
    <w:rsid w:val="00977AA4"/>
    <w:rsid w:val="00977DD3"/>
    <w:rsid w:val="00980418"/>
    <w:rsid w:val="009804C0"/>
    <w:rsid w:val="00980578"/>
    <w:rsid w:val="00980749"/>
    <w:rsid w:val="00980965"/>
    <w:rsid w:val="009809A9"/>
    <w:rsid w:val="009811FD"/>
    <w:rsid w:val="00982533"/>
    <w:rsid w:val="00982B57"/>
    <w:rsid w:val="00983604"/>
    <w:rsid w:val="00983A72"/>
    <w:rsid w:val="00983F70"/>
    <w:rsid w:val="00984B5B"/>
    <w:rsid w:val="00984CC9"/>
    <w:rsid w:val="0098535A"/>
    <w:rsid w:val="009854C2"/>
    <w:rsid w:val="00985EB8"/>
    <w:rsid w:val="009871DD"/>
    <w:rsid w:val="009877CA"/>
    <w:rsid w:val="00990039"/>
    <w:rsid w:val="00990DF8"/>
    <w:rsid w:val="009914D0"/>
    <w:rsid w:val="00993A30"/>
    <w:rsid w:val="00993A57"/>
    <w:rsid w:val="00994A0B"/>
    <w:rsid w:val="00994ABB"/>
    <w:rsid w:val="00995062"/>
    <w:rsid w:val="009952DA"/>
    <w:rsid w:val="00996629"/>
    <w:rsid w:val="009971CC"/>
    <w:rsid w:val="009975AF"/>
    <w:rsid w:val="009977CA"/>
    <w:rsid w:val="00997D07"/>
    <w:rsid w:val="009A003C"/>
    <w:rsid w:val="009A0E6C"/>
    <w:rsid w:val="009A1A20"/>
    <w:rsid w:val="009A1A9C"/>
    <w:rsid w:val="009A1D43"/>
    <w:rsid w:val="009A33F9"/>
    <w:rsid w:val="009A378E"/>
    <w:rsid w:val="009A3906"/>
    <w:rsid w:val="009A3A4A"/>
    <w:rsid w:val="009A475F"/>
    <w:rsid w:val="009A57E6"/>
    <w:rsid w:val="009A57F1"/>
    <w:rsid w:val="009A5DCA"/>
    <w:rsid w:val="009B0487"/>
    <w:rsid w:val="009B1F05"/>
    <w:rsid w:val="009B2F76"/>
    <w:rsid w:val="009B33F7"/>
    <w:rsid w:val="009B39D7"/>
    <w:rsid w:val="009B3BA5"/>
    <w:rsid w:val="009B4A84"/>
    <w:rsid w:val="009B5FAB"/>
    <w:rsid w:val="009B6783"/>
    <w:rsid w:val="009B6D9F"/>
    <w:rsid w:val="009B70E2"/>
    <w:rsid w:val="009B7389"/>
    <w:rsid w:val="009B761C"/>
    <w:rsid w:val="009B76E6"/>
    <w:rsid w:val="009B797D"/>
    <w:rsid w:val="009B7B98"/>
    <w:rsid w:val="009B7D3A"/>
    <w:rsid w:val="009C04E8"/>
    <w:rsid w:val="009C0E1B"/>
    <w:rsid w:val="009C0EC5"/>
    <w:rsid w:val="009C134B"/>
    <w:rsid w:val="009C1F5E"/>
    <w:rsid w:val="009C28D4"/>
    <w:rsid w:val="009C2D3C"/>
    <w:rsid w:val="009C2FD4"/>
    <w:rsid w:val="009C340B"/>
    <w:rsid w:val="009C3D03"/>
    <w:rsid w:val="009C4064"/>
    <w:rsid w:val="009C4C70"/>
    <w:rsid w:val="009C53CB"/>
    <w:rsid w:val="009C6318"/>
    <w:rsid w:val="009C653B"/>
    <w:rsid w:val="009C72AA"/>
    <w:rsid w:val="009C72DF"/>
    <w:rsid w:val="009C77C9"/>
    <w:rsid w:val="009D05BE"/>
    <w:rsid w:val="009D1686"/>
    <w:rsid w:val="009D206C"/>
    <w:rsid w:val="009D23F1"/>
    <w:rsid w:val="009D2A57"/>
    <w:rsid w:val="009D34B0"/>
    <w:rsid w:val="009D37FB"/>
    <w:rsid w:val="009D3E16"/>
    <w:rsid w:val="009D475F"/>
    <w:rsid w:val="009D52F6"/>
    <w:rsid w:val="009D59FC"/>
    <w:rsid w:val="009D5C18"/>
    <w:rsid w:val="009D66C2"/>
    <w:rsid w:val="009D6CAD"/>
    <w:rsid w:val="009D6D02"/>
    <w:rsid w:val="009E0031"/>
    <w:rsid w:val="009E0061"/>
    <w:rsid w:val="009E063E"/>
    <w:rsid w:val="009E0725"/>
    <w:rsid w:val="009E13C9"/>
    <w:rsid w:val="009E1B93"/>
    <w:rsid w:val="009E25DE"/>
    <w:rsid w:val="009E2B6E"/>
    <w:rsid w:val="009E2B74"/>
    <w:rsid w:val="009E2DD1"/>
    <w:rsid w:val="009E312A"/>
    <w:rsid w:val="009E38E9"/>
    <w:rsid w:val="009E3BE2"/>
    <w:rsid w:val="009E4161"/>
    <w:rsid w:val="009E4659"/>
    <w:rsid w:val="009E4937"/>
    <w:rsid w:val="009E4A13"/>
    <w:rsid w:val="009E5E1E"/>
    <w:rsid w:val="009E5F92"/>
    <w:rsid w:val="009E6D8D"/>
    <w:rsid w:val="009E7E01"/>
    <w:rsid w:val="009F0054"/>
    <w:rsid w:val="009F035D"/>
    <w:rsid w:val="009F08DD"/>
    <w:rsid w:val="009F09ED"/>
    <w:rsid w:val="009F10AD"/>
    <w:rsid w:val="009F2879"/>
    <w:rsid w:val="009F38A4"/>
    <w:rsid w:val="009F3E58"/>
    <w:rsid w:val="009F4024"/>
    <w:rsid w:val="009F4DD2"/>
    <w:rsid w:val="009F5FA1"/>
    <w:rsid w:val="009F6635"/>
    <w:rsid w:val="009F69B8"/>
    <w:rsid w:val="009F6A57"/>
    <w:rsid w:val="009F6B28"/>
    <w:rsid w:val="009F723C"/>
    <w:rsid w:val="009F786B"/>
    <w:rsid w:val="00A0098F"/>
    <w:rsid w:val="00A00C26"/>
    <w:rsid w:val="00A01390"/>
    <w:rsid w:val="00A01989"/>
    <w:rsid w:val="00A01DA0"/>
    <w:rsid w:val="00A01F61"/>
    <w:rsid w:val="00A028E6"/>
    <w:rsid w:val="00A02B14"/>
    <w:rsid w:val="00A02FCE"/>
    <w:rsid w:val="00A032C5"/>
    <w:rsid w:val="00A032F4"/>
    <w:rsid w:val="00A0378B"/>
    <w:rsid w:val="00A03FCB"/>
    <w:rsid w:val="00A044D5"/>
    <w:rsid w:val="00A045BF"/>
    <w:rsid w:val="00A04B12"/>
    <w:rsid w:val="00A04CB5"/>
    <w:rsid w:val="00A052D2"/>
    <w:rsid w:val="00A05D03"/>
    <w:rsid w:val="00A05F84"/>
    <w:rsid w:val="00A0691B"/>
    <w:rsid w:val="00A073F7"/>
    <w:rsid w:val="00A07D4C"/>
    <w:rsid w:val="00A07DCC"/>
    <w:rsid w:val="00A10424"/>
    <w:rsid w:val="00A10734"/>
    <w:rsid w:val="00A12589"/>
    <w:rsid w:val="00A12892"/>
    <w:rsid w:val="00A1309C"/>
    <w:rsid w:val="00A136DC"/>
    <w:rsid w:val="00A13B95"/>
    <w:rsid w:val="00A14CA8"/>
    <w:rsid w:val="00A1527D"/>
    <w:rsid w:val="00A154F8"/>
    <w:rsid w:val="00A15552"/>
    <w:rsid w:val="00A15597"/>
    <w:rsid w:val="00A15717"/>
    <w:rsid w:val="00A159CE"/>
    <w:rsid w:val="00A160F5"/>
    <w:rsid w:val="00A16B62"/>
    <w:rsid w:val="00A17454"/>
    <w:rsid w:val="00A17598"/>
    <w:rsid w:val="00A21BBF"/>
    <w:rsid w:val="00A21C25"/>
    <w:rsid w:val="00A22FC9"/>
    <w:rsid w:val="00A2348B"/>
    <w:rsid w:val="00A237BB"/>
    <w:rsid w:val="00A23F05"/>
    <w:rsid w:val="00A24C3B"/>
    <w:rsid w:val="00A24FB7"/>
    <w:rsid w:val="00A25A85"/>
    <w:rsid w:val="00A26EE0"/>
    <w:rsid w:val="00A27D8A"/>
    <w:rsid w:val="00A30232"/>
    <w:rsid w:val="00A30A7F"/>
    <w:rsid w:val="00A315A5"/>
    <w:rsid w:val="00A31791"/>
    <w:rsid w:val="00A3279B"/>
    <w:rsid w:val="00A340AE"/>
    <w:rsid w:val="00A344FB"/>
    <w:rsid w:val="00A34501"/>
    <w:rsid w:val="00A34FD1"/>
    <w:rsid w:val="00A35646"/>
    <w:rsid w:val="00A35B46"/>
    <w:rsid w:val="00A35D8C"/>
    <w:rsid w:val="00A362D9"/>
    <w:rsid w:val="00A36734"/>
    <w:rsid w:val="00A36B26"/>
    <w:rsid w:val="00A36E8E"/>
    <w:rsid w:val="00A37A41"/>
    <w:rsid w:val="00A37A85"/>
    <w:rsid w:val="00A37AE9"/>
    <w:rsid w:val="00A40CF3"/>
    <w:rsid w:val="00A4209B"/>
    <w:rsid w:val="00A420A1"/>
    <w:rsid w:val="00A42244"/>
    <w:rsid w:val="00A42363"/>
    <w:rsid w:val="00A4257F"/>
    <w:rsid w:val="00A4317A"/>
    <w:rsid w:val="00A435F3"/>
    <w:rsid w:val="00A4384D"/>
    <w:rsid w:val="00A43CF9"/>
    <w:rsid w:val="00A4401A"/>
    <w:rsid w:val="00A4431B"/>
    <w:rsid w:val="00A44946"/>
    <w:rsid w:val="00A44DEA"/>
    <w:rsid w:val="00A451E5"/>
    <w:rsid w:val="00A453A6"/>
    <w:rsid w:val="00A45BF2"/>
    <w:rsid w:val="00A46E0B"/>
    <w:rsid w:val="00A47C11"/>
    <w:rsid w:val="00A47D5F"/>
    <w:rsid w:val="00A5079C"/>
    <w:rsid w:val="00A50DFE"/>
    <w:rsid w:val="00A50E9A"/>
    <w:rsid w:val="00A51AB9"/>
    <w:rsid w:val="00A51BEA"/>
    <w:rsid w:val="00A51E24"/>
    <w:rsid w:val="00A52D7C"/>
    <w:rsid w:val="00A54245"/>
    <w:rsid w:val="00A553BE"/>
    <w:rsid w:val="00A556C6"/>
    <w:rsid w:val="00A565CE"/>
    <w:rsid w:val="00A56A42"/>
    <w:rsid w:val="00A56E25"/>
    <w:rsid w:val="00A57C21"/>
    <w:rsid w:val="00A60608"/>
    <w:rsid w:val="00A60797"/>
    <w:rsid w:val="00A60E69"/>
    <w:rsid w:val="00A62E49"/>
    <w:rsid w:val="00A62FAC"/>
    <w:rsid w:val="00A635C1"/>
    <w:rsid w:val="00A63612"/>
    <w:rsid w:val="00A6376E"/>
    <w:rsid w:val="00A64084"/>
    <w:rsid w:val="00A64998"/>
    <w:rsid w:val="00A64DC3"/>
    <w:rsid w:val="00A64F98"/>
    <w:rsid w:val="00A65AEF"/>
    <w:rsid w:val="00A66184"/>
    <w:rsid w:val="00A66461"/>
    <w:rsid w:val="00A665CB"/>
    <w:rsid w:val="00A6667C"/>
    <w:rsid w:val="00A66DF9"/>
    <w:rsid w:val="00A672F1"/>
    <w:rsid w:val="00A6743E"/>
    <w:rsid w:val="00A70159"/>
    <w:rsid w:val="00A70488"/>
    <w:rsid w:val="00A705E6"/>
    <w:rsid w:val="00A70752"/>
    <w:rsid w:val="00A71968"/>
    <w:rsid w:val="00A729CB"/>
    <w:rsid w:val="00A730C3"/>
    <w:rsid w:val="00A735FB"/>
    <w:rsid w:val="00A73FE9"/>
    <w:rsid w:val="00A74A4E"/>
    <w:rsid w:val="00A75007"/>
    <w:rsid w:val="00A75AC8"/>
    <w:rsid w:val="00A75B3F"/>
    <w:rsid w:val="00A75CBC"/>
    <w:rsid w:val="00A76630"/>
    <w:rsid w:val="00A76A69"/>
    <w:rsid w:val="00A76EA3"/>
    <w:rsid w:val="00A7789B"/>
    <w:rsid w:val="00A77C1C"/>
    <w:rsid w:val="00A8021A"/>
    <w:rsid w:val="00A80F85"/>
    <w:rsid w:val="00A810F7"/>
    <w:rsid w:val="00A813AB"/>
    <w:rsid w:val="00A819CF"/>
    <w:rsid w:val="00A81B14"/>
    <w:rsid w:val="00A81FCE"/>
    <w:rsid w:val="00A82010"/>
    <w:rsid w:val="00A821A5"/>
    <w:rsid w:val="00A82433"/>
    <w:rsid w:val="00A82BA7"/>
    <w:rsid w:val="00A82F49"/>
    <w:rsid w:val="00A83053"/>
    <w:rsid w:val="00A83612"/>
    <w:rsid w:val="00A837DA"/>
    <w:rsid w:val="00A84016"/>
    <w:rsid w:val="00A8448B"/>
    <w:rsid w:val="00A85667"/>
    <w:rsid w:val="00A85A3F"/>
    <w:rsid w:val="00A85AAF"/>
    <w:rsid w:val="00A865F1"/>
    <w:rsid w:val="00A866AD"/>
    <w:rsid w:val="00A869C1"/>
    <w:rsid w:val="00A86C74"/>
    <w:rsid w:val="00A870E0"/>
    <w:rsid w:val="00A901A7"/>
    <w:rsid w:val="00A91142"/>
    <w:rsid w:val="00A9351A"/>
    <w:rsid w:val="00A93A59"/>
    <w:rsid w:val="00A948C9"/>
    <w:rsid w:val="00A94947"/>
    <w:rsid w:val="00A96A50"/>
    <w:rsid w:val="00A96E41"/>
    <w:rsid w:val="00A974B6"/>
    <w:rsid w:val="00A975E5"/>
    <w:rsid w:val="00A97BB3"/>
    <w:rsid w:val="00A97E75"/>
    <w:rsid w:val="00AA0B06"/>
    <w:rsid w:val="00AA136E"/>
    <w:rsid w:val="00AA156D"/>
    <w:rsid w:val="00AA1B56"/>
    <w:rsid w:val="00AA20D3"/>
    <w:rsid w:val="00AA2210"/>
    <w:rsid w:val="00AA2A40"/>
    <w:rsid w:val="00AA307D"/>
    <w:rsid w:val="00AA30E0"/>
    <w:rsid w:val="00AA395E"/>
    <w:rsid w:val="00AA41C6"/>
    <w:rsid w:val="00AA4638"/>
    <w:rsid w:val="00AA463E"/>
    <w:rsid w:val="00AA4C35"/>
    <w:rsid w:val="00AA534D"/>
    <w:rsid w:val="00AA56F0"/>
    <w:rsid w:val="00AA6185"/>
    <w:rsid w:val="00AA6C5E"/>
    <w:rsid w:val="00AA7AC2"/>
    <w:rsid w:val="00AA7B1F"/>
    <w:rsid w:val="00AA7CF0"/>
    <w:rsid w:val="00AB004F"/>
    <w:rsid w:val="00AB174F"/>
    <w:rsid w:val="00AB2D16"/>
    <w:rsid w:val="00AB2F17"/>
    <w:rsid w:val="00AB32F5"/>
    <w:rsid w:val="00AB37DB"/>
    <w:rsid w:val="00AB47B7"/>
    <w:rsid w:val="00AB48B2"/>
    <w:rsid w:val="00AB5B58"/>
    <w:rsid w:val="00AB5BF5"/>
    <w:rsid w:val="00AB600B"/>
    <w:rsid w:val="00AB6026"/>
    <w:rsid w:val="00AB6EC8"/>
    <w:rsid w:val="00AB7831"/>
    <w:rsid w:val="00AB7FF5"/>
    <w:rsid w:val="00AC0C50"/>
    <w:rsid w:val="00AC0EA0"/>
    <w:rsid w:val="00AC17CB"/>
    <w:rsid w:val="00AC2731"/>
    <w:rsid w:val="00AC2A8B"/>
    <w:rsid w:val="00AC322C"/>
    <w:rsid w:val="00AC34E4"/>
    <w:rsid w:val="00AC4261"/>
    <w:rsid w:val="00AC43B6"/>
    <w:rsid w:val="00AC4D7D"/>
    <w:rsid w:val="00AC4F86"/>
    <w:rsid w:val="00AC60C6"/>
    <w:rsid w:val="00AC61DB"/>
    <w:rsid w:val="00AC65ED"/>
    <w:rsid w:val="00AC66FD"/>
    <w:rsid w:val="00AC68F5"/>
    <w:rsid w:val="00AC73D1"/>
    <w:rsid w:val="00AC7C24"/>
    <w:rsid w:val="00AC7E8B"/>
    <w:rsid w:val="00AD0228"/>
    <w:rsid w:val="00AD0387"/>
    <w:rsid w:val="00AD0515"/>
    <w:rsid w:val="00AD0850"/>
    <w:rsid w:val="00AD094A"/>
    <w:rsid w:val="00AD0A79"/>
    <w:rsid w:val="00AD0BCE"/>
    <w:rsid w:val="00AD0DBB"/>
    <w:rsid w:val="00AD3588"/>
    <w:rsid w:val="00AD39B0"/>
    <w:rsid w:val="00AD43D4"/>
    <w:rsid w:val="00AD46B4"/>
    <w:rsid w:val="00AD5EC3"/>
    <w:rsid w:val="00AD5EE0"/>
    <w:rsid w:val="00AD65C0"/>
    <w:rsid w:val="00AD6671"/>
    <w:rsid w:val="00AD77CA"/>
    <w:rsid w:val="00AD7836"/>
    <w:rsid w:val="00AE02EF"/>
    <w:rsid w:val="00AE04ED"/>
    <w:rsid w:val="00AE054F"/>
    <w:rsid w:val="00AE0B65"/>
    <w:rsid w:val="00AE0DB1"/>
    <w:rsid w:val="00AE10A4"/>
    <w:rsid w:val="00AE1320"/>
    <w:rsid w:val="00AE1C30"/>
    <w:rsid w:val="00AE1F9C"/>
    <w:rsid w:val="00AE2736"/>
    <w:rsid w:val="00AE2B73"/>
    <w:rsid w:val="00AE3F00"/>
    <w:rsid w:val="00AE4792"/>
    <w:rsid w:val="00AE4B8C"/>
    <w:rsid w:val="00AE6479"/>
    <w:rsid w:val="00AE7EE8"/>
    <w:rsid w:val="00AE7EF3"/>
    <w:rsid w:val="00AF02F3"/>
    <w:rsid w:val="00AF2A3A"/>
    <w:rsid w:val="00AF2B37"/>
    <w:rsid w:val="00AF2B3F"/>
    <w:rsid w:val="00AF4E78"/>
    <w:rsid w:val="00AF5195"/>
    <w:rsid w:val="00AF5C22"/>
    <w:rsid w:val="00AF6A1A"/>
    <w:rsid w:val="00AF7196"/>
    <w:rsid w:val="00AF7F42"/>
    <w:rsid w:val="00B00818"/>
    <w:rsid w:val="00B010BF"/>
    <w:rsid w:val="00B0115B"/>
    <w:rsid w:val="00B0150E"/>
    <w:rsid w:val="00B02495"/>
    <w:rsid w:val="00B02656"/>
    <w:rsid w:val="00B02B07"/>
    <w:rsid w:val="00B033E6"/>
    <w:rsid w:val="00B06005"/>
    <w:rsid w:val="00B06744"/>
    <w:rsid w:val="00B06918"/>
    <w:rsid w:val="00B06E1B"/>
    <w:rsid w:val="00B07016"/>
    <w:rsid w:val="00B071C6"/>
    <w:rsid w:val="00B07CAB"/>
    <w:rsid w:val="00B11484"/>
    <w:rsid w:val="00B12464"/>
    <w:rsid w:val="00B1359A"/>
    <w:rsid w:val="00B137B6"/>
    <w:rsid w:val="00B13CDE"/>
    <w:rsid w:val="00B15490"/>
    <w:rsid w:val="00B15505"/>
    <w:rsid w:val="00B168AB"/>
    <w:rsid w:val="00B170B5"/>
    <w:rsid w:val="00B17394"/>
    <w:rsid w:val="00B17915"/>
    <w:rsid w:val="00B206E3"/>
    <w:rsid w:val="00B20B74"/>
    <w:rsid w:val="00B21514"/>
    <w:rsid w:val="00B21DD4"/>
    <w:rsid w:val="00B22C0E"/>
    <w:rsid w:val="00B236B4"/>
    <w:rsid w:val="00B23708"/>
    <w:rsid w:val="00B23C3A"/>
    <w:rsid w:val="00B23CDE"/>
    <w:rsid w:val="00B23E7E"/>
    <w:rsid w:val="00B2477E"/>
    <w:rsid w:val="00B2581A"/>
    <w:rsid w:val="00B25D89"/>
    <w:rsid w:val="00B262E9"/>
    <w:rsid w:val="00B26A8F"/>
    <w:rsid w:val="00B27A06"/>
    <w:rsid w:val="00B30DE1"/>
    <w:rsid w:val="00B3180F"/>
    <w:rsid w:val="00B3183A"/>
    <w:rsid w:val="00B32077"/>
    <w:rsid w:val="00B32101"/>
    <w:rsid w:val="00B32C35"/>
    <w:rsid w:val="00B33932"/>
    <w:rsid w:val="00B350B6"/>
    <w:rsid w:val="00B35900"/>
    <w:rsid w:val="00B36175"/>
    <w:rsid w:val="00B37076"/>
    <w:rsid w:val="00B37420"/>
    <w:rsid w:val="00B41392"/>
    <w:rsid w:val="00B415D2"/>
    <w:rsid w:val="00B417F3"/>
    <w:rsid w:val="00B41B12"/>
    <w:rsid w:val="00B424EC"/>
    <w:rsid w:val="00B42740"/>
    <w:rsid w:val="00B42B79"/>
    <w:rsid w:val="00B4313D"/>
    <w:rsid w:val="00B43371"/>
    <w:rsid w:val="00B43CF2"/>
    <w:rsid w:val="00B43D90"/>
    <w:rsid w:val="00B456D3"/>
    <w:rsid w:val="00B457D5"/>
    <w:rsid w:val="00B458E0"/>
    <w:rsid w:val="00B45AEA"/>
    <w:rsid w:val="00B46A53"/>
    <w:rsid w:val="00B503AB"/>
    <w:rsid w:val="00B5053E"/>
    <w:rsid w:val="00B50AC5"/>
    <w:rsid w:val="00B50D2F"/>
    <w:rsid w:val="00B51935"/>
    <w:rsid w:val="00B51EEA"/>
    <w:rsid w:val="00B51F4D"/>
    <w:rsid w:val="00B5261B"/>
    <w:rsid w:val="00B52B4B"/>
    <w:rsid w:val="00B533BF"/>
    <w:rsid w:val="00B53C3C"/>
    <w:rsid w:val="00B547C3"/>
    <w:rsid w:val="00B54E7F"/>
    <w:rsid w:val="00B56027"/>
    <w:rsid w:val="00B57403"/>
    <w:rsid w:val="00B578D8"/>
    <w:rsid w:val="00B61C21"/>
    <w:rsid w:val="00B62E82"/>
    <w:rsid w:val="00B6315E"/>
    <w:rsid w:val="00B6360A"/>
    <w:rsid w:val="00B6491B"/>
    <w:rsid w:val="00B6493D"/>
    <w:rsid w:val="00B64D83"/>
    <w:rsid w:val="00B65404"/>
    <w:rsid w:val="00B6692D"/>
    <w:rsid w:val="00B66EFF"/>
    <w:rsid w:val="00B67292"/>
    <w:rsid w:val="00B73012"/>
    <w:rsid w:val="00B730E8"/>
    <w:rsid w:val="00B735BB"/>
    <w:rsid w:val="00B74105"/>
    <w:rsid w:val="00B74566"/>
    <w:rsid w:val="00B74F07"/>
    <w:rsid w:val="00B75BA5"/>
    <w:rsid w:val="00B76E32"/>
    <w:rsid w:val="00B7792B"/>
    <w:rsid w:val="00B77A4B"/>
    <w:rsid w:val="00B80309"/>
    <w:rsid w:val="00B80FF6"/>
    <w:rsid w:val="00B813AD"/>
    <w:rsid w:val="00B81F60"/>
    <w:rsid w:val="00B8215E"/>
    <w:rsid w:val="00B82620"/>
    <w:rsid w:val="00B82D95"/>
    <w:rsid w:val="00B83572"/>
    <w:rsid w:val="00B85251"/>
    <w:rsid w:val="00B85AB8"/>
    <w:rsid w:val="00B862FD"/>
    <w:rsid w:val="00B870D1"/>
    <w:rsid w:val="00B87776"/>
    <w:rsid w:val="00B87D7D"/>
    <w:rsid w:val="00B9009B"/>
    <w:rsid w:val="00B90C9B"/>
    <w:rsid w:val="00B90DCC"/>
    <w:rsid w:val="00B913B6"/>
    <w:rsid w:val="00B91C41"/>
    <w:rsid w:val="00B91D24"/>
    <w:rsid w:val="00B93144"/>
    <w:rsid w:val="00B9352B"/>
    <w:rsid w:val="00B93B6A"/>
    <w:rsid w:val="00B943AC"/>
    <w:rsid w:val="00B94B34"/>
    <w:rsid w:val="00B96038"/>
    <w:rsid w:val="00B96CBF"/>
    <w:rsid w:val="00B96F30"/>
    <w:rsid w:val="00B972B8"/>
    <w:rsid w:val="00B975BE"/>
    <w:rsid w:val="00B97610"/>
    <w:rsid w:val="00B976DE"/>
    <w:rsid w:val="00B97A22"/>
    <w:rsid w:val="00B97B1E"/>
    <w:rsid w:val="00BA03DE"/>
    <w:rsid w:val="00BA063D"/>
    <w:rsid w:val="00BA12EA"/>
    <w:rsid w:val="00BA134D"/>
    <w:rsid w:val="00BA1C2F"/>
    <w:rsid w:val="00BA202F"/>
    <w:rsid w:val="00BA2477"/>
    <w:rsid w:val="00BA3534"/>
    <w:rsid w:val="00BA3774"/>
    <w:rsid w:val="00BA3B5A"/>
    <w:rsid w:val="00BA4501"/>
    <w:rsid w:val="00BA4C89"/>
    <w:rsid w:val="00BA72F1"/>
    <w:rsid w:val="00BB0672"/>
    <w:rsid w:val="00BB0879"/>
    <w:rsid w:val="00BB1092"/>
    <w:rsid w:val="00BB2753"/>
    <w:rsid w:val="00BB3430"/>
    <w:rsid w:val="00BB35A0"/>
    <w:rsid w:val="00BB40C7"/>
    <w:rsid w:val="00BB4FD2"/>
    <w:rsid w:val="00BB5FC5"/>
    <w:rsid w:val="00BB6529"/>
    <w:rsid w:val="00BC08B2"/>
    <w:rsid w:val="00BC0BD1"/>
    <w:rsid w:val="00BC1399"/>
    <w:rsid w:val="00BC1607"/>
    <w:rsid w:val="00BC2161"/>
    <w:rsid w:val="00BC2242"/>
    <w:rsid w:val="00BC388F"/>
    <w:rsid w:val="00BC39B7"/>
    <w:rsid w:val="00BC4B4A"/>
    <w:rsid w:val="00BC4BA0"/>
    <w:rsid w:val="00BC5466"/>
    <w:rsid w:val="00BC6373"/>
    <w:rsid w:val="00BC6A57"/>
    <w:rsid w:val="00BC6F42"/>
    <w:rsid w:val="00BC765D"/>
    <w:rsid w:val="00BC7B88"/>
    <w:rsid w:val="00BD00E2"/>
    <w:rsid w:val="00BD0238"/>
    <w:rsid w:val="00BD0CDD"/>
    <w:rsid w:val="00BD0CE3"/>
    <w:rsid w:val="00BD0D79"/>
    <w:rsid w:val="00BD1739"/>
    <w:rsid w:val="00BD18A0"/>
    <w:rsid w:val="00BD1B86"/>
    <w:rsid w:val="00BD3626"/>
    <w:rsid w:val="00BD3813"/>
    <w:rsid w:val="00BD45BD"/>
    <w:rsid w:val="00BD5E1B"/>
    <w:rsid w:val="00BD630E"/>
    <w:rsid w:val="00BD6889"/>
    <w:rsid w:val="00BD6921"/>
    <w:rsid w:val="00BD6E28"/>
    <w:rsid w:val="00BE108A"/>
    <w:rsid w:val="00BE16A2"/>
    <w:rsid w:val="00BE1B64"/>
    <w:rsid w:val="00BE1F19"/>
    <w:rsid w:val="00BE2FE9"/>
    <w:rsid w:val="00BE3208"/>
    <w:rsid w:val="00BE41BF"/>
    <w:rsid w:val="00BE430C"/>
    <w:rsid w:val="00BE48CA"/>
    <w:rsid w:val="00BE4C9F"/>
    <w:rsid w:val="00BE51F7"/>
    <w:rsid w:val="00BE520F"/>
    <w:rsid w:val="00BE68D0"/>
    <w:rsid w:val="00BE7066"/>
    <w:rsid w:val="00BE76D1"/>
    <w:rsid w:val="00BE780D"/>
    <w:rsid w:val="00BE79BF"/>
    <w:rsid w:val="00BE79C4"/>
    <w:rsid w:val="00BE7A42"/>
    <w:rsid w:val="00BE7E39"/>
    <w:rsid w:val="00BF15DC"/>
    <w:rsid w:val="00BF1733"/>
    <w:rsid w:val="00BF1AAA"/>
    <w:rsid w:val="00BF1F0C"/>
    <w:rsid w:val="00BF2359"/>
    <w:rsid w:val="00BF259A"/>
    <w:rsid w:val="00BF259E"/>
    <w:rsid w:val="00BF27A5"/>
    <w:rsid w:val="00BF30AE"/>
    <w:rsid w:val="00BF35C3"/>
    <w:rsid w:val="00BF4AAD"/>
    <w:rsid w:val="00BF55CD"/>
    <w:rsid w:val="00BF6F33"/>
    <w:rsid w:val="00C00B4B"/>
    <w:rsid w:val="00C00B53"/>
    <w:rsid w:val="00C00DD7"/>
    <w:rsid w:val="00C02C0F"/>
    <w:rsid w:val="00C02D39"/>
    <w:rsid w:val="00C034DE"/>
    <w:rsid w:val="00C03602"/>
    <w:rsid w:val="00C03621"/>
    <w:rsid w:val="00C03781"/>
    <w:rsid w:val="00C03C93"/>
    <w:rsid w:val="00C03F98"/>
    <w:rsid w:val="00C049ED"/>
    <w:rsid w:val="00C05670"/>
    <w:rsid w:val="00C05B15"/>
    <w:rsid w:val="00C0620A"/>
    <w:rsid w:val="00C078DA"/>
    <w:rsid w:val="00C10077"/>
    <w:rsid w:val="00C10671"/>
    <w:rsid w:val="00C1179F"/>
    <w:rsid w:val="00C120E8"/>
    <w:rsid w:val="00C12417"/>
    <w:rsid w:val="00C12B07"/>
    <w:rsid w:val="00C12C3D"/>
    <w:rsid w:val="00C12F64"/>
    <w:rsid w:val="00C13378"/>
    <w:rsid w:val="00C135F9"/>
    <w:rsid w:val="00C14210"/>
    <w:rsid w:val="00C14820"/>
    <w:rsid w:val="00C14825"/>
    <w:rsid w:val="00C15007"/>
    <w:rsid w:val="00C156DE"/>
    <w:rsid w:val="00C167EC"/>
    <w:rsid w:val="00C16C5F"/>
    <w:rsid w:val="00C1747A"/>
    <w:rsid w:val="00C17DE0"/>
    <w:rsid w:val="00C20670"/>
    <w:rsid w:val="00C20AEF"/>
    <w:rsid w:val="00C21D46"/>
    <w:rsid w:val="00C21E08"/>
    <w:rsid w:val="00C22206"/>
    <w:rsid w:val="00C22DA1"/>
    <w:rsid w:val="00C231AF"/>
    <w:rsid w:val="00C23325"/>
    <w:rsid w:val="00C239CE"/>
    <w:rsid w:val="00C248BD"/>
    <w:rsid w:val="00C24F4E"/>
    <w:rsid w:val="00C25219"/>
    <w:rsid w:val="00C252E7"/>
    <w:rsid w:val="00C25673"/>
    <w:rsid w:val="00C25823"/>
    <w:rsid w:val="00C27553"/>
    <w:rsid w:val="00C30765"/>
    <w:rsid w:val="00C31122"/>
    <w:rsid w:val="00C3167E"/>
    <w:rsid w:val="00C320F3"/>
    <w:rsid w:val="00C32622"/>
    <w:rsid w:val="00C32744"/>
    <w:rsid w:val="00C3282C"/>
    <w:rsid w:val="00C32A24"/>
    <w:rsid w:val="00C33DA7"/>
    <w:rsid w:val="00C3427B"/>
    <w:rsid w:val="00C34CEC"/>
    <w:rsid w:val="00C367ED"/>
    <w:rsid w:val="00C3703D"/>
    <w:rsid w:val="00C37050"/>
    <w:rsid w:val="00C370EE"/>
    <w:rsid w:val="00C37287"/>
    <w:rsid w:val="00C37958"/>
    <w:rsid w:val="00C40213"/>
    <w:rsid w:val="00C41007"/>
    <w:rsid w:val="00C4192C"/>
    <w:rsid w:val="00C41B91"/>
    <w:rsid w:val="00C42773"/>
    <w:rsid w:val="00C42D74"/>
    <w:rsid w:val="00C42FF7"/>
    <w:rsid w:val="00C43BB2"/>
    <w:rsid w:val="00C44A3B"/>
    <w:rsid w:val="00C44F33"/>
    <w:rsid w:val="00C4546C"/>
    <w:rsid w:val="00C45F39"/>
    <w:rsid w:val="00C4688F"/>
    <w:rsid w:val="00C47E45"/>
    <w:rsid w:val="00C51296"/>
    <w:rsid w:val="00C51BB8"/>
    <w:rsid w:val="00C52590"/>
    <w:rsid w:val="00C526F3"/>
    <w:rsid w:val="00C52750"/>
    <w:rsid w:val="00C52E21"/>
    <w:rsid w:val="00C532E1"/>
    <w:rsid w:val="00C548B7"/>
    <w:rsid w:val="00C54F85"/>
    <w:rsid w:val="00C551CF"/>
    <w:rsid w:val="00C55AA1"/>
    <w:rsid w:val="00C55D2E"/>
    <w:rsid w:val="00C55FF8"/>
    <w:rsid w:val="00C5690D"/>
    <w:rsid w:val="00C57AD8"/>
    <w:rsid w:val="00C61268"/>
    <w:rsid w:val="00C6171A"/>
    <w:rsid w:val="00C61FBF"/>
    <w:rsid w:val="00C6205B"/>
    <w:rsid w:val="00C627A0"/>
    <w:rsid w:val="00C62E5E"/>
    <w:rsid w:val="00C62EAE"/>
    <w:rsid w:val="00C63800"/>
    <w:rsid w:val="00C63AC6"/>
    <w:rsid w:val="00C645C7"/>
    <w:rsid w:val="00C650BF"/>
    <w:rsid w:val="00C65412"/>
    <w:rsid w:val="00C65AEA"/>
    <w:rsid w:val="00C65FF2"/>
    <w:rsid w:val="00C66508"/>
    <w:rsid w:val="00C66B46"/>
    <w:rsid w:val="00C67BB2"/>
    <w:rsid w:val="00C7009F"/>
    <w:rsid w:val="00C701AF"/>
    <w:rsid w:val="00C706CC"/>
    <w:rsid w:val="00C7092D"/>
    <w:rsid w:val="00C70A69"/>
    <w:rsid w:val="00C70A95"/>
    <w:rsid w:val="00C70B5B"/>
    <w:rsid w:val="00C70F85"/>
    <w:rsid w:val="00C715BC"/>
    <w:rsid w:val="00C720C9"/>
    <w:rsid w:val="00C7272C"/>
    <w:rsid w:val="00C72A3B"/>
    <w:rsid w:val="00C732C4"/>
    <w:rsid w:val="00C7446A"/>
    <w:rsid w:val="00C7461A"/>
    <w:rsid w:val="00C75FE4"/>
    <w:rsid w:val="00C76260"/>
    <w:rsid w:val="00C76899"/>
    <w:rsid w:val="00C7742E"/>
    <w:rsid w:val="00C77A80"/>
    <w:rsid w:val="00C80654"/>
    <w:rsid w:val="00C80B79"/>
    <w:rsid w:val="00C80C73"/>
    <w:rsid w:val="00C80DEB"/>
    <w:rsid w:val="00C80EC8"/>
    <w:rsid w:val="00C8140E"/>
    <w:rsid w:val="00C8225E"/>
    <w:rsid w:val="00C8271A"/>
    <w:rsid w:val="00C82A57"/>
    <w:rsid w:val="00C82A61"/>
    <w:rsid w:val="00C83433"/>
    <w:rsid w:val="00C83D8A"/>
    <w:rsid w:val="00C849BD"/>
    <w:rsid w:val="00C84B15"/>
    <w:rsid w:val="00C84C97"/>
    <w:rsid w:val="00C8537B"/>
    <w:rsid w:val="00C85B91"/>
    <w:rsid w:val="00C85EC4"/>
    <w:rsid w:val="00C8748F"/>
    <w:rsid w:val="00C87F62"/>
    <w:rsid w:val="00C9066A"/>
    <w:rsid w:val="00C91B61"/>
    <w:rsid w:val="00C91FDB"/>
    <w:rsid w:val="00C92710"/>
    <w:rsid w:val="00C92D99"/>
    <w:rsid w:val="00C92EF6"/>
    <w:rsid w:val="00C92F51"/>
    <w:rsid w:val="00C93768"/>
    <w:rsid w:val="00C93941"/>
    <w:rsid w:val="00C946A4"/>
    <w:rsid w:val="00C948A1"/>
    <w:rsid w:val="00C950C6"/>
    <w:rsid w:val="00C96151"/>
    <w:rsid w:val="00C96280"/>
    <w:rsid w:val="00C96758"/>
    <w:rsid w:val="00C96B28"/>
    <w:rsid w:val="00C97C3A"/>
    <w:rsid w:val="00CA027E"/>
    <w:rsid w:val="00CA034E"/>
    <w:rsid w:val="00CA07E2"/>
    <w:rsid w:val="00CA0B21"/>
    <w:rsid w:val="00CA236D"/>
    <w:rsid w:val="00CA35FA"/>
    <w:rsid w:val="00CA36D5"/>
    <w:rsid w:val="00CA4027"/>
    <w:rsid w:val="00CA4319"/>
    <w:rsid w:val="00CA4757"/>
    <w:rsid w:val="00CA5BA2"/>
    <w:rsid w:val="00CA637B"/>
    <w:rsid w:val="00CA78D6"/>
    <w:rsid w:val="00CB0471"/>
    <w:rsid w:val="00CB187A"/>
    <w:rsid w:val="00CB2621"/>
    <w:rsid w:val="00CB2AAD"/>
    <w:rsid w:val="00CB37D4"/>
    <w:rsid w:val="00CB4AAA"/>
    <w:rsid w:val="00CB4EB9"/>
    <w:rsid w:val="00CB5262"/>
    <w:rsid w:val="00CB65FB"/>
    <w:rsid w:val="00CB6F45"/>
    <w:rsid w:val="00CB79C2"/>
    <w:rsid w:val="00CB7BF6"/>
    <w:rsid w:val="00CB7C49"/>
    <w:rsid w:val="00CB7FB8"/>
    <w:rsid w:val="00CC0415"/>
    <w:rsid w:val="00CC058B"/>
    <w:rsid w:val="00CC199D"/>
    <w:rsid w:val="00CC2535"/>
    <w:rsid w:val="00CC2929"/>
    <w:rsid w:val="00CC2C54"/>
    <w:rsid w:val="00CC3BDC"/>
    <w:rsid w:val="00CC4922"/>
    <w:rsid w:val="00CC498F"/>
    <w:rsid w:val="00CC53B2"/>
    <w:rsid w:val="00CC580C"/>
    <w:rsid w:val="00CC5BE1"/>
    <w:rsid w:val="00CC62DB"/>
    <w:rsid w:val="00CC7AF3"/>
    <w:rsid w:val="00CD016C"/>
    <w:rsid w:val="00CD01F6"/>
    <w:rsid w:val="00CD076C"/>
    <w:rsid w:val="00CD09AC"/>
    <w:rsid w:val="00CD16F8"/>
    <w:rsid w:val="00CD170C"/>
    <w:rsid w:val="00CD26FB"/>
    <w:rsid w:val="00CD2C47"/>
    <w:rsid w:val="00CD2EC2"/>
    <w:rsid w:val="00CD320F"/>
    <w:rsid w:val="00CD4FF0"/>
    <w:rsid w:val="00CD5156"/>
    <w:rsid w:val="00CD608C"/>
    <w:rsid w:val="00CD6185"/>
    <w:rsid w:val="00CD6604"/>
    <w:rsid w:val="00CD6863"/>
    <w:rsid w:val="00CD6B55"/>
    <w:rsid w:val="00CD6EC0"/>
    <w:rsid w:val="00CD7E50"/>
    <w:rsid w:val="00CE0E19"/>
    <w:rsid w:val="00CE13AA"/>
    <w:rsid w:val="00CE1C0D"/>
    <w:rsid w:val="00CE1D0A"/>
    <w:rsid w:val="00CE1DCA"/>
    <w:rsid w:val="00CE2255"/>
    <w:rsid w:val="00CE2986"/>
    <w:rsid w:val="00CE2E64"/>
    <w:rsid w:val="00CE321C"/>
    <w:rsid w:val="00CE3234"/>
    <w:rsid w:val="00CE33BB"/>
    <w:rsid w:val="00CE4717"/>
    <w:rsid w:val="00CE5306"/>
    <w:rsid w:val="00CE67F4"/>
    <w:rsid w:val="00CE69E4"/>
    <w:rsid w:val="00CE6CBD"/>
    <w:rsid w:val="00CE7188"/>
    <w:rsid w:val="00CE7CB2"/>
    <w:rsid w:val="00CE7E73"/>
    <w:rsid w:val="00CF01D0"/>
    <w:rsid w:val="00CF1D21"/>
    <w:rsid w:val="00CF1D7F"/>
    <w:rsid w:val="00CF20CA"/>
    <w:rsid w:val="00CF2C31"/>
    <w:rsid w:val="00CF3654"/>
    <w:rsid w:val="00CF4322"/>
    <w:rsid w:val="00CF4987"/>
    <w:rsid w:val="00CF4BA0"/>
    <w:rsid w:val="00CF518F"/>
    <w:rsid w:val="00CF58CF"/>
    <w:rsid w:val="00CF5C28"/>
    <w:rsid w:val="00CF5F35"/>
    <w:rsid w:val="00CF656E"/>
    <w:rsid w:val="00CF7080"/>
    <w:rsid w:val="00CF725C"/>
    <w:rsid w:val="00CF7C88"/>
    <w:rsid w:val="00D00B00"/>
    <w:rsid w:val="00D00C52"/>
    <w:rsid w:val="00D01336"/>
    <w:rsid w:val="00D017DA"/>
    <w:rsid w:val="00D01C80"/>
    <w:rsid w:val="00D027D9"/>
    <w:rsid w:val="00D03481"/>
    <w:rsid w:val="00D03C52"/>
    <w:rsid w:val="00D03D07"/>
    <w:rsid w:val="00D03E04"/>
    <w:rsid w:val="00D03E18"/>
    <w:rsid w:val="00D04400"/>
    <w:rsid w:val="00D04C2A"/>
    <w:rsid w:val="00D05341"/>
    <w:rsid w:val="00D05667"/>
    <w:rsid w:val="00D05F0A"/>
    <w:rsid w:val="00D0607E"/>
    <w:rsid w:val="00D07246"/>
    <w:rsid w:val="00D079E5"/>
    <w:rsid w:val="00D101E8"/>
    <w:rsid w:val="00D106F7"/>
    <w:rsid w:val="00D1125E"/>
    <w:rsid w:val="00D114D8"/>
    <w:rsid w:val="00D1237D"/>
    <w:rsid w:val="00D125AE"/>
    <w:rsid w:val="00D13CC8"/>
    <w:rsid w:val="00D14A95"/>
    <w:rsid w:val="00D1527A"/>
    <w:rsid w:val="00D15D4D"/>
    <w:rsid w:val="00D165B2"/>
    <w:rsid w:val="00D1661C"/>
    <w:rsid w:val="00D17605"/>
    <w:rsid w:val="00D1787E"/>
    <w:rsid w:val="00D17B73"/>
    <w:rsid w:val="00D20201"/>
    <w:rsid w:val="00D20698"/>
    <w:rsid w:val="00D20F18"/>
    <w:rsid w:val="00D214A4"/>
    <w:rsid w:val="00D2184C"/>
    <w:rsid w:val="00D21951"/>
    <w:rsid w:val="00D2259C"/>
    <w:rsid w:val="00D22690"/>
    <w:rsid w:val="00D23012"/>
    <w:rsid w:val="00D233CC"/>
    <w:rsid w:val="00D237AA"/>
    <w:rsid w:val="00D23A7B"/>
    <w:rsid w:val="00D24CC0"/>
    <w:rsid w:val="00D252EF"/>
    <w:rsid w:val="00D2553B"/>
    <w:rsid w:val="00D25F98"/>
    <w:rsid w:val="00D2653F"/>
    <w:rsid w:val="00D266F2"/>
    <w:rsid w:val="00D2721D"/>
    <w:rsid w:val="00D2736F"/>
    <w:rsid w:val="00D30B8B"/>
    <w:rsid w:val="00D31D7D"/>
    <w:rsid w:val="00D324B1"/>
    <w:rsid w:val="00D32AE1"/>
    <w:rsid w:val="00D3306D"/>
    <w:rsid w:val="00D331A0"/>
    <w:rsid w:val="00D356C0"/>
    <w:rsid w:val="00D36127"/>
    <w:rsid w:val="00D364E8"/>
    <w:rsid w:val="00D36A81"/>
    <w:rsid w:val="00D37A07"/>
    <w:rsid w:val="00D37EB1"/>
    <w:rsid w:val="00D40154"/>
    <w:rsid w:val="00D42C55"/>
    <w:rsid w:val="00D43361"/>
    <w:rsid w:val="00D45725"/>
    <w:rsid w:val="00D457E5"/>
    <w:rsid w:val="00D46895"/>
    <w:rsid w:val="00D46C0E"/>
    <w:rsid w:val="00D46C61"/>
    <w:rsid w:val="00D47645"/>
    <w:rsid w:val="00D47B53"/>
    <w:rsid w:val="00D500CC"/>
    <w:rsid w:val="00D504A1"/>
    <w:rsid w:val="00D506D9"/>
    <w:rsid w:val="00D50F18"/>
    <w:rsid w:val="00D50FC8"/>
    <w:rsid w:val="00D511AB"/>
    <w:rsid w:val="00D512B4"/>
    <w:rsid w:val="00D51A6B"/>
    <w:rsid w:val="00D51AE0"/>
    <w:rsid w:val="00D52D41"/>
    <w:rsid w:val="00D5382D"/>
    <w:rsid w:val="00D5483A"/>
    <w:rsid w:val="00D54EBC"/>
    <w:rsid w:val="00D556F4"/>
    <w:rsid w:val="00D55A7D"/>
    <w:rsid w:val="00D57423"/>
    <w:rsid w:val="00D57C40"/>
    <w:rsid w:val="00D57F1C"/>
    <w:rsid w:val="00D603FA"/>
    <w:rsid w:val="00D60798"/>
    <w:rsid w:val="00D6084C"/>
    <w:rsid w:val="00D61497"/>
    <w:rsid w:val="00D61EC6"/>
    <w:rsid w:val="00D62E92"/>
    <w:rsid w:val="00D62F21"/>
    <w:rsid w:val="00D636C8"/>
    <w:rsid w:val="00D63E0C"/>
    <w:rsid w:val="00D64256"/>
    <w:rsid w:val="00D64DF7"/>
    <w:rsid w:val="00D658BB"/>
    <w:rsid w:val="00D66080"/>
    <w:rsid w:val="00D66708"/>
    <w:rsid w:val="00D66D30"/>
    <w:rsid w:val="00D66E3E"/>
    <w:rsid w:val="00D6716B"/>
    <w:rsid w:val="00D678AF"/>
    <w:rsid w:val="00D67B9C"/>
    <w:rsid w:val="00D705ED"/>
    <w:rsid w:val="00D7117E"/>
    <w:rsid w:val="00D7128B"/>
    <w:rsid w:val="00D7175F"/>
    <w:rsid w:val="00D7192C"/>
    <w:rsid w:val="00D7216F"/>
    <w:rsid w:val="00D72686"/>
    <w:rsid w:val="00D7354E"/>
    <w:rsid w:val="00D73AB3"/>
    <w:rsid w:val="00D73AF3"/>
    <w:rsid w:val="00D742F3"/>
    <w:rsid w:val="00D744CB"/>
    <w:rsid w:val="00D748DB"/>
    <w:rsid w:val="00D75A83"/>
    <w:rsid w:val="00D7631C"/>
    <w:rsid w:val="00D76D64"/>
    <w:rsid w:val="00D76D6E"/>
    <w:rsid w:val="00D77889"/>
    <w:rsid w:val="00D8061C"/>
    <w:rsid w:val="00D8086D"/>
    <w:rsid w:val="00D80900"/>
    <w:rsid w:val="00D8091A"/>
    <w:rsid w:val="00D80F32"/>
    <w:rsid w:val="00D81DA1"/>
    <w:rsid w:val="00D8204F"/>
    <w:rsid w:val="00D8220F"/>
    <w:rsid w:val="00D835CD"/>
    <w:rsid w:val="00D84785"/>
    <w:rsid w:val="00D84B69"/>
    <w:rsid w:val="00D84E51"/>
    <w:rsid w:val="00D85CC0"/>
    <w:rsid w:val="00D87119"/>
    <w:rsid w:val="00D92E1A"/>
    <w:rsid w:val="00D9396F"/>
    <w:rsid w:val="00D9405A"/>
    <w:rsid w:val="00D94807"/>
    <w:rsid w:val="00D9486C"/>
    <w:rsid w:val="00D94926"/>
    <w:rsid w:val="00D94B21"/>
    <w:rsid w:val="00D94D37"/>
    <w:rsid w:val="00D96430"/>
    <w:rsid w:val="00D96700"/>
    <w:rsid w:val="00D9693F"/>
    <w:rsid w:val="00D96F66"/>
    <w:rsid w:val="00D97743"/>
    <w:rsid w:val="00D97C09"/>
    <w:rsid w:val="00DA083C"/>
    <w:rsid w:val="00DA0F15"/>
    <w:rsid w:val="00DA16C0"/>
    <w:rsid w:val="00DA218A"/>
    <w:rsid w:val="00DA2B2F"/>
    <w:rsid w:val="00DA4230"/>
    <w:rsid w:val="00DA50EE"/>
    <w:rsid w:val="00DA5288"/>
    <w:rsid w:val="00DA52D7"/>
    <w:rsid w:val="00DA5BAB"/>
    <w:rsid w:val="00DA6465"/>
    <w:rsid w:val="00DA6DF8"/>
    <w:rsid w:val="00DB013A"/>
    <w:rsid w:val="00DB0C11"/>
    <w:rsid w:val="00DB0C40"/>
    <w:rsid w:val="00DB0DF4"/>
    <w:rsid w:val="00DB14CB"/>
    <w:rsid w:val="00DB2660"/>
    <w:rsid w:val="00DB2FC7"/>
    <w:rsid w:val="00DB3CFA"/>
    <w:rsid w:val="00DB4710"/>
    <w:rsid w:val="00DB486E"/>
    <w:rsid w:val="00DB49BA"/>
    <w:rsid w:val="00DB4DB3"/>
    <w:rsid w:val="00DB61B8"/>
    <w:rsid w:val="00DB6551"/>
    <w:rsid w:val="00DC06EC"/>
    <w:rsid w:val="00DC0B66"/>
    <w:rsid w:val="00DC18E3"/>
    <w:rsid w:val="00DC1998"/>
    <w:rsid w:val="00DC294B"/>
    <w:rsid w:val="00DC3613"/>
    <w:rsid w:val="00DC4E5A"/>
    <w:rsid w:val="00DC56AD"/>
    <w:rsid w:val="00DC588C"/>
    <w:rsid w:val="00DC5BA4"/>
    <w:rsid w:val="00DC5FD9"/>
    <w:rsid w:val="00DC6E91"/>
    <w:rsid w:val="00DC71B4"/>
    <w:rsid w:val="00DC7838"/>
    <w:rsid w:val="00DC793F"/>
    <w:rsid w:val="00DD09B6"/>
    <w:rsid w:val="00DD0AE7"/>
    <w:rsid w:val="00DD11FC"/>
    <w:rsid w:val="00DD1815"/>
    <w:rsid w:val="00DD203A"/>
    <w:rsid w:val="00DD2980"/>
    <w:rsid w:val="00DD2B98"/>
    <w:rsid w:val="00DD2F68"/>
    <w:rsid w:val="00DD3D0D"/>
    <w:rsid w:val="00DD3DCD"/>
    <w:rsid w:val="00DD4135"/>
    <w:rsid w:val="00DD48E1"/>
    <w:rsid w:val="00DD4E3D"/>
    <w:rsid w:val="00DD5A90"/>
    <w:rsid w:val="00DD5F0F"/>
    <w:rsid w:val="00DD64A0"/>
    <w:rsid w:val="00DD6882"/>
    <w:rsid w:val="00DD7134"/>
    <w:rsid w:val="00DD7D61"/>
    <w:rsid w:val="00DD7DE1"/>
    <w:rsid w:val="00DE0108"/>
    <w:rsid w:val="00DE012D"/>
    <w:rsid w:val="00DE04C4"/>
    <w:rsid w:val="00DE086B"/>
    <w:rsid w:val="00DE15E3"/>
    <w:rsid w:val="00DE1824"/>
    <w:rsid w:val="00DE18FD"/>
    <w:rsid w:val="00DE205C"/>
    <w:rsid w:val="00DE41FB"/>
    <w:rsid w:val="00DE44D1"/>
    <w:rsid w:val="00DE49F2"/>
    <w:rsid w:val="00DE5410"/>
    <w:rsid w:val="00DE571C"/>
    <w:rsid w:val="00DE6952"/>
    <w:rsid w:val="00DE6A14"/>
    <w:rsid w:val="00DE78E7"/>
    <w:rsid w:val="00DE7C8F"/>
    <w:rsid w:val="00DF0280"/>
    <w:rsid w:val="00DF02D7"/>
    <w:rsid w:val="00DF09FA"/>
    <w:rsid w:val="00DF0E35"/>
    <w:rsid w:val="00DF19E6"/>
    <w:rsid w:val="00DF1DDA"/>
    <w:rsid w:val="00DF24EB"/>
    <w:rsid w:val="00DF36D6"/>
    <w:rsid w:val="00DF3D31"/>
    <w:rsid w:val="00DF486B"/>
    <w:rsid w:val="00DF5074"/>
    <w:rsid w:val="00DF51F3"/>
    <w:rsid w:val="00DF5464"/>
    <w:rsid w:val="00DF580A"/>
    <w:rsid w:val="00DF5F8F"/>
    <w:rsid w:val="00DF627A"/>
    <w:rsid w:val="00DF6990"/>
    <w:rsid w:val="00E00086"/>
    <w:rsid w:val="00E01267"/>
    <w:rsid w:val="00E0195F"/>
    <w:rsid w:val="00E01DAC"/>
    <w:rsid w:val="00E0206C"/>
    <w:rsid w:val="00E02C63"/>
    <w:rsid w:val="00E03499"/>
    <w:rsid w:val="00E035E4"/>
    <w:rsid w:val="00E03F0D"/>
    <w:rsid w:val="00E0411E"/>
    <w:rsid w:val="00E04A6E"/>
    <w:rsid w:val="00E04EF8"/>
    <w:rsid w:val="00E05CC1"/>
    <w:rsid w:val="00E0636E"/>
    <w:rsid w:val="00E0688B"/>
    <w:rsid w:val="00E0697D"/>
    <w:rsid w:val="00E06E17"/>
    <w:rsid w:val="00E07125"/>
    <w:rsid w:val="00E07952"/>
    <w:rsid w:val="00E07AA9"/>
    <w:rsid w:val="00E103E1"/>
    <w:rsid w:val="00E11817"/>
    <w:rsid w:val="00E1190F"/>
    <w:rsid w:val="00E119DF"/>
    <w:rsid w:val="00E11D27"/>
    <w:rsid w:val="00E1233F"/>
    <w:rsid w:val="00E129B3"/>
    <w:rsid w:val="00E12D1F"/>
    <w:rsid w:val="00E13A12"/>
    <w:rsid w:val="00E13EC0"/>
    <w:rsid w:val="00E13F3F"/>
    <w:rsid w:val="00E14678"/>
    <w:rsid w:val="00E15968"/>
    <w:rsid w:val="00E16D7E"/>
    <w:rsid w:val="00E16DE4"/>
    <w:rsid w:val="00E172F3"/>
    <w:rsid w:val="00E178E0"/>
    <w:rsid w:val="00E200C6"/>
    <w:rsid w:val="00E20703"/>
    <w:rsid w:val="00E20869"/>
    <w:rsid w:val="00E20CC2"/>
    <w:rsid w:val="00E21291"/>
    <w:rsid w:val="00E21486"/>
    <w:rsid w:val="00E2256A"/>
    <w:rsid w:val="00E22D5B"/>
    <w:rsid w:val="00E22D8E"/>
    <w:rsid w:val="00E232C4"/>
    <w:rsid w:val="00E239C8"/>
    <w:rsid w:val="00E2438C"/>
    <w:rsid w:val="00E24539"/>
    <w:rsid w:val="00E24653"/>
    <w:rsid w:val="00E24E36"/>
    <w:rsid w:val="00E25029"/>
    <w:rsid w:val="00E250EC"/>
    <w:rsid w:val="00E2511C"/>
    <w:rsid w:val="00E2604D"/>
    <w:rsid w:val="00E2640D"/>
    <w:rsid w:val="00E27E9B"/>
    <w:rsid w:val="00E2BC6B"/>
    <w:rsid w:val="00E301D3"/>
    <w:rsid w:val="00E3028E"/>
    <w:rsid w:val="00E304FD"/>
    <w:rsid w:val="00E30D20"/>
    <w:rsid w:val="00E310C5"/>
    <w:rsid w:val="00E32697"/>
    <w:rsid w:val="00E328F0"/>
    <w:rsid w:val="00E32A25"/>
    <w:rsid w:val="00E32D3E"/>
    <w:rsid w:val="00E32EA8"/>
    <w:rsid w:val="00E33620"/>
    <w:rsid w:val="00E3454F"/>
    <w:rsid w:val="00E360A4"/>
    <w:rsid w:val="00E4024D"/>
    <w:rsid w:val="00E40A13"/>
    <w:rsid w:val="00E40EB5"/>
    <w:rsid w:val="00E430F6"/>
    <w:rsid w:val="00E43A9B"/>
    <w:rsid w:val="00E43D6F"/>
    <w:rsid w:val="00E44DA2"/>
    <w:rsid w:val="00E4553B"/>
    <w:rsid w:val="00E45579"/>
    <w:rsid w:val="00E45607"/>
    <w:rsid w:val="00E45686"/>
    <w:rsid w:val="00E45E11"/>
    <w:rsid w:val="00E4651C"/>
    <w:rsid w:val="00E46A17"/>
    <w:rsid w:val="00E47F90"/>
    <w:rsid w:val="00E5048D"/>
    <w:rsid w:val="00E505E9"/>
    <w:rsid w:val="00E51CB0"/>
    <w:rsid w:val="00E52D6C"/>
    <w:rsid w:val="00E53209"/>
    <w:rsid w:val="00E53541"/>
    <w:rsid w:val="00E54C08"/>
    <w:rsid w:val="00E54C89"/>
    <w:rsid w:val="00E5500F"/>
    <w:rsid w:val="00E556F7"/>
    <w:rsid w:val="00E55759"/>
    <w:rsid w:val="00E5610F"/>
    <w:rsid w:val="00E5660A"/>
    <w:rsid w:val="00E56961"/>
    <w:rsid w:val="00E56D17"/>
    <w:rsid w:val="00E56EDB"/>
    <w:rsid w:val="00E573B8"/>
    <w:rsid w:val="00E57485"/>
    <w:rsid w:val="00E57D74"/>
    <w:rsid w:val="00E60868"/>
    <w:rsid w:val="00E618B2"/>
    <w:rsid w:val="00E61956"/>
    <w:rsid w:val="00E61BD2"/>
    <w:rsid w:val="00E625B3"/>
    <w:rsid w:val="00E626ED"/>
    <w:rsid w:val="00E62CAD"/>
    <w:rsid w:val="00E63741"/>
    <w:rsid w:val="00E640FF"/>
    <w:rsid w:val="00E644AE"/>
    <w:rsid w:val="00E64D09"/>
    <w:rsid w:val="00E64F67"/>
    <w:rsid w:val="00E65880"/>
    <w:rsid w:val="00E6667E"/>
    <w:rsid w:val="00E66CF6"/>
    <w:rsid w:val="00E66FC7"/>
    <w:rsid w:val="00E676E6"/>
    <w:rsid w:val="00E67AAA"/>
    <w:rsid w:val="00E67D9A"/>
    <w:rsid w:val="00E67DE9"/>
    <w:rsid w:val="00E70909"/>
    <w:rsid w:val="00E70B99"/>
    <w:rsid w:val="00E71718"/>
    <w:rsid w:val="00E719DE"/>
    <w:rsid w:val="00E727B2"/>
    <w:rsid w:val="00E7295A"/>
    <w:rsid w:val="00E72BF6"/>
    <w:rsid w:val="00E72EFE"/>
    <w:rsid w:val="00E732B9"/>
    <w:rsid w:val="00E74102"/>
    <w:rsid w:val="00E741DA"/>
    <w:rsid w:val="00E7490C"/>
    <w:rsid w:val="00E74B9E"/>
    <w:rsid w:val="00E7551A"/>
    <w:rsid w:val="00E75538"/>
    <w:rsid w:val="00E757F1"/>
    <w:rsid w:val="00E7581B"/>
    <w:rsid w:val="00E75A71"/>
    <w:rsid w:val="00E768D8"/>
    <w:rsid w:val="00E76A48"/>
    <w:rsid w:val="00E76E2C"/>
    <w:rsid w:val="00E77892"/>
    <w:rsid w:val="00E77D97"/>
    <w:rsid w:val="00E813F9"/>
    <w:rsid w:val="00E815CF"/>
    <w:rsid w:val="00E81CAD"/>
    <w:rsid w:val="00E8222E"/>
    <w:rsid w:val="00E8278C"/>
    <w:rsid w:val="00E82832"/>
    <w:rsid w:val="00E83ADB"/>
    <w:rsid w:val="00E83D27"/>
    <w:rsid w:val="00E842EB"/>
    <w:rsid w:val="00E8445F"/>
    <w:rsid w:val="00E8598E"/>
    <w:rsid w:val="00E85D25"/>
    <w:rsid w:val="00E86584"/>
    <w:rsid w:val="00E9010C"/>
    <w:rsid w:val="00E9090F"/>
    <w:rsid w:val="00E92850"/>
    <w:rsid w:val="00E931AD"/>
    <w:rsid w:val="00E939DF"/>
    <w:rsid w:val="00E93B73"/>
    <w:rsid w:val="00E94612"/>
    <w:rsid w:val="00E94888"/>
    <w:rsid w:val="00E94A61"/>
    <w:rsid w:val="00E94BB2"/>
    <w:rsid w:val="00E95751"/>
    <w:rsid w:val="00E95875"/>
    <w:rsid w:val="00E971BC"/>
    <w:rsid w:val="00E973D0"/>
    <w:rsid w:val="00E973F9"/>
    <w:rsid w:val="00E97B36"/>
    <w:rsid w:val="00E97C62"/>
    <w:rsid w:val="00E97E56"/>
    <w:rsid w:val="00EA0F3B"/>
    <w:rsid w:val="00EA1051"/>
    <w:rsid w:val="00EA1161"/>
    <w:rsid w:val="00EA14E7"/>
    <w:rsid w:val="00EA1596"/>
    <w:rsid w:val="00EA1CB6"/>
    <w:rsid w:val="00EA27CC"/>
    <w:rsid w:val="00EA2A72"/>
    <w:rsid w:val="00EA2AA0"/>
    <w:rsid w:val="00EA3004"/>
    <w:rsid w:val="00EA34CB"/>
    <w:rsid w:val="00EA35F5"/>
    <w:rsid w:val="00EA4BF6"/>
    <w:rsid w:val="00EA4DDA"/>
    <w:rsid w:val="00EA4E02"/>
    <w:rsid w:val="00EA5739"/>
    <w:rsid w:val="00EA5E46"/>
    <w:rsid w:val="00EA6027"/>
    <w:rsid w:val="00EA6879"/>
    <w:rsid w:val="00EA6BCD"/>
    <w:rsid w:val="00EA72A4"/>
    <w:rsid w:val="00EA78BE"/>
    <w:rsid w:val="00EA78FD"/>
    <w:rsid w:val="00EA7B5B"/>
    <w:rsid w:val="00EB1483"/>
    <w:rsid w:val="00EB1597"/>
    <w:rsid w:val="00EB1AFB"/>
    <w:rsid w:val="00EB2AAA"/>
    <w:rsid w:val="00EB2BFE"/>
    <w:rsid w:val="00EB3B8C"/>
    <w:rsid w:val="00EB3EA2"/>
    <w:rsid w:val="00EB523C"/>
    <w:rsid w:val="00EB54D0"/>
    <w:rsid w:val="00EB6475"/>
    <w:rsid w:val="00EB6C0F"/>
    <w:rsid w:val="00EB6E4B"/>
    <w:rsid w:val="00EB73C8"/>
    <w:rsid w:val="00EB744D"/>
    <w:rsid w:val="00EB7E61"/>
    <w:rsid w:val="00EC0276"/>
    <w:rsid w:val="00EC0783"/>
    <w:rsid w:val="00EC07BD"/>
    <w:rsid w:val="00EC1C60"/>
    <w:rsid w:val="00EC1EBB"/>
    <w:rsid w:val="00EC26DC"/>
    <w:rsid w:val="00EC39CD"/>
    <w:rsid w:val="00EC43CC"/>
    <w:rsid w:val="00EC48BC"/>
    <w:rsid w:val="00EC5C96"/>
    <w:rsid w:val="00EC5D3C"/>
    <w:rsid w:val="00EC5ED2"/>
    <w:rsid w:val="00EC63C1"/>
    <w:rsid w:val="00EC66F1"/>
    <w:rsid w:val="00EC7846"/>
    <w:rsid w:val="00ED0387"/>
    <w:rsid w:val="00ED0B03"/>
    <w:rsid w:val="00ED0E29"/>
    <w:rsid w:val="00ED16A9"/>
    <w:rsid w:val="00ED1C9D"/>
    <w:rsid w:val="00ED1CA6"/>
    <w:rsid w:val="00ED21CE"/>
    <w:rsid w:val="00ED26B6"/>
    <w:rsid w:val="00ED2BD4"/>
    <w:rsid w:val="00ED4994"/>
    <w:rsid w:val="00ED51B4"/>
    <w:rsid w:val="00ED5DF7"/>
    <w:rsid w:val="00ED5EFD"/>
    <w:rsid w:val="00ED5F8F"/>
    <w:rsid w:val="00ED622B"/>
    <w:rsid w:val="00ED6A81"/>
    <w:rsid w:val="00ED7843"/>
    <w:rsid w:val="00ED7EAF"/>
    <w:rsid w:val="00ED7FC0"/>
    <w:rsid w:val="00EE01D2"/>
    <w:rsid w:val="00EE08E8"/>
    <w:rsid w:val="00EE19A0"/>
    <w:rsid w:val="00EE22C2"/>
    <w:rsid w:val="00EE3352"/>
    <w:rsid w:val="00EE338D"/>
    <w:rsid w:val="00EE3965"/>
    <w:rsid w:val="00EE3DA0"/>
    <w:rsid w:val="00EE3E03"/>
    <w:rsid w:val="00EE4842"/>
    <w:rsid w:val="00EE5682"/>
    <w:rsid w:val="00EE5B05"/>
    <w:rsid w:val="00EE5F1E"/>
    <w:rsid w:val="00EE6124"/>
    <w:rsid w:val="00EE65FD"/>
    <w:rsid w:val="00EE6652"/>
    <w:rsid w:val="00EE7592"/>
    <w:rsid w:val="00EE7897"/>
    <w:rsid w:val="00EE7DE7"/>
    <w:rsid w:val="00EF0030"/>
    <w:rsid w:val="00EF0CAD"/>
    <w:rsid w:val="00EF162A"/>
    <w:rsid w:val="00EF2535"/>
    <w:rsid w:val="00EF2BC2"/>
    <w:rsid w:val="00EF40EB"/>
    <w:rsid w:val="00EF4508"/>
    <w:rsid w:val="00EF4BE3"/>
    <w:rsid w:val="00EF50C3"/>
    <w:rsid w:val="00EF51C0"/>
    <w:rsid w:val="00EF565B"/>
    <w:rsid w:val="00EF61FB"/>
    <w:rsid w:val="00EF709A"/>
    <w:rsid w:val="00EF745B"/>
    <w:rsid w:val="00F017D2"/>
    <w:rsid w:val="00F01C72"/>
    <w:rsid w:val="00F02C81"/>
    <w:rsid w:val="00F02F63"/>
    <w:rsid w:val="00F03314"/>
    <w:rsid w:val="00F036FA"/>
    <w:rsid w:val="00F04D82"/>
    <w:rsid w:val="00F0579E"/>
    <w:rsid w:val="00F05FE3"/>
    <w:rsid w:val="00F06178"/>
    <w:rsid w:val="00F06AB4"/>
    <w:rsid w:val="00F06CAA"/>
    <w:rsid w:val="00F07159"/>
    <w:rsid w:val="00F07D1E"/>
    <w:rsid w:val="00F07ED7"/>
    <w:rsid w:val="00F10940"/>
    <w:rsid w:val="00F11EEE"/>
    <w:rsid w:val="00F1260C"/>
    <w:rsid w:val="00F1297F"/>
    <w:rsid w:val="00F13606"/>
    <w:rsid w:val="00F13ADC"/>
    <w:rsid w:val="00F147B3"/>
    <w:rsid w:val="00F15212"/>
    <w:rsid w:val="00F15B39"/>
    <w:rsid w:val="00F16F54"/>
    <w:rsid w:val="00F1751F"/>
    <w:rsid w:val="00F17FB9"/>
    <w:rsid w:val="00F203EB"/>
    <w:rsid w:val="00F20F6D"/>
    <w:rsid w:val="00F21883"/>
    <w:rsid w:val="00F2295F"/>
    <w:rsid w:val="00F22BA7"/>
    <w:rsid w:val="00F22C66"/>
    <w:rsid w:val="00F236DB"/>
    <w:rsid w:val="00F23B28"/>
    <w:rsid w:val="00F2621F"/>
    <w:rsid w:val="00F26DE1"/>
    <w:rsid w:val="00F30089"/>
    <w:rsid w:val="00F30284"/>
    <w:rsid w:val="00F3028B"/>
    <w:rsid w:val="00F309A8"/>
    <w:rsid w:val="00F310F7"/>
    <w:rsid w:val="00F32E09"/>
    <w:rsid w:val="00F331F1"/>
    <w:rsid w:val="00F341C2"/>
    <w:rsid w:val="00F34509"/>
    <w:rsid w:val="00F34563"/>
    <w:rsid w:val="00F41764"/>
    <w:rsid w:val="00F41A73"/>
    <w:rsid w:val="00F41D70"/>
    <w:rsid w:val="00F41E83"/>
    <w:rsid w:val="00F42055"/>
    <w:rsid w:val="00F43821"/>
    <w:rsid w:val="00F43E89"/>
    <w:rsid w:val="00F441A7"/>
    <w:rsid w:val="00F4428E"/>
    <w:rsid w:val="00F44F2A"/>
    <w:rsid w:val="00F4628D"/>
    <w:rsid w:val="00F46B69"/>
    <w:rsid w:val="00F47375"/>
    <w:rsid w:val="00F473B6"/>
    <w:rsid w:val="00F475A4"/>
    <w:rsid w:val="00F47634"/>
    <w:rsid w:val="00F47A93"/>
    <w:rsid w:val="00F47AEA"/>
    <w:rsid w:val="00F47EBE"/>
    <w:rsid w:val="00F51F9C"/>
    <w:rsid w:val="00F53809"/>
    <w:rsid w:val="00F53FE1"/>
    <w:rsid w:val="00F547D9"/>
    <w:rsid w:val="00F55D83"/>
    <w:rsid w:val="00F56A1E"/>
    <w:rsid w:val="00F56DD1"/>
    <w:rsid w:val="00F578D5"/>
    <w:rsid w:val="00F60812"/>
    <w:rsid w:val="00F60F46"/>
    <w:rsid w:val="00F61536"/>
    <w:rsid w:val="00F61F0E"/>
    <w:rsid w:val="00F62D61"/>
    <w:rsid w:val="00F64355"/>
    <w:rsid w:val="00F64903"/>
    <w:rsid w:val="00F65254"/>
    <w:rsid w:val="00F660B7"/>
    <w:rsid w:val="00F661F4"/>
    <w:rsid w:val="00F67BA5"/>
    <w:rsid w:val="00F70663"/>
    <w:rsid w:val="00F70D1C"/>
    <w:rsid w:val="00F713B0"/>
    <w:rsid w:val="00F715BC"/>
    <w:rsid w:val="00F7178A"/>
    <w:rsid w:val="00F73173"/>
    <w:rsid w:val="00F73650"/>
    <w:rsid w:val="00F73F2F"/>
    <w:rsid w:val="00F73FBB"/>
    <w:rsid w:val="00F74D5A"/>
    <w:rsid w:val="00F757CE"/>
    <w:rsid w:val="00F75A9B"/>
    <w:rsid w:val="00F76252"/>
    <w:rsid w:val="00F77E5E"/>
    <w:rsid w:val="00F80641"/>
    <w:rsid w:val="00F80A9A"/>
    <w:rsid w:val="00F81869"/>
    <w:rsid w:val="00F8202D"/>
    <w:rsid w:val="00F82860"/>
    <w:rsid w:val="00F82ED6"/>
    <w:rsid w:val="00F83913"/>
    <w:rsid w:val="00F83E75"/>
    <w:rsid w:val="00F840AD"/>
    <w:rsid w:val="00F84541"/>
    <w:rsid w:val="00F8556C"/>
    <w:rsid w:val="00F85E8A"/>
    <w:rsid w:val="00F8619E"/>
    <w:rsid w:val="00F86D8F"/>
    <w:rsid w:val="00F87362"/>
    <w:rsid w:val="00F8762C"/>
    <w:rsid w:val="00F878D0"/>
    <w:rsid w:val="00F902D2"/>
    <w:rsid w:val="00F9090F"/>
    <w:rsid w:val="00F90A8F"/>
    <w:rsid w:val="00F92347"/>
    <w:rsid w:val="00F92F2B"/>
    <w:rsid w:val="00F93C44"/>
    <w:rsid w:val="00F945FF"/>
    <w:rsid w:val="00F94ACE"/>
    <w:rsid w:val="00F94D07"/>
    <w:rsid w:val="00F95438"/>
    <w:rsid w:val="00F956DA"/>
    <w:rsid w:val="00F9584A"/>
    <w:rsid w:val="00F95ED3"/>
    <w:rsid w:val="00F97B2B"/>
    <w:rsid w:val="00FA043D"/>
    <w:rsid w:val="00FA0956"/>
    <w:rsid w:val="00FA0DD2"/>
    <w:rsid w:val="00FA0FB8"/>
    <w:rsid w:val="00FA14A5"/>
    <w:rsid w:val="00FA17AF"/>
    <w:rsid w:val="00FA23E8"/>
    <w:rsid w:val="00FA3F35"/>
    <w:rsid w:val="00FA47A4"/>
    <w:rsid w:val="00FA48F9"/>
    <w:rsid w:val="00FA4F80"/>
    <w:rsid w:val="00FA571C"/>
    <w:rsid w:val="00FA587E"/>
    <w:rsid w:val="00FA6910"/>
    <w:rsid w:val="00FA6DDF"/>
    <w:rsid w:val="00FA742F"/>
    <w:rsid w:val="00FA769D"/>
    <w:rsid w:val="00FA7F10"/>
    <w:rsid w:val="00FB05C5"/>
    <w:rsid w:val="00FB0B3A"/>
    <w:rsid w:val="00FB0DF3"/>
    <w:rsid w:val="00FB1C6D"/>
    <w:rsid w:val="00FB1FCC"/>
    <w:rsid w:val="00FB227B"/>
    <w:rsid w:val="00FB35F6"/>
    <w:rsid w:val="00FB4AF4"/>
    <w:rsid w:val="00FB52F3"/>
    <w:rsid w:val="00FB5BD3"/>
    <w:rsid w:val="00FB615F"/>
    <w:rsid w:val="00FB681D"/>
    <w:rsid w:val="00FB69D5"/>
    <w:rsid w:val="00FC0983"/>
    <w:rsid w:val="00FC0B0B"/>
    <w:rsid w:val="00FC17A7"/>
    <w:rsid w:val="00FC19D4"/>
    <w:rsid w:val="00FC2269"/>
    <w:rsid w:val="00FC2F05"/>
    <w:rsid w:val="00FC364D"/>
    <w:rsid w:val="00FC3D81"/>
    <w:rsid w:val="00FC4BF5"/>
    <w:rsid w:val="00FC4E98"/>
    <w:rsid w:val="00FC59D4"/>
    <w:rsid w:val="00FC677B"/>
    <w:rsid w:val="00FC6780"/>
    <w:rsid w:val="00FC6DC6"/>
    <w:rsid w:val="00FC71B5"/>
    <w:rsid w:val="00FC71BD"/>
    <w:rsid w:val="00FC7959"/>
    <w:rsid w:val="00FC7E90"/>
    <w:rsid w:val="00FD16D6"/>
    <w:rsid w:val="00FD1841"/>
    <w:rsid w:val="00FD1CFE"/>
    <w:rsid w:val="00FD1DE1"/>
    <w:rsid w:val="00FD2190"/>
    <w:rsid w:val="00FD3605"/>
    <w:rsid w:val="00FD3CAF"/>
    <w:rsid w:val="00FD49AE"/>
    <w:rsid w:val="00FD52B1"/>
    <w:rsid w:val="00FD5898"/>
    <w:rsid w:val="00FD5AFA"/>
    <w:rsid w:val="00FD657A"/>
    <w:rsid w:val="00FD68AF"/>
    <w:rsid w:val="00FD6984"/>
    <w:rsid w:val="00FD6E36"/>
    <w:rsid w:val="00FD7270"/>
    <w:rsid w:val="00FD76EB"/>
    <w:rsid w:val="00FD7BBB"/>
    <w:rsid w:val="00FE02C5"/>
    <w:rsid w:val="00FE0685"/>
    <w:rsid w:val="00FE0C9B"/>
    <w:rsid w:val="00FE1A07"/>
    <w:rsid w:val="00FE3655"/>
    <w:rsid w:val="00FE3BDB"/>
    <w:rsid w:val="00FE3E15"/>
    <w:rsid w:val="00FE5768"/>
    <w:rsid w:val="00FE5876"/>
    <w:rsid w:val="00FE5A97"/>
    <w:rsid w:val="00FE6013"/>
    <w:rsid w:val="00FE67BE"/>
    <w:rsid w:val="00FE69CE"/>
    <w:rsid w:val="00FE7129"/>
    <w:rsid w:val="00FE7310"/>
    <w:rsid w:val="00FE74F2"/>
    <w:rsid w:val="00FE75D7"/>
    <w:rsid w:val="00FE7B69"/>
    <w:rsid w:val="00FF07D6"/>
    <w:rsid w:val="00FF094C"/>
    <w:rsid w:val="00FF0A55"/>
    <w:rsid w:val="00FF0B34"/>
    <w:rsid w:val="00FF0E75"/>
    <w:rsid w:val="00FF0FD0"/>
    <w:rsid w:val="00FF1602"/>
    <w:rsid w:val="00FF17C4"/>
    <w:rsid w:val="00FF217E"/>
    <w:rsid w:val="00FF2874"/>
    <w:rsid w:val="00FF34DB"/>
    <w:rsid w:val="00FF3FE3"/>
    <w:rsid w:val="00FF443C"/>
    <w:rsid w:val="00FF44B0"/>
    <w:rsid w:val="00FF46EC"/>
    <w:rsid w:val="00FF535E"/>
    <w:rsid w:val="00FF54FC"/>
    <w:rsid w:val="00FF70E1"/>
    <w:rsid w:val="00FF7EE8"/>
    <w:rsid w:val="0153AFA6"/>
    <w:rsid w:val="01584E4F"/>
    <w:rsid w:val="01E89827"/>
    <w:rsid w:val="021ACDFB"/>
    <w:rsid w:val="0245CF7C"/>
    <w:rsid w:val="0248ABA9"/>
    <w:rsid w:val="02B01E88"/>
    <w:rsid w:val="02D534A7"/>
    <w:rsid w:val="02DD656D"/>
    <w:rsid w:val="02EBB28B"/>
    <w:rsid w:val="037BB851"/>
    <w:rsid w:val="038D8406"/>
    <w:rsid w:val="038F7F9F"/>
    <w:rsid w:val="03D98E06"/>
    <w:rsid w:val="045B6769"/>
    <w:rsid w:val="0477B2A4"/>
    <w:rsid w:val="048AFC77"/>
    <w:rsid w:val="04F81CD2"/>
    <w:rsid w:val="0533C810"/>
    <w:rsid w:val="0549F09E"/>
    <w:rsid w:val="057BA7D0"/>
    <w:rsid w:val="069B1C0C"/>
    <w:rsid w:val="074C87F3"/>
    <w:rsid w:val="077B0EDD"/>
    <w:rsid w:val="07A79FE3"/>
    <w:rsid w:val="07B50166"/>
    <w:rsid w:val="081EA39E"/>
    <w:rsid w:val="0908F49A"/>
    <w:rsid w:val="091456FB"/>
    <w:rsid w:val="0931CE9D"/>
    <w:rsid w:val="09CB8EE6"/>
    <w:rsid w:val="0A181811"/>
    <w:rsid w:val="0A3ACA9F"/>
    <w:rsid w:val="0A3D30EB"/>
    <w:rsid w:val="0B2DB5EC"/>
    <w:rsid w:val="0B4E47E8"/>
    <w:rsid w:val="0B536E2E"/>
    <w:rsid w:val="0B87A741"/>
    <w:rsid w:val="0B90E836"/>
    <w:rsid w:val="0BE2A7C1"/>
    <w:rsid w:val="0C138038"/>
    <w:rsid w:val="0C17AD74"/>
    <w:rsid w:val="0CCA9568"/>
    <w:rsid w:val="0CE11E8C"/>
    <w:rsid w:val="0DADAA18"/>
    <w:rsid w:val="0DB9EDF9"/>
    <w:rsid w:val="0DD07770"/>
    <w:rsid w:val="0DFA9B93"/>
    <w:rsid w:val="0ED8E355"/>
    <w:rsid w:val="0EDECF11"/>
    <w:rsid w:val="0F4828B9"/>
    <w:rsid w:val="0F92F5EC"/>
    <w:rsid w:val="0FAEA317"/>
    <w:rsid w:val="0FC9293C"/>
    <w:rsid w:val="0FD8D4C6"/>
    <w:rsid w:val="0FF3C06B"/>
    <w:rsid w:val="10010704"/>
    <w:rsid w:val="10681525"/>
    <w:rsid w:val="10731CCC"/>
    <w:rsid w:val="10ABA60F"/>
    <w:rsid w:val="10EB757B"/>
    <w:rsid w:val="10F5F289"/>
    <w:rsid w:val="113F0663"/>
    <w:rsid w:val="116637B0"/>
    <w:rsid w:val="118DE57C"/>
    <w:rsid w:val="11A9A7BA"/>
    <w:rsid w:val="11EAB072"/>
    <w:rsid w:val="11F33378"/>
    <w:rsid w:val="1207EDB6"/>
    <w:rsid w:val="1218381B"/>
    <w:rsid w:val="1255EDDA"/>
    <w:rsid w:val="128933A7"/>
    <w:rsid w:val="12CAB30A"/>
    <w:rsid w:val="1356FA5E"/>
    <w:rsid w:val="13C16DC9"/>
    <w:rsid w:val="13EE7C56"/>
    <w:rsid w:val="1404DDCA"/>
    <w:rsid w:val="141D0BC3"/>
    <w:rsid w:val="14693F7E"/>
    <w:rsid w:val="14B4610E"/>
    <w:rsid w:val="14B7CF3F"/>
    <w:rsid w:val="1528FC5E"/>
    <w:rsid w:val="158BCF6A"/>
    <w:rsid w:val="163788C3"/>
    <w:rsid w:val="166EE7A9"/>
    <w:rsid w:val="16A09C69"/>
    <w:rsid w:val="16B1D340"/>
    <w:rsid w:val="16BB8DAC"/>
    <w:rsid w:val="16CD8196"/>
    <w:rsid w:val="16E9362D"/>
    <w:rsid w:val="1773BCDD"/>
    <w:rsid w:val="177D4B64"/>
    <w:rsid w:val="17C5C41F"/>
    <w:rsid w:val="18D36232"/>
    <w:rsid w:val="199D1D46"/>
    <w:rsid w:val="1A60E2CC"/>
    <w:rsid w:val="1B7288AA"/>
    <w:rsid w:val="1BA45E03"/>
    <w:rsid w:val="1C309913"/>
    <w:rsid w:val="1C4BEF2D"/>
    <w:rsid w:val="1CA1046A"/>
    <w:rsid w:val="1CBC9FBC"/>
    <w:rsid w:val="1CFDBBB7"/>
    <w:rsid w:val="1D9ABBAB"/>
    <w:rsid w:val="1DA7AC83"/>
    <w:rsid w:val="1DF426B3"/>
    <w:rsid w:val="1DFDF31F"/>
    <w:rsid w:val="1E29FF82"/>
    <w:rsid w:val="1E5FFB32"/>
    <w:rsid w:val="1E7B8F03"/>
    <w:rsid w:val="1E811C92"/>
    <w:rsid w:val="1E95735B"/>
    <w:rsid w:val="1E9C69C6"/>
    <w:rsid w:val="1EA6535F"/>
    <w:rsid w:val="1EB8931E"/>
    <w:rsid w:val="1EC46AE3"/>
    <w:rsid w:val="1EF25348"/>
    <w:rsid w:val="1F0AA0DB"/>
    <w:rsid w:val="1F26AAF4"/>
    <w:rsid w:val="1F56925B"/>
    <w:rsid w:val="2062FF71"/>
    <w:rsid w:val="20B2177C"/>
    <w:rsid w:val="20BAD792"/>
    <w:rsid w:val="21071D8B"/>
    <w:rsid w:val="215D5D2B"/>
    <w:rsid w:val="21782D29"/>
    <w:rsid w:val="219353C5"/>
    <w:rsid w:val="21FB232F"/>
    <w:rsid w:val="2236F1C7"/>
    <w:rsid w:val="22645CE8"/>
    <w:rsid w:val="22A79D24"/>
    <w:rsid w:val="231A8051"/>
    <w:rsid w:val="2364CEEC"/>
    <w:rsid w:val="23FBE5BA"/>
    <w:rsid w:val="24235850"/>
    <w:rsid w:val="24B478DB"/>
    <w:rsid w:val="251F2F4A"/>
    <w:rsid w:val="2569F992"/>
    <w:rsid w:val="257F9609"/>
    <w:rsid w:val="25CBA393"/>
    <w:rsid w:val="25E92274"/>
    <w:rsid w:val="2618F63B"/>
    <w:rsid w:val="2716CAC7"/>
    <w:rsid w:val="27713F0D"/>
    <w:rsid w:val="27CE5994"/>
    <w:rsid w:val="2849C8B0"/>
    <w:rsid w:val="28755002"/>
    <w:rsid w:val="28B1C5A6"/>
    <w:rsid w:val="28FC9AB6"/>
    <w:rsid w:val="29383A93"/>
    <w:rsid w:val="294BF7B8"/>
    <w:rsid w:val="29729BD4"/>
    <w:rsid w:val="29BD6BB3"/>
    <w:rsid w:val="2A19B591"/>
    <w:rsid w:val="2A5807C2"/>
    <w:rsid w:val="2AE6C872"/>
    <w:rsid w:val="2AF68CAB"/>
    <w:rsid w:val="2B0955BE"/>
    <w:rsid w:val="2B49E239"/>
    <w:rsid w:val="2B4F2AEE"/>
    <w:rsid w:val="2B55E83C"/>
    <w:rsid w:val="2BAC97F7"/>
    <w:rsid w:val="2BCAB06B"/>
    <w:rsid w:val="2C222670"/>
    <w:rsid w:val="2C773B11"/>
    <w:rsid w:val="2CC6C4B9"/>
    <w:rsid w:val="2CC963BE"/>
    <w:rsid w:val="2CF7BDDA"/>
    <w:rsid w:val="2D3DF2DC"/>
    <w:rsid w:val="2D411D18"/>
    <w:rsid w:val="2D433F48"/>
    <w:rsid w:val="2E8F5CB0"/>
    <w:rsid w:val="2EFF14F0"/>
    <w:rsid w:val="2F0F6CB0"/>
    <w:rsid w:val="2F30BBCE"/>
    <w:rsid w:val="2FC1BA06"/>
    <w:rsid w:val="2FD819C6"/>
    <w:rsid w:val="304CA477"/>
    <w:rsid w:val="3064E014"/>
    <w:rsid w:val="3075AC21"/>
    <w:rsid w:val="30A8BFDD"/>
    <w:rsid w:val="30B2955B"/>
    <w:rsid w:val="30BE3475"/>
    <w:rsid w:val="30C15486"/>
    <w:rsid w:val="31611FF6"/>
    <w:rsid w:val="316D15C6"/>
    <w:rsid w:val="31939D41"/>
    <w:rsid w:val="3193F71D"/>
    <w:rsid w:val="324A0166"/>
    <w:rsid w:val="32AB9CCF"/>
    <w:rsid w:val="32AC4A59"/>
    <w:rsid w:val="32B3447E"/>
    <w:rsid w:val="32D73A3F"/>
    <w:rsid w:val="336EA86B"/>
    <w:rsid w:val="339E95C5"/>
    <w:rsid w:val="33DBBFEC"/>
    <w:rsid w:val="341594AF"/>
    <w:rsid w:val="343C1CEF"/>
    <w:rsid w:val="344051EB"/>
    <w:rsid w:val="34DF2FB2"/>
    <w:rsid w:val="350DC3BD"/>
    <w:rsid w:val="351B5A1E"/>
    <w:rsid w:val="3552B9B7"/>
    <w:rsid w:val="35D41EEB"/>
    <w:rsid w:val="360D21A0"/>
    <w:rsid w:val="361C7719"/>
    <w:rsid w:val="363828F9"/>
    <w:rsid w:val="36DE581F"/>
    <w:rsid w:val="3749FA03"/>
    <w:rsid w:val="380AA3AA"/>
    <w:rsid w:val="380CBD9D"/>
    <w:rsid w:val="383E3BBF"/>
    <w:rsid w:val="3849AA1A"/>
    <w:rsid w:val="384F64B1"/>
    <w:rsid w:val="38C8AA83"/>
    <w:rsid w:val="38F1ADA2"/>
    <w:rsid w:val="3903F3B1"/>
    <w:rsid w:val="394E1F0A"/>
    <w:rsid w:val="3955D471"/>
    <w:rsid w:val="3967BDF4"/>
    <w:rsid w:val="39770181"/>
    <w:rsid w:val="39B23339"/>
    <w:rsid w:val="39C29719"/>
    <w:rsid w:val="39EB0947"/>
    <w:rsid w:val="3A0F50AD"/>
    <w:rsid w:val="3A6BC963"/>
    <w:rsid w:val="3A901611"/>
    <w:rsid w:val="3AB95C51"/>
    <w:rsid w:val="3B0E68AC"/>
    <w:rsid w:val="3B75B3EB"/>
    <w:rsid w:val="3C49E227"/>
    <w:rsid w:val="3C621EE9"/>
    <w:rsid w:val="3C88D1E0"/>
    <w:rsid w:val="3C8A6A70"/>
    <w:rsid w:val="3D1E919D"/>
    <w:rsid w:val="3D4C0325"/>
    <w:rsid w:val="3D58BE75"/>
    <w:rsid w:val="3D794DAA"/>
    <w:rsid w:val="3E0C4823"/>
    <w:rsid w:val="3E265F50"/>
    <w:rsid w:val="3EB4D10C"/>
    <w:rsid w:val="3F7F67D2"/>
    <w:rsid w:val="3FF96DCE"/>
    <w:rsid w:val="408D8A4E"/>
    <w:rsid w:val="4095E959"/>
    <w:rsid w:val="40CCAA06"/>
    <w:rsid w:val="40D2D527"/>
    <w:rsid w:val="40F2EDA6"/>
    <w:rsid w:val="40F3B60A"/>
    <w:rsid w:val="417C580D"/>
    <w:rsid w:val="418CB730"/>
    <w:rsid w:val="419CBD41"/>
    <w:rsid w:val="41AEB939"/>
    <w:rsid w:val="41B428F3"/>
    <w:rsid w:val="41DFC823"/>
    <w:rsid w:val="4204C05D"/>
    <w:rsid w:val="4299476D"/>
    <w:rsid w:val="43948BE5"/>
    <w:rsid w:val="43BEBB6E"/>
    <w:rsid w:val="43C94F98"/>
    <w:rsid w:val="448008A0"/>
    <w:rsid w:val="44CEBAC4"/>
    <w:rsid w:val="454965D9"/>
    <w:rsid w:val="45E5D9D2"/>
    <w:rsid w:val="45FE1154"/>
    <w:rsid w:val="461E53C5"/>
    <w:rsid w:val="461FBC91"/>
    <w:rsid w:val="468EBDFF"/>
    <w:rsid w:val="46B7A6BF"/>
    <w:rsid w:val="46E3FD13"/>
    <w:rsid w:val="47BFB70B"/>
    <w:rsid w:val="47FD37C8"/>
    <w:rsid w:val="4853B97F"/>
    <w:rsid w:val="485D166F"/>
    <w:rsid w:val="485D6201"/>
    <w:rsid w:val="488A2094"/>
    <w:rsid w:val="48C1A411"/>
    <w:rsid w:val="49434920"/>
    <w:rsid w:val="49593F55"/>
    <w:rsid w:val="49BBCE3A"/>
    <w:rsid w:val="49DF668E"/>
    <w:rsid w:val="49E2F239"/>
    <w:rsid w:val="4A507838"/>
    <w:rsid w:val="4A8F6DF7"/>
    <w:rsid w:val="4ACA3DF6"/>
    <w:rsid w:val="4AE75FC1"/>
    <w:rsid w:val="4AF9FF77"/>
    <w:rsid w:val="4BC98E6B"/>
    <w:rsid w:val="4BCC0FF1"/>
    <w:rsid w:val="4C3AA451"/>
    <w:rsid w:val="4C54E374"/>
    <w:rsid w:val="4C6EFDC3"/>
    <w:rsid w:val="4C8E80C3"/>
    <w:rsid w:val="4DC88981"/>
    <w:rsid w:val="4E41D21C"/>
    <w:rsid w:val="4E7A940C"/>
    <w:rsid w:val="4E97228A"/>
    <w:rsid w:val="4EE38B1A"/>
    <w:rsid w:val="4EE3E750"/>
    <w:rsid w:val="4F395351"/>
    <w:rsid w:val="4F974D89"/>
    <w:rsid w:val="4FD96C97"/>
    <w:rsid w:val="4FF50C6B"/>
    <w:rsid w:val="4FFF3DCE"/>
    <w:rsid w:val="502D3255"/>
    <w:rsid w:val="5044E6FE"/>
    <w:rsid w:val="5062EC2D"/>
    <w:rsid w:val="50B58247"/>
    <w:rsid w:val="50C20AF4"/>
    <w:rsid w:val="51003361"/>
    <w:rsid w:val="510F3EAD"/>
    <w:rsid w:val="51185B5D"/>
    <w:rsid w:val="5122359E"/>
    <w:rsid w:val="5141D447"/>
    <w:rsid w:val="516D5828"/>
    <w:rsid w:val="518A8BB1"/>
    <w:rsid w:val="51C96E88"/>
    <w:rsid w:val="51D7ABD1"/>
    <w:rsid w:val="51FB8A82"/>
    <w:rsid w:val="52448ACC"/>
    <w:rsid w:val="52696311"/>
    <w:rsid w:val="53005744"/>
    <w:rsid w:val="534CA655"/>
    <w:rsid w:val="54B8A59E"/>
    <w:rsid w:val="5516153F"/>
    <w:rsid w:val="55684DD9"/>
    <w:rsid w:val="55D72F40"/>
    <w:rsid w:val="56039FFD"/>
    <w:rsid w:val="56343530"/>
    <w:rsid w:val="5659F829"/>
    <w:rsid w:val="567C278F"/>
    <w:rsid w:val="569388F1"/>
    <w:rsid w:val="575F0639"/>
    <w:rsid w:val="577E8F0E"/>
    <w:rsid w:val="579823F4"/>
    <w:rsid w:val="579C37C1"/>
    <w:rsid w:val="57BE147F"/>
    <w:rsid w:val="57E48431"/>
    <w:rsid w:val="582819BA"/>
    <w:rsid w:val="5848CA2C"/>
    <w:rsid w:val="58F64E79"/>
    <w:rsid w:val="5944B08D"/>
    <w:rsid w:val="59A76FAE"/>
    <w:rsid w:val="5A70924F"/>
    <w:rsid w:val="5A98F219"/>
    <w:rsid w:val="5A99B35C"/>
    <w:rsid w:val="5AA809ED"/>
    <w:rsid w:val="5AE39AAA"/>
    <w:rsid w:val="5B7F7A23"/>
    <w:rsid w:val="5BD27610"/>
    <w:rsid w:val="5C3481ED"/>
    <w:rsid w:val="5CB67A6C"/>
    <w:rsid w:val="5CF7F919"/>
    <w:rsid w:val="5D057BCC"/>
    <w:rsid w:val="5D352569"/>
    <w:rsid w:val="5D960616"/>
    <w:rsid w:val="5DACB555"/>
    <w:rsid w:val="5E2D9107"/>
    <w:rsid w:val="5E3777D7"/>
    <w:rsid w:val="5E45B9F1"/>
    <w:rsid w:val="5E76A35B"/>
    <w:rsid w:val="5E78C06C"/>
    <w:rsid w:val="5E848722"/>
    <w:rsid w:val="5EC445B2"/>
    <w:rsid w:val="5ED60202"/>
    <w:rsid w:val="5EEB22EC"/>
    <w:rsid w:val="5F648860"/>
    <w:rsid w:val="5FB94AB8"/>
    <w:rsid w:val="601431FF"/>
    <w:rsid w:val="60628449"/>
    <w:rsid w:val="606F142A"/>
    <w:rsid w:val="60994A0A"/>
    <w:rsid w:val="60B1EFBA"/>
    <w:rsid w:val="60B8105A"/>
    <w:rsid w:val="61500EC4"/>
    <w:rsid w:val="618171B0"/>
    <w:rsid w:val="6181E6AD"/>
    <w:rsid w:val="61B8BF0B"/>
    <w:rsid w:val="61E7C4BF"/>
    <w:rsid w:val="621A0475"/>
    <w:rsid w:val="62BBB13F"/>
    <w:rsid w:val="6336B176"/>
    <w:rsid w:val="64D39DE4"/>
    <w:rsid w:val="64E048A5"/>
    <w:rsid w:val="651519C9"/>
    <w:rsid w:val="652477E3"/>
    <w:rsid w:val="65477F05"/>
    <w:rsid w:val="65540E64"/>
    <w:rsid w:val="661D8776"/>
    <w:rsid w:val="662DBC1A"/>
    <w:rsid w:val="6662524B"/>
    <w:rsid w:val="669D7D26"/>
    <w:rsid w:val="66B680F6"/>
    <w:rsid w:val="66BA6116"/>
    <w:rsid w:val="67069CCA"/>
    <w:rsid w:val="672C3E2F"/>
    <w:rsid w:val="673E6EC0"/>
    <w:rsid w:val="673FA2DF"/>
    <w:rsid w:val="67464BAB"/>
    <w:rsid w:val="67792994"/>
    <w:rsid w:val="678ADEDE"/>
    <w:rsid w:val="67A1C74E"/>
    <w:rsid w:val="67C1FEAD"/>
    <w:rsid w:val="67C7ED8B"/>
    <w:rsid w:val="67F01009"/>
    <w:rsid w:val="67F3BD18"/>
    <w:rsid w:val="67F4C526"/>
    <w:rsid w:val="688457C6"/>
    <w:rsid w:val="68DBB9E7"/>
    <w:rsid w:val="691157AA"/>
    <w:rsid w:val="69330ED8"/>
    <w:rsid w:val="693CED2B"/>
    <w:rsid w:val="697FA6DF"/>
    <w:rsid w:val="69EBB71E"/>
    <w:rsid w:val="69F1F3E6"/>
    <w:rsid w:val="69F62862"/>
    <w:rsid w:val="6A475123"/>
    <w:rsid w:val="6A4B53F9"/>
    <w:rsid w:val="6A6138DC"/>
    <w:rsid w:val="6A9FFEC2"/>
    <w:rsid w:val="6AAECE59"/>
    <w:rsid w:val="6AE91A9D"/>
    <w:rsid w:val="6AFB4577"/>
    <w:rsid w:val="6B606BCC"/>
    <w:rsid w:val="6BA04181"/>
    <w:rsid w:val="6BE3B77A"/>
    <w:rsid w:val="6BF3B2C3"/>
    <w:rsid w:val="6C07FB18"/>
    <w:rsid w:val="6C1219BE"/>
    <w:rsid w:val="6C16AA17"/>
    <w:rsid w:val="6C179660"/>
    <w:rsid w:val="6C429B7B"/>
    <w:rsid w:val="6C6A7ABB"/>
    <w:rsid w:val="6C9DD4B2"/>
    <w:rsid w:val="6D28E9D1"/>
    <w:rsid w:val="6D40D204"/>
    <w:rsid w:val="6D5EB6D7"/>
    <w:rsid w:val="6D8BB6BA"/>
    <w:rsid w:val="6D924860"/>
    <w:rsid w:val="6DF1C3D2"/>
    <w:rsid w:val="6E25DADF"/>
    <w:rsid w:val="6E5FBC71"/>
    <w:rsid w:val="6E8452D8"/>
    <w:rsid w:val="6E8FC959"/>
    <w:rsid w:val="6EA09D5F"/>
    <w:rsid w:val="6EFE0C69"/>
    <w:rsid w:val="6FFEE43F"/>
    <w:rsid w:val="702BAF93"/>
    <w:rsid w:val="7045E609"/>
    <w:rsid w:val="7077CB17"/>
    <w:rsid w:val="70C30093"/>
    <w:rsid w:val="7119A9B0"/>
    <w:rsid w:val="711E6CA8"/>
    <w:rsid w:val="714F1CC1"/>
    <w:rsid w:val="7172982A"/>
    <w:rsid w:val="71C2476F"/>
    <w:rsid w:val="71D150C9"/>
    <w:rsid w:val="7231E8B5"/>
    <w:rsid w:val="725761FE"/>
    <w:rsid w:val="7320AFBB"/>
    <w:rsid w:val="7335E1D2"/>
    <w:rsid w:val="735290A3"/>
    <w:rsid w:val="735BA28D"/>
    <w:rsid w:val="7367439F"/>
    <w:rsid w:val="73A1714E"/>
    <w:rsid w:val="74A5741E"/>
    <w:rsid w:val="74BE8528"/>
    <w:rsid w:val="74BFA55F"/>
    <w:rsid w:val="75092A82"/>
    <w:rsid w:val="752D68B5"/>
    <w:rsid w:val="75340B9D"/>
    <w:rsid w:val="754A60EB"/>
    <w:rsid w:val="7557B281"/>
    <w:rsid w:val="7567158B"/>
    <w:rsid w:val="75B01124"/>
    <w:rsid w:val="764D7C0B"/>
    <w:rsid w:val="7671BBFE"/>
    <w:rsid w:val="770658C6"/>
    <w:rsid w:val="77480232"/>
    <w:rsid w:val="7751029C"/>
    <w:rsid w:val="77AFA33A"/>
    <w:rsid w:val="77E70610"/>
    <w:rsid w:val="78372116"/>
    <w:rsid w:val="78B6B264"/>
    <w:rsid w:val="79348683"/>
    <w:rsid w:val="793BDB12"/>
    <w:rsid w:val="79D3E7D5"/>
    <w:rsid w:val="79EDAB34"/>
    <w:rsid w:val="7A11DACA"/>
    <w:rsid w:val="7A4B803F"/>
    <w:rsid w:val="7AAA36A8"/>
    <w:rsid w:val="7AC03650"/>
    <w:rsid w:val="7AFEB515"/>
    <w:rsid w:val="7BB70459"/>
    <w:rsid w:val="7C4B743C"/>
    <w:rsid w:val="7C4F66DB"/>
    <w:rsid w:val="7C59A3D1"/>
    <w:rsid w:val="7CC684AE"/>
    <w:rsid w:val="7CE116CF"/>
    <w:rsid w:val="7D068A3A"/>
    <w:rsid w:val="7D32DEC5"/>
    <w:rsid w:val="7D44C1B5"/>
    <w:rsid w:val="7D48B8C8"/>
    <w:rsid w:val="7DB3C150"/>
    <w:rsid w:val="7E2C098B"/>
    <w:rsid w:val="7EBAEA63"/>
    <w:rsid w:val="7ECD5A13"/>
    <w:rsid w:val="7F0B0689"/>
    <w:rsid w:val="7F93A5F7"/>
    <w:rsid w:val="7FB1108A"/>
    <w:rsid w:val="7FC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7E41B"/>
  <w15:chartTrackingRefBased/>
  <w15:docId w15:val="{C62C7DB7-BD00-4099-8F7F-AD05165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A0"/>
    <w:pPr>
      <w:spacing w:after="0" w:line="240" w:lineRule="auto"/>
    </w:pPr>
    <w:rPr>
      <w:rFonts w:ascii="Times New Roman" w:hAnsi="Times New Roman"/>
      <w:kern w:val="0"/>
      <w:sz w:val="23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5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5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NZ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5A0"/>
    <w:rPr>
      <w:rFonts w:asciiTheme="majorHAnsi" w:eastAsiaTheme="majorEastAsia" w:hAnsiTheme="majorHAnsi" w:cstheme="majorBidi"/>
      <w:color w:val="2F5496" w:themeColor="accent1" w:themeShade="BF"/>
      <w:kern w:val="0"/>
      <w:sz w:val="23"/>
      <w:lang w:eastAsia="en-N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5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5A0"/>
    <w:rPr>
      <w:rFonts w:ascii="Times New Roman" w:hAnsi="Times New Roman"/>
      <w:kern w:val="0"/>
      <w:sz w:val="20"/>
      <w:szCs w:val="20"/>
      <w:lang w:eastAsia="en-NZ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B35A0"/>
    <w:rPr>
      <w:vertAlign w:val="superscript"/>
    </w:rPr>
  </w:style>
  <w:style w:type="paragraph" w:styleId="ListParagraph">
    <w:name w:val="List Paragraph"/>
    <w:aliases w:val="Otakaro List Paragraph,List Paragraph numbered,List Bullet indent,Paragraph,Rec para,List Paragraph1,List Paragraph11,Dot pt,F5 List Paragraph,No Spacing1,List Paragraph Char Char Char,Indicator Text,Numbered Para 1"/>
    <w:basedOn w:val="Normal"/>
    <w:link w:val="ListParagraphChar"/>
    <w:uiPriority w:val="34"/>
    <w:qFormat/>
    <w:rsid w:val="00BB35A0"/>
    <w:pPr>
      <w:ind w:left="720"/>
      <w:contextualSpacing/>
    </w:pPr>
  </w:style>
  <w:style w:type="paragraph" w:customStyle="1" w:styleId="Clauseheading">
    <w:name w:val="Clause heading"/>
    <w:basedOn w:val="ListParagraph"/>
    <w:link w:val="ClauseheadingChar"/>
    <w:qFormat/>
    <w:rsid w:val="00BB35A0"/>
    <w:pPr>
      <w:spacing w:before="240" w:after="40"/>
      <w:ind w:left="0"/>
    </w:pPr>
    <w:rPr>
      <w:rFonts w:cs="Times New Roman"/>
      <w:b/>
      <w:szCs w:val="23"/>
    </w:rPr>
  </w:style>
  <w:style w:type="character" w:styleId="Hyperlink">
    <w:name w:val="Hyperlink"/>
    <w:basedOn w:val="DefaultParagraphFont"/>
    <w:uiPriority w:val="99"/>
    <w:unhideWhenUsed/>
    <w:rsid w:val="00BB35A0"/>
    <w:rPr>
      <w:color w:val="0563C1" w:themeColor="hyperlink"/>
      <w:u w:val="single"/>
    </w:rPr>
  </w:style>
  <w:style w:type="character" w:customStyle="1" w:styleId="ListParagraphChar">
    <w:name w:val="List Paragraph Char"/>
    <w:aliases w:val="Otakaro List Paragraph Char,List Paragraph numbered Char,List Bullet indent Char,Paragraph Char,Rec para Char,List Paragraph1 Char,List Paragraph11 Char,Dot pt Char,F5 List Paragraph Char,No Spacing1 Char,Indicator Text Char"/>
    <w:basedOn w:val="DefaultParagraphFont"/>
    <w:link w:val="ListParagraph"/>
    <w:uiPriority w:val="34"/>
    <w:rsid w:val="00BB35A0"/>
    <w:rPr>
      <w:rFonts w:ascii="Times New Roman" w:hAnsi="Times New Roman"/>
      <w:kern w:val="0"/>
      <w:sz w:val="23"/>
      <w:lang w:eastAsia="en-NZ"/>
      <w14:ligatures w14:val="none"/>
    </w:rPr>
  </w:style>
  <w:style w:type="character" w:customStyle="1" w:styleId="ClauseheadingChar">
    <w:name w:val="Clause heading Char"/>
    <w:basedOn w:val="ListParagraphChar"/>
    <w:link w:val="Clauseheading"/>
    <w:rsid w:val="00BB35A0"/>
    <w:rPr>
      <w:rFonts w:ascii="Times New Roman" w:hAnsi="Times New Roman" w:cs="Times New Roman"/>
      <w:b/>
      <w:kern w:val="0"/>
      <w:sz w:val="23"/>
      <w:szCs w:val="23"/>
      <w:lang w:eastAsia="en-NZ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C74C5"/>
    <w:pPr>
      <w:tabs>
        <w:tab w:val="left" w:pos="440"/>
        <w:tab w:val="right" w:leader="dot" w:pos="7586"/>
      </w:tabs>
    </w:pPr>
    <w:rPr>
      <w:rFonts w:eastAsiaTheme="minorEastAsia" w:cs="Times New Roman"/>
      <w:noProof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B3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A0"/>
    <w:rPr>
      <w:rFonts w:ascii="Times New Roman" w:hAnsi="Times New Roman"/>
      <w:kern w:val="0"/>
      <w:sz w:val="23"/>
      <w:lang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3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A0"/>
    <w:rPr>
      <w:rFonts w:ascii="Times New Roman" w:hAnsi="Times New Roman"/>
      <w:kern w:val="0"/>
      <w:sz w:val="23"/>
      <w:lang w:eastAsia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B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A0"/>
    <w:rPr>
      <w:rFonts w:ascii="Times New Roman" w:hAnsi="Times New Roman"/>
      <w:kern w:val="0"/>
      <w:sz w:val="20"/>
      <w:szCs w:val="20"/>
      <w:lang w:eastAsia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A0"/>
    <w:rPr>
      <w:rFonts w:ascii="Times New Roman" w:hAnsi="Times New Roman"/>
      <w:b/>
      <w:bCs/>
      <w:kern w:val="0"/>
      <w:sz w:val="20"/>
      <w:szCs w:val="20"/>
      <w:lang w:eastAsia="en-NZ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5A0"/>
    <w:pPr>
      <w:widowControl w:val="0"/>
      <w:autoSpaceDE w:val="0"/>
      <w:autoSpaceDN w:val="0"/>
      <w:spacing w:before="56"/>
    </w:pPr>
    <w:rPr>
      <w:rFonts w:ascii="Arial" w:eastAsia="Arial" w:hAnsi="Arial" w:cs="Arial"/>
      <w:lang w:val="en-US" w:eastAsia="en-US"/>
    </w:rPr>
  </w:style>
  <w:style w:type="character" w:customStyle="1" w:styleId="subtitleChar">
    <w:name w:val="subtitle Char"/>
    <w:basedOn w:val="DefaultParagraphFont"/>
    <w:link w:val="Subtitle1"/>
    <w:locked/>
    <w:rsid w:val="00BB35A0"/>
    <w:rPr>
      <w:rFonts w:ascii="Arial Mäori" w:hAnsi="Arial Mäori"/>
      <w:u w:val="single"/>
    </w:rPr>
  </w:style>
  <w:style w:type="paragraph" w:customStyle="1" w:styleId="Subtitle1">
    <w:name w:val="Subtitle1"/>
    <w:basedOn w:val="ListParagraph"/>
    <w:link w:val="subtitleChar"/>
    <w:qFormat/>
    <w:rsid w:val="00BB35A0"/>
    <w:pPr>
      <w:spacing w:after="120"/>
      <w:ind w:left="0"/>
    </w:pPr>
    <w:rPr>
      <w:rFonts w:ascii="Arial Mäori" w:hAnsi="Arial Mäori"/>
      <w:kern w:val="2"/>
      <w:sz w:val="22"/>
      <w:u w:val="single"/>
      <w:lang w:eastAsia="en-US"/>
      <w14:ligatures w14:val="standardContextual"/>
    </w:rPr>
  </w:style>
  <w:style w:type="character" w:customStyle="1" w:styleId="SubpartheadingChar">
    <w:name w:val="Subpart heading Char"/>
    <w:basedOn w:val="DefaultParagraphFont"/>
    <w:link w:val="Subpartheading"/>
    <w:locked/>
    <w:rsid w:val="00BB35A0"/>
    <w:rPr>
      <w:rFonts w:ascii="Times New Roman" w:hAnsi="Times New Roman" w:cs="Times New Roman"/>
      <w:sz w:val="24"/>
    </w:rPr>
  </w:style>
  <w:style w:type="paragraph" w:customStyle="1" w:styleId="Subpartheading">
    <w:name w:val="Subpart heading"/>
    <w:basedOn w:val="Normal"/>
    <w:link w:val="SubpartheadingChar"/>
    <w:qFormat/>
    <w:rsid w:val="00BB35A0"/>
    <w:pPr>
      <w:spacing w:before="360" w:after="240"/>
      <w:jc w:val="center"/>
    </w:pPr>
    <w:rPr>
      <w:rFonts w:cs="Times New Roman"/>
      <w:kern w:val="2"/>
      <w:sz w:val="24"/>
      <w:lang w:eastAsia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BB35A0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B35A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BB35A0"/>
    <w:pPr>
      <w:spacing w:after="0" w:line="240" w:lineRule="auto"/>
    </w:pPr>
    <w:rPr>
      <w:kern w:val="0"/>
      <w:lang w:eastAsia="en-NZ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B35A0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B35A0"/>
    <w:pPr>
      <w:spacing w:after="100" w:line="259" w:lineRule="auto"/>
      <w:ind w:left="220"/>
    </w:pPr>
    <w:rPr>
      <w:rFonts w:eastAsiaTheme="minorEastAsia"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B35A0"/>
    <w:pPr>
      <w:spacing w:after="100" w:line="259" w:lineRule="auto"/>
      <w:ind w:left="440"/>
    </w:pPr>
    <w:rPr>
      <w:rFonts w:eastAsiaTheme="minorEastAsia" w:cs="Times New Roman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B35A0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B35A0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B35A0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B35A0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B35A0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B35A0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unhideWhenUsed/>
    <w:rsid w:val="00BB35A0"/>
    <w:rPr>
      <w:color w:val="605E5C"/>
      <w:shd w:val="clear" w:color="auto" w:fill="E1DFDD"/>
    </w:rPr>
  </w:style>
  <w:style w:type="numbering" w:customStyle="1" w:styleId="CabStandardList">
    <w:name w:val="CabStandardList"/>
    <w:rsid w:val="00BB35A0"/>
    <w:pPr>
      <w:numPr>
        <w:numId w:val="2"/>
      </w:numPr>
    </w:pPr>
  </w:style>
  <w:style w:type="paragraph" w:customStyle="1" w:styleId="text">
    <w:name w:val="text"/>
    <w:basedOn w:val="Normal"/>
    <w:rsid w:val="00BB35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BB35A0"/>
    <w:rPr>
      <w:i/>
      <w:iCs/>
    </w:rPr>
  </w:style>
  <w:style w:type="character" w:customStyle="1" w:styleId="label">
    <w:name w:val="label"/>
    <w:basedOn w:val="DefaultParagraphFont"/>
    <w:rsid w:val="00BB35A0"/>
  </w:style>
  <w:style w:type="character" w:styleId="FollowedHyperlink">
    <w:name w:val="FollowedHyperlink"/>
    <w:basedOn w:val="DefaultParagraphFont"/>
    <w:uiPriority w:val="99"/>
    <w:semiHidden/>
    <w:unhideWhenUsed/>
    <w:rsid w:val="00BB35A0"/>
    <w:rPr>
      <w:color w:val="954F72" w:themeColor="followedHyperlink"/>
      <w:u w:val="single"/>
    </w:rPr>
  </w:style>
  <w:style w:type="paragraph" w:customStyle="1" w:styleId="WelfareProgrammeClauseHeadings">
    <w:name w:val="Welfare Programme Clause Headings"/>
    <w:basedOn w:val="Heading1"/>
    <w:link w:val="WelfareProgrammeClauseHeadingsChar"/>
    <w:qFormat/>
    <w:rsid w:val="00BB35A0"/>
    <w:pPr>
      <w:numPr>
        <w:numId w:val="4"/>
      </w:numPr>
      <w:spacing w:line="360" w:lineRule="auto"/>
    </w:pPr>
    <w:rPr>
      <w:rFonts w:ascii="Times New Roman" w:hAnsi="Times New Roman"/>
      <w:b/>
      <w:color w:val="auto"/>
      <w:sz w:val="23"/>
    </w:rPr>
  </w:style>
  <w:style w:type="character" w:customStyle="1" w:styleId="WelfareProgrammeClauseHeadingsChar">
    <w:name w:val="Welfare Programme Clause Headings Char"/>
    <w:basedOn w:val="ClauseheadingChar"/>
    <w:link w:val="WelfareProgrammeClauseHeadings"/>
    <w:rsid w:val="00BB35A0"/>
    <w:rPr>
      <w:rFonts w:ascii="Times New Roman" w:eastAsiaTheme="majorEastAsia" w:hAnsi="Times New Roman" w:cstheme="majorBidi"/>
      <w:b/>
      <w:kern w:val="0"/>
      <w:sz w:val="23"/>
      <w:szCs w:val="32"/>
      <w:lang w:eastAsia="en-NZ"/>
      <w14:ligatures w14:val="none"/>
    </w:rPr>
  </w:style>
  <w:style w:type="numbering" w:customStyle="1" w:styleId="CurrentList1">
    <w:name w:val="Current List1"/>
    <w:uiPriority w:val="99"/>
    <w:rsid w:val="00BB35A0"/>
    <w:pPr>
      <w:numPr>
        <w:numId w:val="3"/>
      </w:numPr>
    </w:pPr>
  </w:style>
  <w:style w:type="character" w:styleId="Mention">
    <w:name w:val="Mention"/>
    <w:basedOn w:val="DefaultParagraphFont"/>
    <w:uiPriority w:val="99"/>
    <w:unhideWhenUsed/>
    <w:rsid w:val="00BB35A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35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5A0"/>
    <w:rPr>
      <w:b/>
      <w:bCs/>
    </w:rPr>
  </w:style>
  <w:style w:type="character" w:customStyle="1" w:styleId="ui-provider">
    <w:name w:val="ui-provider"/>
    <w:basedOn w:val="DefaultParagraphFont"/>
    <w:rsid w:val="00BB35A0"/>
  </w:style>
  <w:style w:type="table" w:styleId="TableGrid">
    <w:name w:val="Table Grid"/>
    <w:basedOn w:val="TableNormal"/>
    <w:uiPriority w:val="59"/>
    <w:rsid w:val="00BB35A0"/>
    <w:pPr>
      <w:spacing w:after="0" w:line="240" w:lineRule="auto"/>
    </w:pPr>
    <w:rPr>
      <w:rFonts w:ascii="Verdana" w:eastAsia="Calibri" w:hAnsi="Verdana" w:cs="Times New Roman"/>
      <w:kern w:val="0"/>
      <w:sz w:val="1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BB35A0"/>
    <w:rPr>
      <w:sz w:val="20"/>
      <w:szCs w:val="20"/>
    </w:rPr>
  </w:style>
  <w:style w:type="paragraph" w:customStyle="1" w:styleId="pf0">
    <w:name w:val="pf0"/>
    <w:basedOn w:val="Normal"/>
    <w:rsid w:val="00BB35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B35A0"/>
    <w:rPr>
      <w:rFonts w:ascii="Segoe UI" w:hAnsi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35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5A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BB35A0"/>
  </w:style>
  <w:style w:type="character" w:customStyle="1" w:styleId="eop">
    <w:name w:val="eop"/>
    <w:basedOn w:val="DefaultParagraphFont"/>
    <w:rsid w:val="00BB35A0"/>
  </w:style>
  <w:style w:type="paragraph" w:customStyle="1" w:styleId="paragraph">
    <w:name w:val="paragraph"/>
    <w:basedOn w:val="Normal"/>
    <w:rsid w:val="00BB35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BB35A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1">
    <w:name w:val="pf1"/>
    <w:basedOn w:val="Normal"/>
    <w:rsid w:val="00BB35A0"/>
    <w:pPr>
      <w:spacing w:before="100" w:beforeAutospacing="1" w:after="100" w:afterAutospacing="1"/>
      <w:ind w:left="360"/>
    </w:pPr>
    <w:rPr>
      <w:rFonts w:eastAsia="Times New Roman" w:cs="Times New Roman"/>
      <w:sz w:val="24"/>
      <w:szCs w:val="24"/>
    </w:rPr>
  </w:style>
  <w:style w:type="paragraph" w:customStyle="1" w:styleId="pf2">
    <w:name w:val="pf2"/>
    <w:basedOn w:val="Normal"/>
    <w:rsid w:val="00BB35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f31">
    <w:name w:val="cf31"/>
    <w:basedOn w:val="DefaultParagraphFont"/>
    <w:rsid w:val="00BB35A0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numbering" w:customStyle="1" w:styleId="Leg">
    <w:name w:val="Leg"/>
    <w:uiPriority w:val="99"/>
    <w:rsid w:val="00BB35A0"/>
    <w:pPr>
      <w:numPr>
        <w:numId w:val="5"/>
      </w:numPr>
    </w:pPr>
  </w:style>
  <w:style w:type="paragraph" w:customStyle="1" w:styleId="scriptor-listitemlistlist-cfca279a-c644-43e4-8868-04aeb2c0dcbc1">
    <w:name w:val="scriptor-listitemlist!list-cfca279a-c644-43e4-8868-04aeb2c0dcbc1"/>
    <w:basedOn w:val="Normal"/>
    <w:rsid w:val="00BB35A0"/>
    <w:pPr>
      <w:spacing w:after="160"/>
    </w:pPr>
    <w:rPr>
      <w:rFonts w:eastAsia="Times New Roman" w:cs="Times New Roman"/>
      <w:sz w:val="24"/>
      <w:szCs w:val="24"/>
    </w:rPr>
  </w:style>
  <w:style w:type="table" w:customStyle="1" w:styleId="TableGridLight1">
    <w:name w:val="Table Grid Light1"/>
    <w:basedOn w:val="TableNormal"/>
    <w:next w:val="TableGridLight"/>
    <w:uiPriority w:val="40"/>
    <w:rsid w:val="00A03F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03F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348F4"/>
    <w:pPr>
      <w:spacing w:after="0" w:line="240" w:lineRule="auto"/>
    </w:pPr>
    <w:rPr>
      <w:rFonts w:ascii="Times New Roman" w:hAnsi="Times New Roman"/>
      <w:kern w:val="0"/>
      <w:sz w:val="23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9381c8-3c5d-4da0-b677-82efe1efb2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35393CF03AD4BA306F70542C3F839" ma:contentTypeVersion="16" ma:contentTypeDescription="Create a new document." ma:contentTypeScope="" ma:versionID="437a58caccc6ef73ed5e6e7e6f3cd7c9">
  <xsd:schema xmlns:xsd="http://www.w3.org/2001/XMLSchema" xmlns:xs="http://www.w3.org/2001/XMLSchema" xmlns:p="http://schemas.microsoft.com/office/2006/metadata/properties" xmlns:ns3="6d9381c8-3c5d-4da0-b677-82efe1efb224" xmlns:ns4="effeb1af-f6c5-4943-aeeb-6adcf898d938" targetNamespace="http://schemas.microsoft.com/office/2006/metadata/properties" ma:root="true" ma:fieldsID="220dc0f7d89a0a38ee65475e7c92f365" ns3:_="" ns4:_="">
    <xsd:import namespace="6d9381c8-3c5d-4da0-b677-82efe1efb224"/>
    <xsd:import namespace="effeb1af-f6c5-4943-aeeb-6adcf898d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81c8-3c5d-4da0-b677-82efe1efb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eb1af-f6c5-4943-aeeb-6adcf898d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A84B2-5FD7-479F-944B-36B68AA8F14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effeb1af-f6c5-4943-aeeb-6adcf898d938"/>
    <ds:schemaRef ds:uri="http://schemas.microsoft.com/office/infopath/2007/PartnerControls"/>
    <ds:schemaRef ds:uri="6d9381c8-3c5d-4da0-b677-82efe1efb2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D6EA02-EF68-47DF-9F23-5308F51C8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81c8-3c5d-4da0-b677-82efe1efb224"/>
    <ds:schemaRef ds:uri="effeb1af-f6c5-4943-aeeb-6adcf898d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9285-C98C-4BF7-BB30-51D2C9B09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04D8D-331C-42BF-B257-0A48BCA24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Links>
    <vt:vector size="102" baseType="variant"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_Toc188614643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_Toc188614642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_Toc188614641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_Toc188614640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_Toc188614639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_Toc188614638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_Toc188614637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_Toc188614636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_Toc188614635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_Toc188614634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_Toc188614633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_Toc188614632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_Toc188614631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_Toc188614630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_Toc188614629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_Toc188614627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_Toc188614626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Buchan</dc:creator>
  <cp:keywords/>
  <dc:description/>
  <cp:lastModifiedBy>Craig Buchan</cp:lastModifiedBy>
  <cp:revision>2</cp:revision>
  <cp:lastPrinted>2025-02-11T19:20:00Z</cp:lastPrinted>
  <dcterms:created xsi:type="dcterms:W3CDTF">2025-03-03T20:30:00Z</dcterms:created>
  <dcterms:modified xsi:type="dcterms:W3CDTF">2025-03-03T20:30:00Z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1531c482,229e1b09,2058d950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2024-11-05T03:12:01Z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dcbf6e1e-5db5-42fb-ba9b-ca8c1f19f41c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0x01010007935393CF03AD4BA306F70542C3F839</vt:lpwstr>
  </property>
  <property fmtid="{D5CDD505-2E9C-101B-9397-08002B2CF9AE}" pid="13" name="_dlc_DocIdItemGuid">
    <vt:lpwstr>50ae3abb-3802-4cc2-9fdf-abc401044c1a</vt:lpwstr>
  </property>
  <property fmtid="{D5CDD505-2E9C-101B-9397-08002B2CF9AE}" pid="14" name="BusinessFunction">
    <vt:lpwstr/>
  </property>
  <property fmtid="{D5CDD505-2E9C-101B-9397-08002B2CF9AE}" pid="15" name="MediaServiceImageTags">
    <vt:lpwstr/>
  </property>
  <property fmtid="{D5CDD505-2E9C-101B-9397-08002B2CF9AE}" pid="16" name="PartnerOrganisation">
    <vt:lpwstr/>
  </property>
  <property fmtid="{D5CDD505-2E9C-101B-9397-08002B2CF9AE}" pid="17" name="OrganisationGroup">
    <vt:lpwstr/>
  </property>
</Properties>
</file>