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0738" w14:textId="77777777"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8912B"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3838912B"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DD4EB"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5311A03">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6D25EE7E" w14:textId="77777777" w:rsidR="00FD13BE" w:rsidRDefault="00C436C2" w:rsidP="00FD13BE">
      <w:pPr>
        <w:pStyle w:val="Heading1"/>
        <w:ind w:left="142"/>
        <w:rPr>
          <w:color w:val="FFFFFF" w:themeColor="background1"/>
          <w:lang w:val="en-NZ"/>
        </w:rPr>
      </w:pPr>
      <w:r>
        <w:rPr>
          <w:color w:val="FFFFFF" w:themeColor="background1"/>
          <w:lang w:val="en-NZ"/>
        </w:rPr>
        <w:t>Senior Property Manager</w:t>
      </w:r>
    </w:p>
    <w:p w14:paraId="633B49BD" w14:textId="77777777" w:rsidR="000710E0" w:rsidRPr="00FD13BE" w:rsidRDefault="00F81BAF" w:rsidP="00FD13BE">
      <w:pPr>
        <w:pStyle w:val="Heading1"/>
        <w:ind w:left="142"/>
        <w:rPr>
          <w:color w:val="FFFFFF" w:themeColor="background1"/>
          <w:lang w:val="en-NZ"/>
        </w:rPr>
      </w:pPr>
      <w:r>
        <w:rPr>
          <w:color w:val="FFFFFF" w:themeColor="background1"/>
          <w:lang w:val="en-NZ"/>
        </w:rPr>
        <w:t>Workplace Services</w:t>
      </w:r>
    </w:p>
    <w:p w14:paraId="7488BC23" w14:textId="77777777" w:rsidR="000710E0" w:rsidRPr="00233BCC" w:rsidRDefault="000710E0" w:rsidP="000710E0">
      <w:pPr>
        <w:pStyle w:val="Heading2"/>
        <w:jc w:val="center"/>
      </w:pPr>
      <w:r w:rsidRPr="00EF3676">
        <w:rPr>
          <w:color w:val="auto"/>
        </w:rPr>
        <w:t>Our purpose</w:t>
      </w:r>
    </w:p>
    <w:p w14:paraId="3CA67ACF" w14:textId="77777777"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59C226D9" w14:textId="77777777" w:rsidR="000710E0" w:rsidRDefault="000710E0" w:rsidP="00EF3676">
      <w:pPr>
        <w:jc w:val="center"/>
      </w:pPr>
      <w:r w:rsidRPr="002E5827">
        <w:t>We help New Zealanders to be safe, strong and independent</w:t>
      </w:r>
    </w:p>
    <w:p w14:paraId="08592FE6" w14:textId="77777777"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FE052"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08F2E98" w14:textId="77777777"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6FFB6537" w14:textId="77777777"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31AB3"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1A66F3AE" w14:textId="77777777"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7A9F280F" w14:textId="77777777"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AF2FE"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46D0BD16" w14:textId="77777777"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2BB12"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50F2D5B9" w14:textId="77777777" w:rsidR="0077711D" w:rsidRDefault="0077711D" w:rsidP="0077711D">
      <w:pPr>
        <w:pStyle w:val="Heading2"/>
        <w:jc w:val="center"/>
        <w:rPr>
          <w:color w:val="auto"/>
        </w:rPr>
      </w:pPr>
      <w:r w:rsidRPr="0077711D">
        <w:rPr>
          <w:color w:val="auto"/>
        </w:rPr>
        <w:t>Working in the Public Service</w:t>
      </w:r>
    </w:p>
    <w:p w14:paraId="0EFE0728"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4265410E" w14:textId="77777777"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D42E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17D806A" w14:textId="77777777"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3E0BA"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6CD104CD" w14:textId="77777777" w:rsidTr="00F071B6">
        <w:tc>
          <w:tcPr>
            <w:tcW w:w="2830" w:type="dxa"/>
            <w:tcBorders>
              <w:top w:val="nil"/>
              <w:left w:val="nil"/>
              <w:bottom w:val="nil"/>
              <w:right w:val="nil"/>
            </w:tcBorders>
          </w:tcPr>
          <w:p w14:paraId="06B4438B" w14:textId="77777777"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C8FE797" w14:textId="77777777"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8ED6C"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47B45942" w14:textId="77777777"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29B225C9" w14:textId="77777777"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3260467E"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327D2BA3"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06FFDA38"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20634D32"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1C952925"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215829D7" w14:textId="77777777"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E49D5D3" w14:textId="77777777"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459FF"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DFFEC2A" w14:textId="77777777" w:rsidTr="001B360A">
        <w:tc>
          <w:tcPr>
            <w:tcW w:w="4320" w:type="dxa"/>
          </w:tcPr>
          <w:p w14:paraId="019CECC1" w14:textId="77777777" w:rsidR="001B360A" w:rsidRDefault="00086206" w:rsidP="001B360A">
            <w:pPr>
              <w:spacing w:after="0"/>
              <w:ind w:left="-108"/>
              <w:rPr>
                <w:sz w:val="20"/>
                <w:szCs w:val="20"/>
              </w:rPr>
            </w:pPr>
            <w:r w:rsidRPr="00387FAC">
              <w:rPr>
                <w:sz w:val="20"/>
                <w:szCs w:val="20"/>
              </w:rPr>
              <w:t>Unuhia te rito o te harakeke</w:t>
            </w:r>
          </w:p>
          <w:p w14:paraId="7C334735" w14:textId="77777777" w:rsidR="001B360A" w:rsidRDefault="00086206" w:rsidP="001B360A">
            <w:pPr>
              <w:spacing w:after="0"/>
              <w:ind w:left="-108"/>
              <w:rPr>
                <w:sz w:val="20"/>
                <w:szCs w:val="20"/>
              </w:rPr>
            </w:pPr>
            <w:r w:rsidRPr="00387FAC">
              <w:rPr>
                <w:sz w:val="20"/>
                <w:szCs w:val="20"/>
              </w:rPr>
              <w:t>Kei hea te kōmako e kō?</w:t>
            </w:r>
          </w:p>
          <w:p w14:paraId="563FA4B4" w14:textId="77777777" w:rsidR="001B360A" w:rsidRDefault="00086206" w:rsidP="001B360A">
            <w:pPr>
              <w:spacing w:after="0"/>
              <w:ind w:left="-108"/>
              <w:rPr>
                <w:sz w:val="20"/>
                <w:szCs w:val="20"/>
              </w:rPr>
            </w:pPr>
            <w:r w:rsidRPr="00387FAC">
              <w:rPr>
                <w:sz w:val="20"/>
                <w:szCs w:val="20"/>
              </w:rPr>
              <w:t>Whakatairangitia, rere ki uta, rere ki tai;</w:t>
            </w:r>
          </w:p>
          <w:p w14:paraId="629E7AB6" w14:textId="77777777" w:rsidR="001B360A" w:rsidRDefault="00086206" w:rsidP="001B360A">
            <w:pPr>
              <w:spacing w:after="0"/>
              <w:ind w:left="-108"/>
              <w:rPr>
                <w:sz w:val="20"/>
                <w:szCs w:val="20"/>
              </w:rPr>
            </w:pPr>
            <w:r w:rsidRPr="00387FAC">
              <w:rPr>
                <w:sz w:val="20"/>
                <w:szCs w:val="20"/>
              </w:rPr>
              <w:t>Ui mai ki ahau,</w:t>
            </w:r>
          </w:p>
          <w:p w14:paraId="74D6727A" w14:textId="77777777" w:rsidR="001B360A" w:rsidRDefault="00086206" w:rsidP="001B360A">
            <w:pPr>
              <w:spacing w:after="0"/>
              <w:ind w:left="-108"/>
              <w:rPr>
                <w:sz w:val="20"/>
                <w:szCs w:val="20"/>
              </w:rPr>
            </w:pPr>
            <w:r w:rsidRPr="00387FAC">
              <w:rPr>
                <w:sz w:val="20"/>
                <w:szCs w:val="20"/>
              </w:rPr>
              <w:t>He aha te mea nui o te ao?</w:t>
            </w:r>
          </w:p>
          <w:p w14:paraId="61F2B4C5" w14:textId="77777777" w:rsidR="001B360A" w:rsidRDefault="00086206" w:rsidP="001B360A">
            <w:pPr>
              <w:spacing w:after="0"/>
              <w:ind w:left="-108"/>
              <w:rPr>
                <w:sz w:val="20"/>
                <w:szCs w:val="20"/>
              </w:rPr>
            </w:pPr>
            <w:r w:rsidRPr="00387FAC">
              <w:rPr>
                <w:sz w:val="20"/>
                <w:szCs w:val="20"/>
              </w:rPr>
              <w:t>Māku e kī atu,</w:t>
            </w:r>
          </w:p>
          <w:p w14:paraId="370DCC8C" w14:textId="77777777"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276CEEAD" w14:textId="77777777" w:rsidR="001B360A" w:rsidRDefault="00086206" w:rsidP="001B360A">
            <w:pPr>
              <w:spacing w:after="0"/>
              <w:ind w:left="-108"/>
              <w:rPr>
                <w:sz w:val="20"/>
                <w:szCs w:val="20"/>
              </w:rPr>
            </w:pPr>
            <w:r w:rsidRPr="00387FAC">
              <w:rPr>
                <w:sz w:val="20"/>
                <w:szCs w:val="20"/>
              </w:rPr>
              <w:t>If you remove the central shoot of the flaxbush</w:t>
            </w:r>
          </w:p>
          <w:p w14:paraId="190D3832" w14:textId="77777777" w:rsidR="001B360A" w:rsidRDefault="00086206" w:rsidP="001B360A">
            <w:pPr>
              <w:spacing w:after="0"/>
              <w:ind w:left="-108"/>
              <w:rPr>
                <w:sz w:val="20"/>
                <w:szCs w:val="20"/>
              </w:rPr>
            </w:pPr>
            <w:r w:rsidRPr="00387FAC">
              <w:rPr>
                <w:sz w:val="20"/>
                <w:szCs w:val="20"/>
              </w:rPr>
              <w:t>Where will the bellbird find rest?</w:t>
            </w:r>
          </w:p>
          <w:p w14:paraId="2B31855F" w14:textId="77777777" w:rsidR="001B360A" w:rsidRDefault="00086206" w:rsidP="001B360A">
            <w:pPr>
              <w:spacing w:after="0"/>
              <w:ind w:left="-108"/>
              <w:rPr>
                <w:sz w:val="20"/>
                <w:szCs w:val="20"/>
              </w:rPr>
            </w:pPr>
            <w:r w:rsidRPr="00387FAC">
              <w:rPr>
                <w:sz w:val="20"/>
                <w:szCs w:val="20"/>
              </w:rPr>
              <w:t>Will it fly inland, fly out to sea, or fly aimlessly;</w:t>
            </w:r>
          </w:p>
          <w:p w14:paraId="25D651A0" w14:textId="77777777" w:rsidR="001B360A" w:rsidRDefault="00086206" w:rsidP="001B360A">
            <w:pPr>
              <w:spacing w:after="0"/>
              <w:ind w:left="-108"/>
              <w:rPr>
                <w:sz w:val="20"/>
                <w:szCs w:val="20"/>
              </w:rPr>
            </w:pPr>
            <w:r w:rsidRPr="00387FAC">
              <w:rPr>
                <w:sz w:val="20"/>
                <w:szCs w:val="20"/>
              </w:rPr>
              <w:t>If you were to ask me,</w:t>
            </w:r>
          </w:p>
          <w:p w14:paraId="2A061EE0" w14:textId="77777777" w:rsidR="001B360A" w:rsidRDefault="00086206" w:rsidP="001B360A">
            <w:pPr>
              <w:spacing w:after="0"/>
              <w:ind w:left="-108"/>
              <w:rPr>
                <w:sz w:val="20"/>
                <w:szCs w:val="20"/>
              </w:rPr>
            </w:pPr>
            <w:r w:rsidRPr="00387FAC">
              <w:rPr>
                <w:sz w:val="20"/>
                <w:szCs w:val="20"/>
              </w:rPr>
              <w:t>What is the most important thing in the world?</w:t>
            </w:r>
          </w:p>
          <w:p w14:paraId="47DB303F" w14:textId="77777777" w:rsidR="001B360A" w:rsidRDefault="00086206" w:rsidP="001B360A">
            <w:pPr>
              <w:spacing w:after="0"/>
              <w:ind w:left="-108"/>
              <w:rPr>
                <w:sz w:val="20"/>
                <w:szCs w:val="20"/>
              </w:rPr>
            </w:pPr>
            <w:r w:rsidRPr="00387FAC">
              <w:rPr>
                <w:sz w:val="20"/>
                <w:szCs w:val="20"/>
              </w:rPr>
              <w:t>I will tell you,</w:t>
            </w:r>
          </w:p>
          <w:p w14:paraId="3ED6B58E" w14:textId="77777777"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E13F074" w14:textId="77777777"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AA792"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63CB6504" w14:textId="77777777" w:rsidR="0080061F" w:rsidRDefault="0080061F">
      <w:pPr>
        <w:spacing w:after="0" w:line="240" w:lineRule="auto"/>
        <w:rPr>
          <w:color w:val="121F6B"/>
          <w:sz w:val="16"/>
          <w:szCs w:val="20"/>
        </w:rPr>
        <w:sectPr w:rsidR="0080061F" w:rsidSect="00F071B6">
          <w:headerReference w:type="even" r:id="rId14"/>
          <w:footerReference w:type="default" r:id="rId15"/>
          <w:pgSz w:w="11906" w:h="16838"/>
          <w:pgMar w:top="1440" w:right="1440" w:bottom="851" w:left="1440" w:header="454" w:footer="312" w:gutter="0"/>
          <w:cols w:space="708"/>
          <w:titlePg/>
          <w:docGrid w:linePitch="360"/>
        </w:sectPr>
      </w:pPr>
    </w:p>
    <w:p w14:paraId="0CEF3B60" w14:textId="77777777" w:rsidR="0080061F" w:rsidRDefault="0080061F" w:rsidP="0080061F">
      <w:pPr>
        <w:pStyle w:val="Heading2"/>
      </w:pPr>
      <w:r w:rsidRPr="00B27E44">
        <w:lastRenderedPageBreak/>
        <w:t>Position</w:t>
      </w:r>
      <w:r>
        <w:t xml:space="preserve"> </w:t>
      </w:r>
      <w:r w:rsidRPr="00E755B1">
        <w:t>detail</w:t>
      </w:r>
    </w:p>
    <w:p w14:paraId="50C57B16" w14:textId="77777777" w:rsidR="0080061F" w:rsidRDefault="0080061F" w:rsidP="0080061F">
      <w:pPr>
        <w:pStyle w:val="Heading3"/>
      </w:pPr>
      <w:r>
        <w:t>Overview of position</w:t>
      </w:r>
    </w:p>
    <w:p w14:paraId="430FD116" w14:textId="77777777" w:rsidR="00C436C2" w:rsidRDefault="00964638" w:rsidP="00C436C2">
      <w:pPr>
        <w:pStyle w:val="BodyText"/>
        <w:spacing w:after="0"/>
      </w:pPr>
      <w:bookmarkStart w:id="0" w:name="_Hlk79741054"/>
      <w:r w:rsidRPr="00964638">
        <w:t>Senior Property Managers are responsible for the property and facilities services for MSD Workplaces.  This may be an assigned area or section of the property portfolio or specific priority projects. They will coordinate and work with internal and external partners and suppliers to ensure their assigned properties and/or projects meet MSD and government standards and regulations, support positive staff and client experiences and are functional and able to operate effectively.</w:t>
      </w:r>
      <w:bookmarkEnd w:id="0"/>
    </w:p>
    <w:p w14:paraId="50D50784" w14:textId="77777777" w:rsidR="00964638" w:rsidRPr="00C436C2" w:rsidRDefault="00964638" w:rsidP="00C436C2">
      <w:pPr>
        <w:pStyle w:val="BodyText"/>
        <w:spacing w:after="0"/>
      </w:pPr>
    </w:p>
    <w:p w14:paraId="178E3A95" w14:textId="77777777" w:rsidR="00964638" w:rsidRPr="00964638" w:rsidRDefault="00964638" w:rsidP="00964638">
      <w:pPr>
        <w:pStyle w:val="BodyText"/>
        <w:spacing w:after="0"/>
      </w:pPr>
      <w:bookmarkStart w:id="1" w:name="_Hlk79741078"/>
      <w:r w:rsidRPr="00964638">
        <w:t xml:space="preserve">Senior Property Managers will maintain a comprehensive understanding of the status of assigned properties and projects, including building and asset condition, lease conditions, capital and operating costs and workspace utilisation, incorporating this into planning and budgeting processes. They will report to the People Leaders and work as part of the Agile Teams to deliver property outcomes as required within and across the Workplace Portfolios. </w:t>
      </w:r>
      <w:bookmarkEnd w:id="1"/>
    </w:p>
    <w:p w14:paraId="466A219F" w14:textId="77777777" w:rsidR="0080061F" w:rsidRPr="00A70B36" w:rsidRDefault="0080061F" w:rsidP="0080061F">
      <w:pPr>
        <w:pStyle w:val="Heading3"/>
      </w:pPr>
      <w:r w:rsidRPr="00A70B36">
        <w:t>Location</w:t>
      </w:r>
    </w:p>
    <w:p w14:paraId="7098B324" w14:textId="77777777" w:rsidR="00C436C2" w:rsidRDefault="00C436C2" w:rsidP="00C436C2">
      <w:r>
        <w:t>National Office, Wellington</w:t>
      </w:r>
    </w:p>
    <w:p w14:paraId="2D1D58E0" w14:textId="77777777" w:rsidR="0080061F" w:rsidRDefault="0080061F" w:rsidP="0080061F">
      <w:pPr>
        <w:pStyle w:val="Heading3"/>
      </w:pPr>
      <w:r>
        <w:t>Reports to</w:t>
      </w:r>
    </w:p>
    <w:p w14:paraId="59E75952" w14:textId="77777777" w:rsidR="00C436C2" w:rsidRDefault="00F81BAF" w:rsidP="00C436C2">
      <w:pPr>
        <w:spacing w:after="0" w:line="240" w:lineRule="auto"/>
      </w:pPr>
      <w:r>
        <w:t>Property Management</w:t>
      </w:r>
      <w:r w:rsidR="00734812">
        <w:t xml:space="preserve"> Lead</w:t>
      </w:r>
    </w:p>
    <w:p w14:paraId="1B5A97BA" w14:textId="77777777" w:rsidR="0080061F" w:rsidRDefault="0080061F" w:rsidP="0055724C">
      <w:pPr>
        <w:pStyle w:val="Heading2"/>
        <w:spacing w:before="360"/>
      </w:pPr>
      <w:r w:rsidRPr="00776B90">
        <w:t>Key</w:t>
      </w:r>
      <w:r>
        <w:t xml:space="preserve"> </w:t>
      </w:r>
      <w:r w:rsidRPr="00B27E44">
        <w:t>responsibilities</w:t>
      </w:r>
    </w:p>
    <w:p w14:paraId="7D7B747D" w14:textId="77777777" w:rsidR="0080061F" w:rsidRDefault="00C436C2" w:rsidP="0080061F">
      <w:pPr>
        <w:pStyle w:val="Heading3"/>
      </w:pPr>
      <w:r>
        <w:t>Property planning</w:t>
      </w:r>
    </w:p>
    <w:p w14:paraId="0430C8EA" w14:textId="77777777" w:rsidR="00C436C2" w:rsidRPr="00C436C2" w:rsidRDefault="00C436C2" w:rsidP="00C436C2">
      <w:pPr>
        <w:pStyle w:val="BodyText"/>
        <w:numPr>
          <w:ilvl w:val="0"/>
          <w:numId w:val="12"/>
        </w:numPr>
        <w:spacing w:after="0"/>
      </w:pPr>
      <w:r w:rsidRPr="00C436C2">
        <w:t>Develop and represent a full understanding of how assigned properties condition and performance meet the needs of the Ministry, including:</w:t>
      </w:r>
    </w:p>
    <w:p w14:paraId="5E9862E4" w14:textId="77777777" w:rsidR="00C436C2" w:rsidRPr="00C436C2" w:rsidRDefault="00C436C2" w:rsidP="00C436C2">
      <w:pPr>
        <w:pStyle w:val="BodyText"/>
        <w:numPr>
          <w:ilvl w:val="1"/>
          <w:numId w:val="12"/>
        </w:numPr>
        <w:spacing w:after="0"/>
      </w:pPr>
      <w:r w:rsidRPr="00C436C2">
        <w:t>Upcoming property issues e.g. lease expiries and maintenance, upgrade or replacement of owned or leased requirements</w:t>
      </w:r>
    </w:p>
    <w:p w14:paraId="1716B346" w14:textId="77777777" w:rsidR="00C436C2" w:rsidRPr="00C436C2" w:rsidRDefault="00C436C2" w:rsidP="00C436C2">
      <w:pPr>
        <w:pStyle w:val="BodyText"/>
        <w:numPr>
          <w:ilvl w:val="1"/>
          <w:numId w:val="12"/>
        </w:numPr>
        <w:spacing w:after="0"/>
      </w:pPr>
      <w:r w:rsidRPr="00C436C2">
        <w:t>Current and future business directions, staffing demographics, the political environment</w:t>
      </w:r>
    </w:p>
    <w:p w14:paraId="5CE8543A" w14:textId="77777777" w:rsidR="00CC6CAA" w:rsidRPr="00CC6CAA" w:rsidRDefault="00CC6CAA" w:rsidP="00CC6CAA">
      <w:pPr>
        <w:pStyle w:val="BodyText"/>
        <w:numPr>
          <w:ilvl w:val="0"/>
          <w:numId w:val="12"/>
        </w:numPr>
        <w:spacing w:after="0"/>
      </w:pPr>
      <w:r w:rsidRPr="00CC6CAA">
        <w:t>Develops the annual and four-year property management plan for their area(s) that reflects the strategic direction of MSD and feeds into the Property and Facilities 4 year property management plan.  The plan includes:</w:t>
      </w:r>
    </w:p>
    <w:p w14:paraId="57F42011" w14:textId="77777777" w:rsidR="00C436C2" w:rsidRPr="00C436C2" w:rsidRDefault="00C436C2" w:rsidP="00C436C2">
      <w:pPr>
        <w:pStyle w:val="BodyText"/>
        <w:numPr>
          <w:ilvl w:val="1"/>
          <w:numId w:val="12"/>
        </w:numPr>
        <w:spacing w:after="0"/>
      </w:pPr>
      <w:r w:rsidRPr="00C436C2">
        <w:t>acquisitions and lease management plans</w:t>
      </w:r>
    </w:p>
    <w:p w14:paraId="4B7F14B3" w14:textId="77777777" w:rsidR="00C436C2" w:rsidRPr="00C436C2" w:rsidRDefault="00C436C2" w:rsidP="00C436C2">
      <w:pPr>
        <w:pStyle w:val="BodyText"/>
        <w:numPr>
          <w:ilvl w:val="1"/>
          <w:numId w:val="12"/>
        </w:numPr>
        <w:spacing w:after="0"/>
      </w:pPr>
      <w:r w:rsidRPr="00C436C2">
        <w:t>disposal plans</w:t>
      </w:r>
    </w:p>
    <w:p w14:paraId="6549FFC6" w14:textId="77777777" w:rsidR="00C436C2" w:rsidRPr="00C436C2" w:rsidRDefault="00C436C2" w:rsidP="00C436C2">
      <w:pPr>
        <w:pStyle w:val="BodyText"/>
        <w:numPr>
          <w:ilvl w:val="1"/>
          <w:numId w:val="12"/>
        </w:numPr>
        <w:spacing w:after="0"/>
      </w:pPr>
      <w:r w:rsidRPr="00C436C2">
        <w:t>maintenance and life cycle replacement plans</w:t>
      </w:r>
    </w:p>
    <w:p w14:paraId="62E64C95" w14:textId="77777777" w:rsidR="00C436C2" w:rsidRPr="00C436C2" w:rsidRDefault="00C436C2" w:rsidP="00C436C2">
      <w:pPr>
        <w:pStyle w:val="BodyText"/>
        <w:numPr>
          <w:ilvl w:val="1"/>
          <w:numId w:val="12"/>
        </w:numPr>
        <w:spacing w:after="0"/>
      </w:pPr>
      <w:r w:rsidRPr="00C436C2">
        <w:t>operating costs and capital costs inclusive of budget &amp; forecasts</w:t>
      </w:r>
    </w:p>
    <w:p w14:paraId="3814E16C" w14:textId="77777777" w:rsidR="00C436C2" w:rsidRPr="00C436C2" w:rsidRDefault="00C436C2" w:rsidP="00CC6CAA">
      <w:pPr>
        <w:pStyle w:val="BodyText"/>
        <w:numPr>
          <w:ilvl w:val="0"/>
          <w:numId w:val="12"/>
        </w:numPr>
        <w:spacing w:after="0"/>
      </w:pPr>
      <w:r w:rsidRPr="00C436C2">
        <w:t>Researches and identifies cost effective solutions for the management of assigned property developments. This involves:</w:t>
      </w:r>
    </w:p>
    <w:p w14:paraId="1418B84A" w14:textId="77777777" w:rsidR="00C436C2" w:rsidRPr="00C436C2" w:rsidRDefault="00CC6CAA" w:rsidP="00CC6CAA">
      <w:pPr>
        <w:pStyle w:val="BodyText"/>
        <w:numPr>
          <w:ilvl w:val="1"/>
          <w:numId w:val="12"/>
        </w:numPr>
        <w:spacing w:after="0"/>
      </w:pPr>
      <w:r>
        <w:t>i</w:t>
      </w:r>
      <w:r w:rsidR="00C436C2" w:rsidRPr="00C436C2">
        <w:t>nvestigat</w:t>
      </w:r>
      <w:r>
        <w:t>ing</w:t>
      </w:r>
      <w:r w:rsidR="00C436C2" w:rsidRPr="00C436C2">
        <w:t xml:space="preserve"> the alternative options available and prepar</w:t>
      </w:r>
      <w:r>
        <w:t>ing</w:t>
      </w:r>
      <w:r w:rsidR="00C436C2" w:rsidRPr="00C436C2">
        <w:t xml:space="preserve"> cost/benefit analysis to determine best course of action for the Ministry</w:t>
      </w:r>
    </w:p>
    <w:p w14:paraId="1362B060" w14:textId="77777777" w:rsidR="0080061F" w:rsidRPr="00C436C2" w:rsidRDefault="00C436C2" w:rsidP="00C436C2">
      <w:pPr>
        <w:pStyle w:val="BodyText"/>
        <w:numPr>
          <w:ilvl w:val="0"/>
          <w:numId w:val="12"/>
        </w:numPr>
        <w:spacing w:after="0"/>
      </w:pPr>
      <w:r w:rsidRPr="00C436C2">
        <w:t>Provision and development of technical advice to discuss and support recommendations for the preferred option.</w:t>
      </w:r>
    </w:p>
    <w:p w14:paraId="4C14FCE9" w14:textId="77777777" w:rsidR="00C436C2" w:rsidRDefault="00C436C2" w:rsidP="00C436C2">
      <w:pPr>
        <w:pStyle w:val="Heading3"/>
      </w:pPr>
      <w:r>
        <w:t>Property development</w:t>
      </w:r>
    </w:p>
    <w:p w14:paraId="5C374CA9" w14:textId="77777777" w:rsidR="00C436C2" w:rsidRPr="00C436C2" w:rsidRDefault="00C436C2" w:rsidP="00C436C2">
      <w:pPr>
        <w:pStyle w:val="BodyText"/>
        <w:numPr>
          <w:ilvl w:val="0"/>
          <w:numId w:val="12"/>
        </w:numPr>
        <w:spacing w:after="0"/>
      </w:pPr>
      <w:r w:rsidRPr="00C436C2">
        <w:t xml:space="preserve">Manage refurbishments, fitouts, acquisitions and disposals to time, budget and quality standards, including: </w:t>
      </w:r>
    </w:p>
    <w:p w14:paraId="5084DD50" w14:textId="77777777" w:rsidR="00C436C2" w:rsidRPr="00C436C2" w:rsidRDefault="00C436C2" w:rsidP="00C436C2">
      <w:pPr>
        <w:pStyle w:val="BodyText"/>
        <w:numPr>
          <w:ilvl w:val="1"/>
          <w:numId w:val="12"/>
        </w:numPr>
        <w:spacing w:after="0"/>
      </w:pPr>
      <w:r w:rsidRPr="00C436C2">
        <w:lastRenderedPageBreak/>
        <w:t>Overseeing activities of contractors, vendors and suppliers such as architects, engineers and project managers working on specifications and construction and fit outs</w:t>
      </w:r>
    </w:p>
    <w:p w14:paraId="142B31D0" w14:textId="77777777" w:rsidR="00C436C2" w:rsidRPr="00C436C2" w:rsidRDefault="00C436C2" w:rsidP="00C436C2">
      <w:pPr>
        <w:pStyle w:val="BodyText"/>
        <w:numPr>
          <w:ilvl w:val="1"/>
          <w:numId w:val="12"/>
        </w:numPr>
        <w:spacing w:after="0"/>
      </w:pPr>
      <w:r w:rsidRPr="00C436C2">
        <w:t>Monitoring contracts for compliance and controls costs</w:t>
      </w:r>
    </w:p>
    <w:p w14:paraId="5822B3AE" w14:textId="77777777" w:rsidR="00C436C2" w:rsidRPr="00C436C2" w:rsidRDefault="00C436C2" w:rsidP="00C436C2">
      <w:pPr>
        <w:pStyle w:val="BodyText"/>
        <w:numPr>
          <w:ilvl w:val="1"/>
          <w:numId w:val="12"/>
        </w:numPr>
        <w:spacing w:after="0"/>
      </w:pPr>
      <w:r w:rsidRPr="00C436C2">
        <w:t>Monitoring general expenditures and performs quality control inspections to ensure adherence to contract specifications and industry standards</w:t>
      </w:r>
    </w:p>
    <w:p w14:paraId="4654001D" w14:textId="77777777" w:rsidR="00C436C2" w:rsidRPr="00C436C2" w:rsidRDefault="00C436C2" w:rsidP="00C436C2">
      <w:pPr>
        <w:pStyle w:val="BodyText"/>
        <w:numPr>
          <w:ilvl w:val="0"/>
          <w:numId w:val="12"/>
        </w:numPr>
        <w:spacing w:after="0"/>
      </w:pPr>
      <w:r w:rsidRPr="00C436C2">
        <w:t>Work with local bodies to ensure compliance with statutory requirements</w:t>
      </w:r>
    </w:p>
    <w:p w14:paraId="1F953393" w14:textId="77777777" w:rsidR="00C436C2" w:rsidRPr="00C436C2" w:rsidRDefault="00C436C2" w:rsidP="00C436C2">
      <w:pPr>
        <w:pStyle w:val="BodyText"/>
        <w:numPr>
          <w:ilvl w:val="0"/>
          <w:numId w:val="12"/>
        </w:numPr>
        <w:spacing w:after="0"/>
      </w:pPr>
      <w:r w:rsidRPr="00C436C2">
        <w:t>Provide clear visibility on development project status, risk, options and decision points</w:t>
      </w:r>
    </w:p>
    <w:p w14:paraId="39E85C7A" w14:textId="77777777" w:rsidR="00C436C2" w:rsidRPr="00C436C2" w:rsidRDefault="00C436C2" w:rsidP="00C436C2">
      <w:pPr>
        <w:pStyle w:val="BodyText"/>
        <w:numPr>
          <w:ilvl w:val="0"/>
          <w:numId w:val="12"/>
        </w:numPr>
        <w:spacing w:after="0"/>
      </w:pPr>
      <w:r w:rsidRPr="00C436C2">
        <w:t>Prepare and manage tender processes (in line with Government Rules of Sourcing)</w:t>
      </w:r>
    </w:p>
    <w:p w14:paraId="22309880" w14:textId="77777777" w:rsidR="00C436C2" w:rsidRPr="00C436C2" w:rsidRDefault="00C436C2" w:rsidP="00C436C2">
      <w:pPr>
        <w:pStyle w:val="BodyText"/>
        <w:numPr>
          <w:ilvl w:val="0"/>
          <w:numId w:val="12"/>
        </w:numPr>
        <w:spacing w:after="0"/>
      </w:pPr>
      <w:r w:rsidRPr="00C436C2">
        <w:t>Negotiate leases and/or sub leases in accordance with business, legislative and local authority requirements</w:t>
      </w:r>
    </w:p>
    <w:p w14:paraId="3D573AB8" w14:textId="77777777" w:rsidR="00C436C2" w:rsidRPr="00C436C2" w:rsidRDefault="00C436C2" w:rsidP="00C436C2">
      <w:pPr>
        <w:pStyle w:val="BodyText"/>
        <w:numPr>
          <w:ilvl w:val="0"/>
          <w:numId w:val="12"/>
        </w:numPr>
        <w:spacing w:after="0"/>
      </w:pPr>
      <w:r w:rsidRPr="00C436C2">
        <w:t xml:space="preserve">Ensure proposals and projects fit within and/or meet the established </w:t>
      </w:r>
      <w:r w:rsidR="005F3D8C">
        <w:t>m</w:t>
      </w:r>
      <w:r w:rsidRPr="00C436C2">
        <w:t>inistry and industry standards and that all Legal compliance is obtained for the management of the portfolio.</w:t>
      </w:r>
    </w:p>
    <w:p w14:paraId="567484FA" w14:textId="77777777" w:rsidR="00C436C2" w:rsidRDefault="00C436C2" w:rsidP="00C436C2">
      <w:pPr>
        <w:pStyle w:val="Heading3"/>
      </w:pPr>
      <w:r>
        <w:t>Property and facilities management</w:t>
      </w:r>
    </w:p>
    <w:p w14:paraId="4F1E4662" w14:textId="77777777" w:rsidR="00C436C2" w:rsidRPr="00C436C2" w:rsidRDefault="00C436C2" w:rsidP="00C436C2">
      <w:pPr>
        <w:pStyle w:val="BodyText"/>
        <w:numPr>
          <w:ilvl w:val="0"/>
          <w:numId w:val="14"/>
        </w:numPr>
        <w:spacing w:after="0"/>
      </w:pPr>
      <w:r w:rsidRPr="00C436C2">
        <w:t>Work with site and regional management on workplace requirements and facilitate match of supply and demand for workplace across groups and teams in line with MSD practice</w:t>
      </w:r>
    </w:p>
    <w:p w14:paraId="577EF617" w14:textId="77777777" w:rsidR="00C436C2" w:rsidRPr="00C436C2" w:rsidRDefault="00C436C2" w:rsidP="00C436C2">
      <w:pPr>
        <w:pStyle w:val="BodyText"/>
        <w:numPr>
          <w:ilvl w:val="0"/>
          <w:numId w:val="14"/>
        </w:numPr>
        <w:spacing w:after="0"/>
      </w:pPr>
      <w:r w:rsidRPr="00C436C2">
        <w:t>Understand and ensure assigned properties are fit for purpose, functional and operating</w:t>
      </w:r>
    </w:p>
    <w:p w14:paraId="3CB3BE0D" w14:textId="77777777" w:rsidR="00C436C2" w:rsidRPr="00C436C2" w:rsidRDefault="00C436C2" w:rsidP="00C436C2">
      <w:pPr>
        <w:pStyle w:val="BodyText"/>
        <w:numPr>
          <w:ilvl w:val="0"/>
          <w:numId w:val="14"/>
        </w:numPr>
        <w:spacing w:after="0"/>
      </w:pPr>
      <w:r w:rsidRPr="00C436C2">
        <w:t>Ensure proactive maintenance schedules are prepared and maintenance undertaken as required</w:t>
      </w:r>
    </w:p>
    <w:p w14:paraId="568ECF90" w14:textId="77777777" w:rsidR="00C436C2" w:rsidRPr="00C436C2" w:rsidRDefault="00C436C2" w:rsidP="00C436C2">
      <w:pPr>
        <w:pStyle w:val="BodyText"/>
        <w:numPr>
          <w:ilvl w:val="0"/>
          <w:numId w:val="14"/>
        </w:numPr>
        <w:spacing w:after="0"/>
      </w:pPr>
      <w:r w:rsidRPr="00C436C2">
        <w:t>Manage site and/or asset outages, identifying containment, remediation and repairs necessary to safely re-establish functionality and availability</w:t>
      </w:r>
    </w:p>
    <w:p w14:paraId="3FBDB528" w14:textId="77777777" w:rsidR="00C436C2" w:rsidRPr="00C436C2" w:rsidRDefault="00C436C2" w:rsidP="00C436C2">
      <w:pPr>
        <w:pStyle w:val="BodyText"/>
        <w:numPr>
          <w:ilvl w:val="0"/>
          <w:numId w:val="14"/>
        </w:numPr>
        <w:spacing w:after="0"/>
      </w:pPr>
      <w:r w:rsidRPr="00C436C2">
        <w:t>Manage leases: undertake lease renewals and rent reviews, audit operating expenses associated with net leases, ensures lease liabilities are controlled</w:t>
      </w:r>
    </w:p>
    <w:p w14:paraId="6BDBA44F" w14:textId="77777777" w:rsidR="00C436C2" w:rsidRDefault="00C436C2" w:rsidP="00C436C2">
      <w:pPr>
        <w:pStyle w:val="BodyText"/>
        <w:numPr>
          <w:ilvl w:val="0"/>
          <w:numId w:val="14"/>
        </w:numPr>
        <w:spacing w:after="0"/>
      </w:pPr>
      <w:r w:rsidRPr="00C436C2">
        <w:t>Manage disposal of sites and negotiation of lease termination and disposal of assets no longer required in accordance with policy.</w:t>
      </w:r>
    </w:p>
    <w:p w14:paraId="643B504D" w14:textId="77777777"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52847F80"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401C300F" w14:textId="77777777"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146C9222" w14:textId="77777777"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242EDE4C" w14:textId="77777777"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3512C913" w14:textId="77777777"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2CB8B1F9" w14:textId="77777777" w:rsidR="0080061F" w:rsidRPr="00EF2412" w:rsidRDefault="00E3496E" w:rsidP="0055724C">
      <w:pPr>
        <w:pStyle w:val="Heading2"/>
        <w:spacing w:before="360"/>
      </w:pPr>
      <w:r>
        <w:t>E</w:t>
      </w:r>
      <w:r w:rsidR="0080061F" w:rsidRPr="00EF2412">
        <w:t xml:space="preserve">mergency </w:t>
      </w:r>
      <w:r w:rsidR="00E22E32">
        <w:t>m</w:t>
      </w:r>
      <w:r w:rsidR="0080061F" w:rsidRPr="00EF2412">
        <w:t xml:space="preserve">anagement and </w:t>
      </w:r>
      <w:r w:rsidR="00E22E32">
        <w:t>b</w:t>
      </w:r>
      <w:r w:rsidR="0080061F" w:rsidRPr="00EF2412">
        <w:t xml:space="preserve">usiness </w:t>
      </w:r>
      <w:r w:rsidR="00E22E32">
        <w:t>c</w:t>
      </w:r>
      <w:r w:rsidR="0080061F" w:rsidRPr="00EF2412">
        <w:t>ontinuity</w:t>
      </w:r>
    </w:p>
    <w:p w14:paraId="44906FA7"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74183D78" w14:textId="77777777"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60FB22B2" w14:textId="77777777" w:rsidR="0080061F" w:rsidRPr="00BB50BD" w:rsidRDefault="0080061F" w:rsidP="0055724C">
      <w:pPr>
        <w:pStyle w:val="Heading2"/>
        <w:spacing w:before="360"/>
      </w:pPr>
      <w:r w:rsidRPr="00BB50BD">
        <w:lastRenderedPageBreak/>
        <w:t>Know-how</w:t>
      </w:r>
    </w:p>
    <w:p w14:paraId="1D6EFB7B" w14:textId="77777777" w:rsidR="00BD3B7E" w:rsidRDefault="004A251F" w:rsidP="00C76EA0">
      <w:pPr>
        <w:pStyle w:val="BodyText"/>
        <w:numPr>
          <w:ilvl w:val="0"/>
          <w:numId w:val="14"/>
        </w:numPr>
        <w:spacing w:after="0"/>
      </w:pPr>
      <w:r>
        <w:t>Tertiary Qualification in a r</w:t>
      </w:r>
      <w:r w:rsidR="00BD3B7E">
        <w:t xml:space="preserve">elevant business or technical </w:t>
      </w:r>
      <w:r>
        <w:t>area</w:t>
      </w:r>
    </w:p>
    <w:p w14:paraId="45B257FA" w14:textId="77777777" w:rsidR="00BD3B7E" w:rsidRDefault="00BD3B7E" w:rsidP="00C76EA0">
      <w:pPr>
        <w:pStyle w:val="BodyText"/>
        <w:numPr>
          <w:ilvl w:val="0"/>
          <w:numId w:val="14"/>
        </w:numPr>
        <w:spacing w:after="0"/>
      </w:pPr>
      <w:r>
        <w:t xml:space="preserve">Demonstrated </w:t>
      </w:r>
      <w:r w:rsidR="004A251F">
        <w:t xml:space="preserve">Senior </w:t>
      </w:r>
      <w:r>
        <w:t xml:space="preserve">relevant experience in a related </w:t>
      </w:r>
      <w:r w:rsidR="004A251F">
        <w:t xml:space="preserve">specialty </w:t>
      </w:r>
      <w:r>
        <w:t xml:space="preserve">preferably within a </w:t>
      </w:r>
      <w:r w:rsidR="004A251F">
        <w:t>Large complex organisation</w:t>
      </w:r>
    </w:p>
    <w:p w14:paraId="65E5F7CC" w14:textId="77777777" w:rsidR="004A251F" w:rsidRDefault="004A251F" w:rsidP="00BD3B7E">
      <w:pPr>
        <w:pStyle w:val="BodyText"/>
        <w:numPr>
          <w:ilvl w:val="0"/>
          <w:numId w:val="14"/>
        </w:numPr>
        <w:spacing w:after="0"/>
      </w:pPr>
      <w:r>
        <w:t xml:space="preserve">Negotiation and strong influencing skills in complex and diverse multi-party situations while remining within a legal framework  </w:t>
      </w:r>
    </w:p>
    <w:p w14:paraId="42602F1E" w14:textId="77777777" w:rsidR="00BD3B7E" w:rsidRDefault="00FF39B2" w:rsidP="00BD3B7E">
      <w:pPr>
        <w:pStyle w:val="BodyText"/>
        <w:numPr>
          <w:ilvl w:val="0"/>
          <w:numId w:val="14"/>
        </w:numPr>
        <w:spacing w:after="0"/>
      </w:pPr>
      <w:r>
        <w:t>Significant e</w:t>
      </w:r>
      <w:r w:rsidR="00BD3B7E">
        <w:t>xperience in working with and handling a range of information sets.  Able to manipulate, interpret and present sound conclusions</w:t>
      </w:r>
      <w:r w:rsidR="004A251F">
        <w:t xml:space="preserve"> to issues and problems</w:t>
      </w:r>
    </w:p>
    <w:p w14:paraId="7EFC5BD9" w14:textId="77777777" w:rsidR="00BB50BD" w:rsidRPr="00BD3B7E" w:rsidRDefault="00BB50BD" w:rsidP="00BB50BD">
      <w:pPr>
        <w:pStyle w:val="BodyText"/>
        <w:numPr>
          <w:ilvl w:val="0"/>
          <w:numId w:val="14"/>
        </w:numPr>
        <w:spacing w:after="0"/>
      </w:pPr>
      <w:r w:rsidRPr="00BD3B7E">
        <w:t xml:space="preserve">Understanding of contractual, regulatory, and financial concepts that relate to property and </w:t>
      </w:r>
      <w:r w:rsidR="004A251F">
        <w:t xml:space="preserve">long-term </w:t>
      </w:r>
      <w:r w:rsidRPr="00BD3B7E">
        <w:t xml:space="preserve">asset management </w:t>
      </w:r>
    </w:p>
    <w:p w14:paraId="325C9EC0" w14:textId="77777777" w:rsidR="00BB50BD" w:rsidRPr="00BD3B7E" w:rsidRDefault="00BB50BD" w:rsidP="00BB50BD">
      <w:pPr>
        <w:pStyle w:val="BodyText"/>
        <w:numPr>
          <w:ilvl w:val="0"/>
          <w:numId w:val="14"/>
        </w:numPr>
        <w:spacing w:after="0"/>
      </w:pPr>
      <w:bookmarkStart w:id="2" w:name="_Hlk80024070"/>
      <w:r w:rsidRPr="00BD3B7E">
        <w:t>A</w:t>
      </w:r>
      <w:r w:rsidR="00FF39B2">
        <w:t xml:space="preserve"> thorough and in depth </w:t>
      </w:r>
      <w:r w:rsidRPr="00BD3B7E">
        <w:t>understanding of property and facilities information management and systems</w:t>
      </w:r>
    </w:p>
    <w:bookmarkEnd w:id="2"/>
    <w:p w14:paraId="2642FC99" w14:textId="77777777" w:rsidR="00BB50BD" w:rsidRDefault="00E3496E" w:rsidP="00BB50BD">
      <w:pPr>
        <w:pStyle w:val="BodyText"/>
        <w:numPr>
          <w:ilvl w:val="0"/>
          <w:numId w:val="14"/>
        </w:numPr>
        <w:spacing w:after="0"/>
      </w:pPr>
      <w:r>
        <w:t xml:space="preserve">Significant senior </w:t>
      </w:r>
      <w:r w:rsidRPr="008115C3">
        <w:t xml:space="preserve">working knowledge of </w:t>
      </w:r>
      <w:r>
        <w:t xml:space="preserve">the </w:t>
      </w:r>
      <w:r w:rsidRPr="008115C3">
        <w:t>New Zealand machinery of government and government</w:t>
      </w:r>
      <w:r>
        <w:t xml:space="preserve">, property and </w:t>
      </w:r>
      <w:r w:rsidRPr="008115C3">
        <w:t>procurement policy.</w:t>
      </w:r>
      <w:r>
        <w:t xml:space="preserve"> </w:t>
      </w:r>
    </w:p>
    <w:p w14:paraId="72E1530B" w14:textId="77777777" w:rsidR="00BD3B7E" w:rsidRDefault="00BD3B7E" w:rsidP="00BB50BD">
      <w:pPr>
        <w:pStyle w:val="BodyText"/>
        <w:numPr>
          <w:ilvl w:val="0"/>
          <w:numId w:val="14"/>
        </w:numPr>
        <w:spacing w:after="0"/>
      </w:pPr>
      <w:r>
        <w:t>Proactively encourages and values teamwork</w:t>
      </w:r>
    </w:p>
    <w:p w14:paraId="493BC88D" w14:textId="77777777" w:rsidR="00BD3B7E" w:rsidRDefault="00BD3B7E" w:rsidP="00BB50BD">
      <w:pPr>
        <w:pStyle w:val="BodyText"/>
        <w:numPr>
          <w:ilvl w:val="0"/>
          <w:numId w:val="14"/>
        </w:numPr>
        <w:spacing w:after="0"/>
      </w:pPr>
      <w:r>
        <w:t xml:space="preserve">Applies </w:t>
      </w:r>
      <w:r w:rsidR="00E3496E">
        <w:t xml:space="preserve">strong influencing and </w:t>
      </w:r>
      <w:r>
        <w:t>constructive ways to deal with disagreement with emphasis on collaboration, teamwork and positive, proactive participation</w:t>
      </w:r>
    </w:p>
    <w:p w14:paraId="1589B74C" w14:textId="77777777" w:rsidR="00BD3B7E" w:rsidRPr="00BD3B7E" w:rsidRDefault="00E3496E" w:rsidP="00BB50BD">
      <w:pPr>
        <w:pStyle w:val="BodyText"/>
        <w:numPr>
          <w:ilvl w:val="0"/>
          <w:numId w:val="14"/>
        </w:numPr>
        <w:spacing w:after="0"/>
      </w:pPr>
      <w:r>
        <w:t xml:space="preserve">Lead </w:t>
      </w:r>
      <w:r w:rsidR="00BD3B7E">
        <w:t>a culture of transparency and collaboration</w:t>
      </w:r>
    </w:p>
    <w:p w14:paraId="5F498B91" w14:textId="77777777" w:rsidR="0080061F" w:rsidRPr="00BD0D62" w:rsidRDefault="0080061F" w:rsidP="00BB50BD">
      <w:pPr>
        <w:pStyle w:val="Heading2"/>
        <w:spacing w:before="360"/>
      </w:pPr>
      <w:r w:rsidRPr="00BD0D62">
        <w:t>Attributes</w:t>
      </w:r>
    </w:p>
    <w:p w14:paraId="237C12EB" w14:textId="77777777" w:rsidR="00BD0D62" w:rsidRDefault="00BD0D62" w:rsidP="00BD0D62">
      <w:pPr>
        <w:pStyle w:val="ListBullet"/>
        <w:rPr>
          <w:rFonts w:cs="Calibri"/>
          <w:szCs w:val="20"/>
        </w:rPr>
      </w:pPr>
      <w:r>
        <w:rPr>
          <w:b/>
          <w:bCs/>
        </w:rPr>
        <w:t>Respect</w:t>
      </w:r>
      <w:r>
        <w:t xml:space="preserve"> - At all levels including respect for colleagues, organisation, the customer and the product to maintain an appropriate work environment.</w:t>
      </w:r>
    </w:p>
    <w:p w14:paraId="69EE81A8" w14:textId="77777777" w:rsidR="00BD0D62" w:rsidRDefault="00BD0D62" w:rsidP="00BD0D62">
      <w:pPr>
        <w:pStyle w:val="ListBullet"/>
      </w:pPr>
      <w:r>
        <w:rPr>
          <w:b/>
          <w:bCs/>
        </w:rPr>
        <w:t>Collaborative</w:t>
      </w:r>
      <w:r>
        <w:t xml:space="preserve"> - Facilitate collaboration and communication, through tools, and behavioural norms to improve the quality and number of collaborative discussions thereby enabling efficient completion of tasks and complex problems to be solved.</w:t>
      </w:r>
    </w:p>
    <w:p w14:paraId="7DF10463" w14:textId="77777777" w:rsidR="00BD0D62" w:rsidRDefault="00BD0D62" w:rsidP="00BD0D62">
      <w:pPr>
        <w:pStyle w:val="ListBullet"/>
      </w:pPr>
      <w:r>
        <w:rPr>
          <w:b/>
          <w:bCs/>
        </w:rPr>
        <w:t>Strive for</w:t>
      </w:r>
      <w:r>
        <w:t xml:space="preserve"> </w:t>
      </w:r>
      <w:r>
        <w:rPr>
          <w:b/>
          <w:bCs/>
        </w:rPr>
        <w:t>Improvement</w:t>
      </w:r>
      <w:r>
        <w:t xml:space="preserve"> – Ensure continuous improvements through a flexible approach including problem solving, reflection and retrospection. This also applies to taking opportunities to learn and develop skills for yourself and the team.</w:t>
      </w:r>
    </w:p>
    <w:p w14:paraId="22423B8F" w14:textId="77777777" w:rsidR="00BD0D62" w:rsidRDefault="00BD0D62" w:rsidP="00BD0D62">
      <w:pPr>
        <w:pStyle w:val="ListBullet"/>
      </w:pPr>
      <w:r>
        <w:rPr>
          <w:b/>
          <w:bCs/>
        </w:rPr>
        <w:t>Pride in Delivering Value</w:t>
      </w:r>
      <w:r>
        <w:t xml:space="preserve"> – Take pride in the development and delivery of work towards a shared goal that delivers value to the customer. </w:t>
      </w:r>
    </w:p>
    <w:p w14:paraId="61F39E82" w14:textId="77777777" w:rsidR="00BD0D62" w:rsidRDefault="00BD0D62" w:rsidP="00BD0D62">
      <w:pPr>
        <w:pStyle w:val="ListBullet"/>
      </w:pPr>
      <w:r>
        <w:rPr>
          <w:b/>
          <w:bCs/>
        </w:rPr>
        <w:t>Ability to Adapt to Change</w:t>
      </w:r>
      <w:r>
        <w:t xml:space="preserve"> – Be comfortable with ambiguity, and flexible to adapting to changing demands and priorities.</w:t>
      </w:r>
    </w:p>
    <w:p w14:paraId="5A14DEF4" w14:textId="77777777" w:rsidR="00BD0D62" w:rsidRDefault="00BD0D62" w:rsidP="00BD0D62">
      <w:pPr>
        <w:pStyle w:val="ListBullet"/>
      </w:pPr>
      <w:r>
        <w:rPr>
          <w:b/>
          <w:bCs/>
        </w:rPr>
        <w:t xml:space="preserve">Approachable </w:t>
      </w:r>
      <w:r>
        <w:t>– Exhibit a friendly and open attitude to ensure people feel comfortable to speak, and confident that any concerns will be heard and taken seriously.</w:t>
      </w:r>
    </w:p>
    <w:p w14:paraId="6DBA2EE6" w14:textId="77777777" w:rsidR="00BD0D62" w:rsidRDefault="00BD0D62" w:rsidP="00BD0D62">
      <w:pPr>
        <w:pStyle w:val="ListBullet"/>
      </w:pPr>
      <w:r>
        <w:rPr>
          <w:b/>
          <w:bCs/>
        </w:rPr>
        <w:t>Engaged</w:t>
      </w:r>
      <w:r>
        <w:t xml:space="preserve"> – Display a genuine interest in your team and their individual requirements around their support, care and development.</w:t>
      </w:r>
    </w:p>
    <w:p w14:paraId="1AA61BDA" w14:textId="77777777" w:rsidR="0080061F" w:rsidRPr="00BD0D62" w:rsidRDefault="0080061F" w:rsidP="0055724C">
      <w:pPr>
        <w:pStyle w:val="Heading2"/>
        <w:spacing w:before="360"/>
      </w:pPr>
      <w:r w:rsidRPr="00BD0D62">
        <w:t xml:space="preserve">Key </w:t>
      </w:r>
      <w:r w:rsidR="00E22E32" w:rsidRPr="00BD0D62">
        <w:t>r</w:t>
      </w:r>
      <w:r w:rsidRPr="00BD0D62">
        <w:t xml:space="preserve">elationships </w:t>
      </w:r>
    </w:p>
    <w:p w14:paraId="71873C0E" w14:textId="77777777" w:rsidR="000560B0" w:rsidRPr="00BD0D62" w:rsidRDefault="000560B0" w:rsidP="000560B0">
      <w:pPr>
        <w:pStyle w:val="Heading3"/>
      </w:pPr>
      <w:r w:rsidRPr="00BD0D62">
        <w:t>Internal</w:t>
      </w:r>
    </w:p>
    <w:p w14:paraId="6C17D853" w14:textId="77777777" w:rsidR="000560B0" w:rsidRPr="00BD0D62" w:rsidRDefault="000560B0" w:rsidP="000560B0">
      <w:pPr>
        <w:pStyle w:val="Bullet1"/>
        <w:numPr>
          <w:ilvl w:val="0"/>
          <w:numId w:val="2"/>
        </w:numPr>
        <w:tabs>
          <w:tab w:val="clear" w:pos="454"/>
        </w:tabs>
        <w:spacing w:before="60" w:after="60"/>
      </w:pPr>
      <w:r w:rsidRPr="00BD0D62">
        <w:t>MSD Workplace Users and Leadership</w:t>
      </w:r>
    </w:p>
    <w:p w14:paraId="69D2D013" w14:textId="77777777" w:rsidR="000560B0" w:rsidRPr="00BD0D62" w:rsidRDefault="000560B0" w:rsidP="000560B0">
      <w:pPr>
        <w:pStyle w:val="Bullet1"/>
        <w:numPr>
          <w:ilvl w:val="0"/>
          <w:numId w:val="2"/>
        </w:numPr>
        <w:tabs>
          <w:tab w:val="clear" w:pos="454"/>
        </w:tabs>
        <w:spacing w:before="60" w:after="60"/>
      </w:pPr>
      <w:r w:rsidRPr="00BD0D62">
        <w:t>Workplace Services Leadership and Agile Teams</w:t>
      </w:r>
    </w:p>
    <w:p w14:paraId="578566B5" w14:textId="77777777" w:rsidR="000560B0" w:rsidRPr="00BD0D62" w:rsidRDefault="000560B0" w:rsidP="000560B0">
      <w:pPr>
        <w:pStyle w:val="Bullet1"/>
        <w:numPr>
          <w:ilvl w:val="0"/>
          <w:numId w:val="2"/>
        </w:numPr>
        <w:tabs>
          <w:tab w:val="clear" w:pos="454"/>
        </w:tabs>
        <w:spacing w:before="60" w:after="60"/>
      </w:pPr>
      <w:r w:rsidRPr="00BD0D62">
        <w:t>MSD Internal Partners (Commercial Services, Finance, Health Safety and Security, People Group, Improvement Systems &amp; Technology</w:t>
      </w:r>
      <w:r w:rsidR="000A5B0D" w:rsidRPr="00BD0D62">
        <w:t>, Legal</w:t>
      </w:r>
      <w:r w:rsidRPr="00BD0D62">
        <w:t>)</w:t>
      </w:r>
    </w:p>
    <w:p w14:paraId="33C2069F" w14:textId="77777777" w:rsidR="000560B0" w:rsidRPr="00BD0D62" w:rsidRDefault="000560B0" w:rsidP="000560B0">
      <w:pPr>
        <w:pStyle w:val="Heading3"/>
      </w:pPr>
      <w:r w:rsidRPr="00BD0D62">
        <w:t xml:space="preserve">External </w:t>
      </w:r>
    </w:p>
    <w:p w14:paraId="3584C593" w14:textId="77777777" w:rsidR="000A5B0D" w:rsidRDefault="000A5B0D" w:rsidP="000560B0">
      <w:pPr>
        <w:pStyle w:val="ListBullet"/>
      </w:pPr>
      <w:r>
        <w:t>Landlords</w:t>
      </w:r>
    </w:p>
    <w:p w14:paraId="419C5AA4" w14:textId="77777777" w:rsidR="000560B0" w:rsidRDefault="000560B0" w:rsidP="000560B0">
      <w:pPr>
        <w:pStyle w:val="ListBullet"/>
      </w:pPr>
      <w:r>
        <w:t>Government Property Group</w:t>
      </w:r>
    </w:p>
    <w:p w14:paraId="264E0EEF" w14:textId="77777777" w:rsidR="000560B0" w:rsidRPr="00C9135F" w:rsidRDefault="000560B0" w:rsidP="000560B0">
      <w:pPr>
        <w:pStyle w:val="ListBullet"/>
      </w:pPr>
      <w:r>
        <w:lastRenderedPageBreak/>
        <w:t>Industry Professional networks and providers</w:t>
      </w:r>
    </w:p>
    <w:p w14:paraId="1B9FB9FF" w14:textId="77777777" w:rsidR="000560B0" w:rsidRDefault="000560B0" w:rsidP="000560B0">
      <w:pPr>
        <w:pStyle w:val="ListBullet"/>
      </w:pPr>
      <w:r>
        <w:t xml:space="preserve">Other government agencies </w:t>
      </w:r>
    </w:p>
    <w:p w14:paraId="59AF36F0" w14:textId="77777777" w:rsidR="000560B0" w:rsidRDefault="000560B0" w:rsidP="000560B0">
      <w:pPr>
        <w:pStyle w:val="ListBullet"/>
      </w:pPr>
      <w:r>
        <w:t>Contracted Providers</w:t>
      </w:r>
    </w:p>
    <w:p w14:paraId="31DB8415" w14:textId="77777777" w:rsidR="0080061F" w:rsidRPr="0076538D" w:rsidRDefault="0080061F" w:rsidP="0055724C">
      <w:pPr>
        <w:pStyle w:val="Heading2"/>
        <w:spacing w:before="360"/>
      </w:pPr>
      <w:r>
        <w:t xml:space="preserve">Other </w:t>
      </w:r>
    </w:p>
    <w:p w14:paraId="4D66ECE0" w14:textId="77777777" w:rsidR="0080061F" w:rsidRPr="0076538D" w:rsidRDefault="0080061F" w:rsidP="000469A5">
      <w:pPr>
        <w:pStyle w:val="Heading3"/>
      </w:pPr>
      <w:r w:rsidRPr="00B27E44">
        <w:t>Delegations</w:t>
      </w:r>
    </w:p>
    <w:p w14:paraId="009A1FA7" w14:textId="77777777" w:rsidR="0080061F" w:rsidRPr="00B27E44" w:rsidRDefault="0080061F" w:rsidP="00086206">
      <w:pPr>
        <w:pStyle w:val="Bullet1"/>
        <w:numPr>
          <w:ilvl w:val="0"/>
          <w:numId w:val="2"/>
        </w:numPr>
        <w:tabs>
          <w:tab w:val="clear" w:pos="454"/>
        </w:tabs>
        <w:spacing w:before="60" w:after="60"/>
      </w:pPr>
      <w:r w:rsidRPr="00B27E44">
        <w:t>Financial – No</w:t>
      </w:r>
    </w:p>
    <w:p w14:paraId="33BCE7B7" w14:textId="77777777" w:rsidR="0080061F" w:rsidRDefault="0080061F" w:rsidP="00086206">
      <w:pPr>
        <w:pStyle w:val="Bullet1"/>
        <w:numPr>
          <w:ilvl w:val="0"/>
          <w:numId w:val="2"/>
        </w:numPr>
        <w:tabs>
          <w:tab w:val="clear" w:pos="454"/>
        </w:tabs>
        <w:spacing w:before="60" w:after="60"/>
      </w:pPr>
      <w:r w:rsidRPr="00B27E44">
        <w:t>Hum</w:t>
      </w:r>
      <w:r>
        <w:t xml:space="preserve">an Resources </w:t>
      </w:r>
      <w:r w:rsidR="00C436C2" w:rsidRPr="00B27E44">
        <w:t>– No</w:t>
      </w:r>
    </w:p>
    <w:p w14:paraId="71122B19" w14:textId="77777777" w:rsidR="0080061F" w:rsidRDefault="0080061F" w:rsidP="000469A5">
      <w:pPr>
        <w:pStyle w:val="Heading3"/>
      </w:pPr>
      <w:r w:rsidRPr="00096E86">
        <w:t>Direct reports</w:t>
      </w:r>
      <w:r>
        <w:t xml:space="preserve"> </w:t>
      </w:r>
      <w:r w:rsidR="00C436C2" w:rsidRPr="00B27E44">
        <w:t>– No</w:t>
      </w:r>
    </w:p>
    <w:p w14:paraId="610C5EB2" w14:textId="77777777" w:rsidR="0080061F" w:rsidRDefault="0080061F" w:rsidP="000469A5">
      <w:pPr>
        <w:pStyle w:val="Heading3"/>
      </w:pPr>
      <w:r>
        <w:t xml:space="preserve">Security clearance </w:t>
      </w:r>
      <w:r w:rsidR="00C436C2" w:rsidRPr="00B27E44">
        <w:t>– No</w:t>
      </w:r>
    </w:p>
    <w:p w14:paraId="3299B798" w14:textId="77777777" w:rsidR="0080061F" w:rsidRPr="0076538D" w:rsidRDefault="0080061F" w:rsidP="000469A5">
      <w:pPr>
        <w:pStyle w:val="Heading3"/>
      </w:pPr>
      <w:r>
        <w:t xml:space="preserve">Children’s worker </w:t>
      </w:r>
      <w:r w:rsidR="00C436C2" w:rsidRPr="00B27E44">
        <w:t>– No</w:t>
      </w:r>
    </w:p>
    <w:p w14:paraId="4E250F65" w14:textId="77777777" w:rsidR="0080061F" w:rsidRDefault="00BD3B7E" w:rsidP="00BD3B7E">
      <w:pPr>
        <w:pStyle w:val="Heading3"/>
      </w:pPr>
      <w:r>
        <w:t xml:space="preserve">Travel - </w:t>
      </w:r>
      <w:r w:rsidR="009E5B99">
        <w:t>T</w:t>
      </w:r>
      <w:r w:rsidR="0080061F">
        <w:t>ravel may be require</w:t>
      </w:r>
      <w:r w:rsidR="002232DA">
        <w:t>d</w:t>
      </w:r>
    </w:p>
    <w:p w14:paraId="7ECC72F9" w14:textId="77777777" w:rsidR="006026E6" w:rsidRDefault="006026E6" w:rsidP="006026E6">
      <w:pPr>
        <w:rPr>
          <w:lang w:eastAsia="en-GB"/>
        </w:rPr>
      </w:pPr>
    </w:p>
    <w:p w14:paraId="0463C022" w14:textId="77777777" w:rsidR="006026E6" w:rsidRDefault="006026E6" w:rsidP="006026E6">
      <w:pPr>
        <w:rPr>
          <w:lang w:eastAsia="en-GB"/>
        </w:rPr>
      </w:pPr>
    </w:p>
    <w:p w14:paraId="01CE8DA1" w14:textId="77777777" w:rsidR="006026E6" w:rsidRDefault="006026E6" w:rsidP="006026E6">
      <w:bookmarkStart w:id="3"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F81BAF">
        <w:t>July 2024</w:t>
      </w:r>
    </w:p>
    <w:bookmarkEnd w:id="3"/>
    <w:p w14:paraId="6C1C1295" w14:textId="77777777" w:rsidR="006026E6" w:rsidRPr="006026E6" w:rsidRDefault="006026E6" w:rsidP="006026E6">
      <w:pPr>
        <w:rPr>
          <w:lang w:eastAsia="en-GB"/>
        </w:rPr>
      </w:pPr>
    </w:p>
    <w:sectPr w:rsidR="006026E6" w:rsidRPr="006026E6"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E30A" w14:textId="77777777" w:rsidR="004B61B4" w:rsidRDefault="004B61B4" w:rsidP="0077711D">
      <w:pPr>
        <w:spacing w:after="0" w:line="240" w:lineRule="auto"/>
      </w:pPr>
      <w:r>
        <w:separator/>
      </w:r>
    </w:p>
  </w:endnote>
  <w:endnote w:type="continuationSeparator" w:id="0">
    <w:p w14:paraId="6391F06E" w14:textId="77777777" w:rsidR="004B61B4" w:rsidRDefault="004B61B4"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31DB" w14:textId="77777777" w:rsidR="0080061F" w:rsidRPr="002E5827" w:rsidRDefault="00C436C2" w:rsidP="0080061F">
    <w:pPr>
      <w:pStyle w:val="Footer"/>
      <w:pBdr>
        <w:top w:val="single" w:sz="4" w:space="1" w:color="auto"/>
      </w:pBdr>
      <w:tabs>
        <w:tab w:val="clear" w:pos="9026"/>
        <w:tab w:val="right" w:pos="10206"/>
      </w:tabs>
      <w:rPr>
        <w:szCs w:val="18"/>
      </w:rPr>
    </w:pPr>
    <w:r>
      <w:t>Senior Property Manager</w:t>
    </w:r>
    <w:r w:rsidR="00F81BAF">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4D5F805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9854" w14:textId="77777777" w:rsidR="00803002" w:rsidRPr="002E5827" w:rsidRDefault="00C436C2" w:rsidP="0080061F">
    <w:pPr>
      <w:pStyle w:val="Footer"/>
      <w:pBdr>
        <w:top w:val="single" w:sz="4" w:space="1" w:color="auto"/>
      </w:pBdr>
      <w:tabs>
        <w:tab w:val="clear" w:pos="9026"/>
        <w:tab w:val="right" w:pos="10206"/>
      </w:tabs>
      <w:rPr>
        <w:szCs w:val="18"/>
      </w:rPr>
    </w:pPr>
    <w:r w:rsidRPr="008B5C31">
      <w:t xml:space="preserve">Position Description – </w:t>
    </w:r>
    <w:r>
      <w:t>Senior Property Manager</w:t>
    </w:r>
    <w:r w:rsidR="00F81BAF">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4B8DB88A"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619E" w14:textId="77777777" w:rsidR="004B61B4" w:rsidRDefault="004B61B4" w:rsidP="0077711D">
      <w:pPr>
        <w:spacing w:after="0" w:line="240" w:lineRule="auto"/>
      </w:pPr>
      <w:r>
        <w:separator/>
      </w:r>
    </w:p>
  </w:footnote>
  <w:footnote w:type="continuationSeparator" w:id="0">
    <w:p w14:paraId="1C2863B8" w14:textId="77777777" w:rsidR="004B61B4" w:rsidRDefault="004B61B4"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8A2A" w14:textId="77777777" w:rsidR="007C7DC7" w:rsidRDefault="00B64435">
    <w:pPr>
      <w:pStyle w:val="Header"/>
    </w:pPr>
    <w:r>
      <w:rPr>
        <w:noProof/>
      </w:rPr>
      <mc:AlternateContent>
        <mc:Choice Requires="wps">
          <w:drawing>
            <wp:anchor distT="0" distB="0" distL="0" distR="0" simplePos="0" relativeHeight="251659264" behindDoc="0" locked="0" layoutInCell="1" allowOverlap="1" wp14:anchorId="68CB34F6" wp14:editId="013182B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E40AB9" w14:textId="77777777" w:rsidR="00B64435" w:rsidRPr="00B64435" w:rsidRDefault="00B64435" w:rsidP="00B64435">
                          <w:pPr>
                            <w:spacing w:after="0"/>
                            <w:rPr>
                              <w:rFonts w:ascii="Calibri" w:hAnsi="Calibri" w:cs="Calibri"/>
                              <w:noProof/>
                              <w:color w:val="000000"/>
                              <w:szCs w:val="20"/>
                            </w:rPr>
                          </w:pPr>
                          <w:r w:rsidRPr="00B6443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B34F6"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6E40AB9" w14:textId="77777777" w:rsidR="00B64435" w:rsidRPr="00B64435" w:rsidRDefault="00B64435" w:rsidP="00B64435">
                    <w:pPr>
                      <w:spacing w:after="0"/>
                      <w:rPr>
                        <w:rFonts w:ascii="Calibri" w:hAnsi="Calibri" w:cs="Calibri"/>
                        <w:noProof/>
                        <w:color w:val="000000"/>
                        <w:szCs w:val="20"/>
                      </w:rPr>
                    </w:pPr>
                    <w:r w:rsidRPr="00B64435">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329C" w14:textId="77777777" w:rsidR="00B64435" w:rsidRDefault="00B64435">
    <w:pPr>
      <w:pStyle w:val="Header"/>
    </w:pPr>
    <w:r>
      <w:rPr>
        <w:noProof/>
      </w:rPr>
      <mc:AlternateContent>
        <mc:Choice Requires="wps">
          <w:drawing>
            <wp:anchor distT="0" distB="0" distL="0" distR="0" simplePos="0" relativeHeight="251662336" behindDoc="0" locked="0" layoutInCell="1" allowOverlap="1" wp14:anchorId="571BD97A" wp14:editId="70398E8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521E8" w14:textId="77777777" w:rsidR="00B64435" w:rsidRPr="00B64435" w:rsidRDefault="00B64435" w:rsidP="00B64435">
                          <w:pPr>
                            <w:spacing w:after="0"/>
                            <w:rPr>
                              <w:rFonts w:ascii="Calibri" w:hAnsi="Calibri" w:cs="Calibri"/>
                              <w:noProof/>
                              <w:color w:val="000000"/>
                              <w:szCs w:val="20"/>
                            </w:rPr>
                          </w:pPr>
                          <w:r w:rsidRPr="00B6443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BD97A"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3521E8" w14:textId="77777777" w:rsidR="00B64435" w:rsidRPr="00B64435" w:rsidRDefault="00B64435" w:rsidP="00B64435">
                    <w:pPr>
                      <w:spacing w:after="0"/>
                      <w:rPr>
                        <w:rFonts w:ascii="Calibri" w:hAnsi="Calibri" w:cs="Calibri"/>
                        <w:noProof/>
                        <w:color w:val="000000"/>
                        <w:szCs w:val="20"/>
                      </w:rPr>
                    </w:pPr>
                    <w:r w:rsidRPr="00B64435">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5C2E" w14:textId="77777777" w:rsidR="00B64435" w:rsidRDefault="00B64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2394" w14:textId="77777777" w:rsidR="00B64435" w:rsidRDefault="00B64435">
    <w:pPr>
      <w:pStyle w:val="Header"/>
    </w:pPr>
    <w:r>
      <w:rPr>
        <w:noProof/>
      </w:rPr>
      <mc:AlternateContent>
        <mc:Choice Requires="wps">
          <w:drawing>
            <wp:anchor distT="0" distB="0" distL="0" distR="0" simplePos="0" relativeHeight="251661312" behindDoc="0" locked="0" layoutInCell="1" allowOverlap="1" wp14:anchorId="5CDBFA71" wp14:editId="49091CC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E6F068" w14:textId="77777777" w:rsidR="00B64435" w:rsidRPr="00B64435" w:rsidRDefault="00B64435" w:rsidP="00B64435">
                          <w:pPr>
                            <w:spacing w:after="0"/>
                            <w:rPr>
                              <w:rFonts w:ascii="Calibri" w:hAnsi="Calibri" w:cs="Calibri"/>
                              <w:noProof/>
                              <w:color w:val="000000"/>
                              <w:szCs w:val="20"/>
                            </w:rPr>
                          </w:pPr>
                          <w:r w:rsidRPr="00B6443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BFA71"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CE6F068" w14:textId="77777777" w:rsidR="00B64435" w:rsidRPr="00B64435" w:rsidRDefault="00B64435" w:rsidP="00B64435">
                    <w:pPr>
                      <w:spacing w:after="0"/>
                      <w:rPr>
                        <w:rFonts w:ascii="Calibri" w:hAnsi="Calibri" w:cs="Calibri"/>
                        <w:noProof/>
                        <w:color w:val="000000"/>
                        <w:szCs w:val="20"/>
                      </w:rPr>
                    </w:pPr>
                    <w:r w:rsidRPr="00B64435">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EF85675"/>
    <w:multiLevelType w:val="hybridMultilevel"/>
    <w:tmpl w:val="13CCB5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71515FA"/>
    <w:multiLevelType w:val="hybridMultilevel"/>
    <w:tmpl w:val="8A0671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735FC9"/>
    <w:multiLevelType w:val="hybridMultilevel"/>
    <w:tmpl w:val="DB6C7C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E4606D8"/>
    <w:multiLevelType w:val="hybridMultilevel"/>
    <w:tmpl w:val="8D4ACD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1B55F6F"/>
    <w:multiLevelType w:val="hybridMultilevel"/>
    <w:tmpl w:val="E01E7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31752DB"/>
    <w:multiLevelType w:val="hybridMultilevel"/>
    <w:tmpl w:val="7D18819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4945849"/>
    <w:multiLevelType w:val="hybridMultilevel"/>
    <w:tmpl w:val="851E4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2869882">
    <w:abstractNumId w:val="5"/>
  </w:num>
  <w:num w:numId="2" w16cid:durableId="443841361">
    <w:abstractNumId w:val="1"/>
  </w:num>
  <w:num w:numId="3" w16cid:durableId="369846230">
    <w:abstractNumId w:val="0"/>
  </w:num>
  <w:num w:numId="4" w16cid:durableId="1792480528">
    <w:abstractNumId w:val="3"/>
  </w:num>
  <w:num w:numId="5" w16cid:durableId="2093773259">
    <w:abstractNumId w:val="4"/>
  </w:num>
  <w:num w:numId="6" w16cid:durableId="1025450035">
    <w:abstractNumId w:val="12"/>
  </w:num>
  <w:num w:numId="7" w16cid:durableId="2132240789">
    <w:abstractNumId w:val="9"/>
  </w:num>
  <w:num w:numId="8" w16cid:durableId="1014108650">
    <w:abstractNumId w:val="2"/>
  </w:num>
  <w:num w:numId="9" w16cid:durableId="1819347120">
    <w:abstractNumId w:val="6"/>
  </w:num>
  <w:num w:numId="10" w16cid:durableId="1528713473">
    <w:abstractNumId w:val="15"/>
  </w:num>
  <w:num w:numId="11" w16cid:durableId="1874418895">
    <w:abstractNumId w:val="13"/>
  </w:num>
  <w:num w:numId="12" w16cid:durableId="738745749">
    <w:abstractNumId w:val="14"/>
  </w:num>
  <w:num w:numId="13" w16cid:durableId="2085293548">
    <w:abstractNumId w:val="11"/>
  </w:num>
  <w:num w:numId="14" w16cid:durableId="145584810">
    <w:abstractNumId w:val="7"/>
  </w:num>
  <w:num w:numId="15" w16cid:durableId="293801785">
    <w:abstractNumId w:val="10"/>
  </w:num>
  <w:num w:numId="16" w16cid:durableId="1903518247">
    <w:abstractNumId w:val="8"/>
  </w:num>
  <w:num w:numId="17" w16cid:durableId="111883553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560B0"/>
    <w:rsid w:val="000710E0"/>
    <w:rsid w:val="00086206"/>
    <w:rsid w:val="000964FE"/>
    <w:rsid w:val="000969AE"/>
    <w:rsid w:val="000A576B"/>
    <w:rsid w:val="000A5B0D"/>
    <w:rsid w:val="000C1F92"/>
    <w:rsid w:val="000E3BB9"/>
    <w:rsid w:val="001026C0"/>
    <w:rsid w:val="00106AED"/>
    <w:rsid w:val="00116E48"/>
    <w:rsid w:val="0017639A"/>
    <w:rsid w:val="001912A0"/>
    <w:rsid w:val="001B360A"/>
    <w:rsid w:val="001D3744"/>
    <w:rsid w:val="00213DA6"/>
    <w:rsid w:val="00216302"/>
    <w:rsid w:val="002232DA"/>
    <w:rsid w:val="00224F0D"/>
    <w:rsid w:val="00233BCC"/>
    <w:rsid w:val="00236D2D"/>
    <w:rsid w:val="00245A2B"/>
    <w:rsid w:val="00252382"/>
    <w:rsid w:val="002D1C62"/>
    <w:rsid w:val="002D367B"/>
    <w:rsid w:val="00327384"/>
    <w:rsid w:val="00354EC2"/>
    <w:rsid w:val="00387FAC"/>
    <w:rsid w:val="00394634"/>
    <w:rsid w:val="00397220"/>
    <w:rsid w:val="003B0A38"/>
    <w:rsid w:val="003E2869"/>
    <w:rsid w:val="003E3722"/>
    <w:rsid w:val="003F320E"/>
    <w:rsid w:val="004227ED"/>
    <w:rsid w:val="00445BCE"/>
    <w:rsid w:val="00447DD8"/>
    <w:rsid w:val="00454F25"/>
    <w:rsid w:val="00466164"/>
    <w:rsid w:val="004710B8"/>
    <w:rsid w:val="004957D3"/>
    <w:rsid w:val="00495E9D"/>
    <w:rsid w:val="004A251F"/>
    <w:rsid w:val="004B61B4"/>
    <w:rsid w:val="004D1E30"/>
    <w:rsid w:val="00533E65"/>
    <w:rsid w:val="0055724C"/>
    <w:rsid w:val="0056681E"/>
    <w:rsid w:val="00572AA9"/>
    <w:rsid w:val="00595906"/>
    <w:rsid w:val="005B11F9"/>
    <w:rsid w:val="005B7499"/>
    <w:rsid w:val="005F3D8C"/>
    <w:rsid w:val="006026E6"/>
    <w:rsid w:val="00631D73"/>
    <w:rsid w:val="00677D03"/>
    <w:rsid w:val="00697FC1"/>
    <w:rsid w:val="006B19BD"/>
    <w:rsid w:val="00734812"/>
    <w:rsid w:val="0077711D"/>
    <w:rsid w:val="007B201A"/>
    <w:rsid w:val="007C2143"/>
    <w:rsid w:val="007C26E1"/>
    <w:rsid w:val="007C7DC7"/>
    <w:rsid w:val="007F3ACD"/>
    <w:rsid w:val="0080061F"/>
    <w:rsid w:val="0080133F"/>
    <w:rsid w:val="00803002"/>
    <w:rsid w:val="0080498F"/>
    <w:rsid w:val="008532A0"/>
    <w:rsid w:val="00860654"/>
    <w:rsid w:val="00880E4A"/>
    <w:rsid w:val="008C20D5"/>
    <w:rsid w:val="00903467"/>
    <w:rsid w:val="00906EAA"/>
    <w:rsid w:val="00964638"/>
    <w:rsid w:val="00965C35"/>
    <w:rsid w:val="00970DD2"/>
    <w:rsid w:val="009A077C"/>
    <w:rsid w:val="009D15F1"/>
    <w:rsid w:val="009D2B10"/>
    <w:rsid w:val="009E5B99"/>
    <w:rsid w:val="00A2199C"/>
    <w:rsid w:val="00A37B0F"/>
    <w:rsid w:val="00A43896"/>
    <w:rsid w:val="00A43F21"/>
    <w:rsid w:val="00A6244E"/>
    <w:rsid w:val="00A678E1"/>
    <w:rsid w:val="00B409A0"/>
    <w:rsid w:val="00B41635"/>
    <w:rsid w:val="00B52748"/>
    <w:rsid w:val="00B5357A"/>
    <w:rsid w:val="00B64435"/>
    <w:rsid w:val="00BB50BD"/>
    <w:rsid w:val="00BD0D62"/>
    <w:rsid w:val="00BD3B7E"/>
    <w:rsid w:val="00C436C2"/>
    <w:rsid w:val="00C5038D"/>
    <w:rsid w:val="00C503A7"/>
    <w:rsid w:val="00C5215F"/>
    <w:rsid w:val="00C76EA0"/>
    <w:rsid w:val="00CB4A28"/>
    <w:rsid w:val="00CC6CAA"/>
    <w:rsid w:val="00D33D90"/>
    <w:rsid w:val="00D34EA0"/>
    <w:rsid w:val="00D6377F"/>
    <w:rsid w:val="00D8416D"/>
    <w:rsid w:val="00DB6E01"/>
    <w:rsid w:val="00DD3676"/>
    <w:rsid w:val="00DD62A5"/>
    <w:rsid w:val="00DD6907"/>
    <w:rsid w:val="00DD7526"/>
    <w:rsid w:val="00DE3537"/>
    <w:rsid w:val="00E22E32"/>
    <w:rsid w:val="00E3496E"/>
    <w:rsid w:val="00E43B69"/>
    <w:rsid w:val="00E4584F"/>
    <w:rsid w:val="00E671C3"/>
    <w:rsid w:val="00E90142"/>
    <w:rsid w:val="00E9269E"/>
    <w:rsid w:val="00EB2CE0"/>
    <w:rsid w:val="00EF3676"/>
    <w:rsid w:val="00F05841"/>
    <w:rsid w:val="00F06EE8"/>
    <w:rsid w:val="00F071B6"/>
    <w:rsid w:val="00F07349"/>
    <w:rsid w:val="00F113EF"/>
    <w:rsid w:val="00F12474"/>
    <w:rsid w:val="00F126F3"/>
    <w:rsid w:val="00F22AE5"/>
    <w:rsid w:val="00F81BAF"/>
    <w:rsid w:val="00F829C0"/>
    <w:rsid w:val="00F829F6"/>
    <w:rsid w:val="00FA72F5"/>
    <w:rsid w:val="00FB5B7A"/>
    <w:rsid w:val="00FD13BE"/>
    <w:rsid w:val="00FF39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596ea4a-b042-439d-b41d-6c510a3c906d" xsi:nil="true"/>
    <lcf76f155ced4ddcb4097134ff3c332f xmlns="b596ea4a-b042-439d-b41d-6c510a3c90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5BDD13CA-741B-4E6A-B8FE-0CFC8C2C150B}">
  <ds:schemaRefs>
    <ds:schemaRef ds:uri="http://schemas.microsoft.com/sharepoint/v3/contenttype/forms"/>
  </ds:schemaRefs>
</ds:datastoreItem>
</file>

<file path=customXml/itemProps3.xml><?xml version="1.0" encoding="utf-8"?>
<ds:datastoreItem xmlns:ds="http://schemas.openxmlformats.org/officeDocument/2006/customXml" ds:itemID="{657F07E4-2E7F-4EE0-BF8B-BF9C8A0E4400}">
  <ds:schemaRefs>
    <ds:schemaRef ds:uri="http://schemas.microsoft.com/office/2006/metadata/properties"/>
    <ds:schemaRef ds:uri="http://schemas.microsoft.com/office/infopath/2007/PartnerControls"/>
    <ds:schemaRef ds:uri="b596ea4a-b042-439d-b41d-6c510a3c906d"/>
  </ds:schemaRefs>
</ds:datastoreItem>
</file>

<file path=customXml/itemProps4.xml><?xml version="1.0" encoding="utf-8"?>
<ds:datastoreItem xmlns:ds="http://schemas.openxmlformats.org/officeDocument/2006/customXml" ds:itemID="{1367D33E-04F3-4E45-A9B9-3944F052C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2024-09-03T00:53:00Z</dcterms:created>
  <dcterms:modified xsi:type="dcterms:W3CDTF">2024-09-03T00:53:00Z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2024-01-17T18:57:29Z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d4202499-5176-4619-b064-891334f79ac9</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ies>
</file>