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2B09B1" w:rsidRDefault="00233BCC" w:rsidP="00A678E1">
      <w:pPr>
        <w:pStyle w:val="Heading1"/>
        <w:ind w:left="170"/>
        <w:rPr>
          <w:lang w:val="en-NZ"/>
        </w:rPr>
      </w:pPr>
      <w:r w:rsidRPr="002B09B1">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2B09B1">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0451D"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2B09B1">
        <w:rPr>
          <w:noProof/>
        </w:rPr>
        <w:drawing>
          <wp:inline distT="0" distB="0" distL="0" distR="0" wp14:anchorId="2650F413" wp14:editId="1AFBF89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51D009D" w:rsidR="00FD13BE" w:rsidRPr="002B09B1" w:rsidRDefault="4DE15D1A" w:rsidP="23C4FAC8">
      <w:pPr>
        <w:pStyle w:val="Heading1"/>
        <w:rPr>
          <w:color w:val="FFFFFF" w:themeColor="background1"/>
          <w:lang w:val="en-NZ"/>
        </w:rPr>
      </w:pPr>
      <w:r w:rsidRPr="002B09B1">
        <w:rPr>
          <w:color w:val="FFFFFF" w:themeColor="background1"/>
          <w:lang w:val="en-NZ"/>
        </w:rPr>
        <w:t xml:space="preserve"> Facilities Management</w:t>
      </w:r>
      <w:r w:rsidR="6F974308" w:rsidRPr="002B09B1">
        <w:rPr>
          <w:color w:val="FFFFFF" w:themeColor="background1"/>
          <w:lang w:val="en-NZ"/>
        </w:rPr>
        <w:t xml:space="preserve"> Lead</w:t>
      </w:r>
    </w:p>
    <w:p w14:paraId="1E412244" w14:textId="5081D7A0" w:rsidR="000710E0" w:rsidRPr="002B09B1" w:rsidRDefault="00454B0F" w:rsidP="00FD13BE">
      <w:pPr>
        <w:pStyle w:val="Heading1"/>
        <w:ind w:left="142"/>
        <w:rPr>
          <w:color w:val="FFFFFF" w:themeColor="background1"/>
          <w:lang w:val="en-NZ"/>
        </w:rPr>
      </w:pPr>
      <w:r w:rsidRPr="002B09B1">
        <w:rPr>
          <w:color w:val="FFFFFF" w:themeColor="background1"/>
          <w:lang w:val="en-NZ"/>
        </w:rPr>
        <w:t>Workplace Services</w:t>
      </w:r>
    </w:p>
    <w:p w14:paraId="0E99AF74" w14:textId="40DB7B60" w:rsidR="000710E0" w:rsidRPr="002B09B1" w:rsidRDefault="000710E0" w:rsidP="000710E0">
      <w:pPr>
        <w:pStyle w:val="Heading2"/>
        <w:jc w:val="center"/>
      </w:pPr>
      <w:r w:rsidRPr="002B09B1">
        <w:rPr>
          <w:color w:val="auto"/>
        </w:rPr>
        <w:t>Our purpose</w:t>
      </w:r>
    </w:p>
    <w:p w14:paraId="0AE8D0B4" w14:textId="65F9FB12" w:rsidR="000710E0" w:rsidRPr="002B09B1" w:rsidRDefault="000710E0" w:rsidP="0077711D">
      <w:pPr>
        <w:spacing w:after="0"/>
        <w:jc w:val="center"/>
        <w:rPr>
          <w:b/>
          <w:bCs/>
          <w:lang w:val="mi-NZ" w:eastAsia="en-GB"/>
        </w:rPr>
      </w:pPr>
      <w:r w:rsidRPr="002B09B1">
        <w:rPr>
          <w:b/>
          <w:bCs/>
          <w:lang w:eastAsia="en-GB"/>
        </w:rPr>
        <w:t xml:space="preserve">Manaaki </w:t>
      </w:r>
      <w:proofErr w:type="spellStart"/>
      <w:r w:rsidRPr="002B09B1">
        <w:rPr>
          <w:b/>
          <w:bCs/>
          <w:lang w:eastAsia="en-GB"/>
        </w:rPr>
        <w:t>tangata</w:t>
      </w:r>
      <w:proofErr w:type="spellEnd"/>
      <w:r w:rsidRPr="002B09B1">
        <w:rPr>
          <w:b/>
          <w:bCs/>
          <w:lang w:eastAsia="en-GB"/>
        </w:rPr>
        <w:t xml:space="preserve">, Manaaki </w:t>
      </w:r>
      <w:proofErr w:type="spellStart"/>
      <w:r w:rsidRPr="002B09B1">
        <w:rPr>
          <w:b/>
          <w:bCs/>
          <w:lang w:eastAsia="en-GB"/>
        </w:rPr>
        <w:t>wh</w:t>
      </w:r>
      <w:proofErr w:type="spellEnd"/>
      <w:r w:rsidRPr="002B09B1">
        <w:rPr>
          <w:b/>
          <w:bCs/>
          <w:lang w:val="mi-NZ" w:eastAsia="en-GB"/>
        </w:rPr>
        <w:t>ānau</w:t>
      </w:r>
    </w:p>
    <w:p w14:paraId="37C04A8E" w14:textId="012F02B3" w:rsidR="000710E0" w:rsidRPr="002B09B1" w:rsidRDefault="000710E0" w:rsidP="00EF3676">
      <w:pPr>
        <w:jc w:val="center"/>
      </w:pPr>
      <w:r w:rsidRPr="002B09B1">
        <w:t xml:space="preserve">We help New Zealanders to be safe, strong and </w:t>
      </w:r>
      <w:proofErr w:type="gramStart"/>
      <w:r w:rsidRPr="002B09B1">
        <w:t>independent</w:t>
      </w:r>
      <w:proofErr w:type="gramEnd"/>
    </w:p>
    <w:p w14:paraId="38C7BF79" w14:textId="03872FDF" w:rsidR="00EF3676" w:rsidRPr="002B09B1" w:rsidRDefault="001B360A" w:rsidP="00EF3676">
      <w:pPr>
        <w:pStyle w:val="Heading2"/>
        <w:jc w:val="center"/>
        <w:rPr>
          <w:color w:val="auto"/>
        </w:rPr>
      </w:pPr>
      <w:r w:rsidRPr="002B09B1">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AB3B0"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2B09B1">
        <w:rPr>
          <w:color w:val="auto"/>
        </w:rPr>
        <w:t>Our commitment to Māori</w:t>
      </w:r>
    </w:p>
    <w:p w14:paraId="6528EB10" w14:textId="4129D3F9" w:rsidR="00EF3676" w:rsidRPr="002B09B1" w:rsidRDefault="00EF3676" w:rsidP="00EF3676">
      <w:pPr>
        <w:jc w:val="center"/>
        <w:rPr>
          <w:lang w:eastAsia="en-GB"/>
        </w:rPr>
      </w:pPr>
      <w:r w:rsidRPr="002B09B1">
        <w:t xml:space="preserve">As a </w:t>
      </w:r>
      <w:r w:rsidRPr="002B09B1">
        <w:rPr>
          <w:b/>
        </w:rPr>
        <w:t>Te Tiriti o Waitangi</w:t>
      </w:r>
      <w:r w:rsidRPr="002B09B1">
        <w:t xml:space="preserve"> </w:t>
      </w:r>
      <w:proofErr w:type="gramStart"/>
      <w:r w:rsidRPr="002B09B1">
        <w:t>partner</w:t>
      </w:r>
      <w:proofErr w:type="gramEnd"/>
      <w:r w:rsidRPr="002B09B1">
        <w:t xml:space="preserve"> we are committed to supporting and enabling Māori, whānau, hapū, Iwi and communities to realise their own potential and aspirations.</w:t>
      </w:r>
    </w:p>
    <w:p w14:paraId="090E90E6" w14:textId="7CB5D6B0" w:rsidR="00EF3676" w:rsidRPr="002B09B1" w:rsidRDefault="001B360A" w:rsidP="00EF3676">
      <w:pPr>
        <w:pStyle w:val="Heading2"/>
        <w:jc w:val="center"/>
        <w:rPr>
          <w:color w:val="auto"/>
        </w:rPr>
      </w:pPr>
      <w:r w:rsidRPr="002B09B1">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A5A0D"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2B09B1">
        <w:rPr>
          <w:color w:val="auto"/>
        </w:rPr>
        <w:t>Our strategic direction</w:t>
      </w:r>
    </w:p>
    <w:p w14:paraId="6B303DCC" w14:textId="6917BF61" w:rsidR="00447DD8" w:rsidRPr="002B09B1" w:rsidRDefault="000964FE" w:rsidP="00233BCC">
      <w:pPr>
        <w:jc w:val="center"/>
        <w:rPr>
          <w:szCs w:val="20"/>
        </w:rPr>
      </w:pPr>
      <w:r w:rsidRPr="002B09B1">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2B09B1" w:rsidRDefault="001B360A" w:rsidP="0077711D">
      <w:pPr>
        <w:pStyle w:val="Heading2"/>
        <w:jc w:val="center"/>
        <w:rPr>
          <w:color w:val="auto"/>
        </w:rPr>
      </w:pPr>
      <w:r w:rsidRPr="002B09B1">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6991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2B09B1">
        <w:rPr>
          <w:color w:val="auto"/>
        </w:rPr>
        <w:t>Our Values</w:t>
      </w:r>
    </w:p>
    <w:p w14:paraId="220F7F5E" w14:textId="7ABFFCEC" w:rsidR="0077711D" w:rsidRPr="002B09B1" w:rsidRDefault="001B360A" w:rsidP="0077711D">
      <w:pPr>
        <w:rPr>
          <w:lang w:eastAsia="en-GB"/>
        </w:rPr>
      </w:pPr>
      <w:r w:rsidRPr="002B09B1">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A828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2B09B1">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2B09B1" w:rsidRDefault="0077711D" w:rsidP="0077711D">
      <w:pPr>
        <w:pStyle w:val="Heading2"/>
        <w:jc w:val="center"/>
        <w:rPr>
          <w:color w:val="auto"/>
        </w:rPr>
      </w:pPr>
      <w:r w:rsidRPr="002B09B1">
        <w:rPr>
          <w:color w:val="auto"/>
        </w:rPr>
        <w:t>Working in the Public Service</w:t>
      </w:r>
    </w:p>
    <w:p w14:paraId="66882D4A" w14:textId="77777777" w:rsidR="0077711D" w:rsidRPr="002B09B1" w:rsidRDefault="0077711D" w:rsidP="00387FAC">
      <w:pPr>
        <w:pStyle w:val="Normal-centred"/>
        <w:ind w:left="0"/>
        <w:jc w:val="left"/>
      </w:pPr>
      <w:r w:rsidRPr="002B09B1">
        <w:rPr>
          <w:lang w:eastAsia="en-NZ"/>
        </w:rPr>
        <w:t xml:space="preserve">Ka </w:t>
      </w:r>
      <w:proofErr w:type="spellStart"/>
      <w:r w:rsidRPr="002B09B1">
        <w:rPr>
          <w:lang w:eastAsia="en-NZ"/>
        </w:rPr>
        <w:t>mahitahi</w:t>
      </w:r>
      <w:proofErr w:type="spellEnd"/>
      <w:r w:rsidRPr="002B09B1">
        <w:rPr>
          <w:lang w:eastAsia="en-NZ"/>
        </w:rPr>
        <w:t xml:space="preserve"> </w:t>
      </w:r>
      <w:proofErr w:type="spellStart"/>
      <w:r w:rsidRPr="002B09B1">
        <w:rPr>
          <w:lang w:eastAsia="en-NZ"/>
        </w:rPr>
        <w:t>mātou</w:t>
      </w:r>
      <w:proofErr w:type="spellEnd"/>
      <w:r w:rsidRPr="002B09B1">
        <w:rPr>
          <w:lang w:eastAsia="en-NZ"/>
        </w:rPr>
        <w:t xml:space="preserve"> o </w:t>
      </w:r>
      <w:proofErr w:type="spellStart"/>
      <w:r w:rsidRPr="002B09B1">
        <w:rPr>
          <w:lang w:eastAsia="en-NZ"/>
        </w:rPr>
        <w:t>te</w:t>
      </w:r>
      <w:proofErr w:type="spellEnd"/>
      <w:r w:rsidRPr="002B09B1">
        <w:rPr>
          <w:lang w:eastAsia="en-NZ"/>
        </w:rPr>
        <w:t xml:space="preserve"> </w:t>
      </w:r>
      <w:proofErr w:type="spellStart"/>
      <w:r w:rsidRPr="002B09B1">
        <w:rPr>
          <w:lang w:eastAsia="en-NZ"/>
        </w:rPr>
        <w:t>ratonga</w:t>
      </w:r>
      <w:proofErr w:type="spellEnd"/>
      <w:r w:rsidRPr="002B09B1">
        <w:rPr>
          <w:lang w:eastAsia="en-NZ"/>
        </w:rPr>
        <w:t xml:space="preserve"> </w:t>
      </w:r>
      <w:proofErr w:type="spellStart"/>
      <w:r w:rsidRPr="002B09B1">
        <w:rPr>
          <w:lang w:eastAsia="en-NZ"/>
        </w:rPr>
        <w:t>tūmatanui</w:t>
      </w:r>
      <w:proofErr w:type="spellEnd"/>
      <w:r w:rsidRPr="002B09B1">
        <w:rPr>
          <w:lang w:eastAsia="en-NZ"/>
        </w:rPr>
        <w:t xml:space="preserve"> kia </w:t>
      </w:r>
      <w:proofErr w:type="spellStart"/>
      <w:r w:rsidRPr="002B09B1">
        <w:rPr>
          <w:lang w:eastAsia="en-NZ"/>
        </w:rPr>
        <w:t>hei</w:t>
      </w:r>
      <w:proofErr w:type="spellEnd"/>
      <w:r w:rsidRPr="002B09B1">
        <w:rPr>
          <w:lang w:eastAsia="en-NZ"/>
        </w:rPr>
        <w:t xml:space="preserve"> </w:t>
      </w:r>
      <w:proofErr w:type="spellStart"/>
      <w:r w:rsidRPr="002B09B1">
        <w:rPr>
          <w:lang w:eastAsia="en-NZ"/>
        </w:rPr>
        <w:t>painga</w:t>
      </w:r>
      <w:proofErr w:type="spellEnd"/>
      <w:r w:rsidRPr="002B09B1">
        <w:rPr>
          <w:lang w:eastAsia="en-NZ"/>
        </w:rPr>
        <w:t xml:space="preserve"> </w:t>
      </w:r>
      <w:proofErr w:type="spellStart"/>
      <w:r w:rsidRPr="002B09B1">
        <w:rPr>
          <w:lang w:eastAsia="en-NZ"/>
        </w:rPr>
        <w:t>mō</w:t>
      </w:r>
      <w:proofErr w:type="spellEnd"/>
      <w:r w:rsidRPr="002B09B1">
        <w:rPr>
          <w:lang w:eastAsia="en-NZ"/>
        </w:rPr>
        <w:t xml:space="preserve"> </w:t>
      </w:r>
      <w:proofErr w:type="spellStart"/>
      <w:r w:rsidRPr="002B09B1">
        <w:rPr>
          <w:lang w:eastAsia="en-NZ"/>
        </w:rPr>
        <w:t>ngā</w:t>
      </w:r>
      <w:proofErr w:type="spellEnd"/>
      <w:r w:rsidRPr="002B09B1">
        <w:rPr>
          <w:lang w:eastAsia="en-NZ"/>
        </w:rPr>
        <w:t xml:space="preserve"> tāngata o Aotearoa </w:t>
      </w:r>
      <w:proofErr w:type="spellStart"/>
      <w:r w:rsidRPr="002B09B1">
        <w:rPr>
          <w:lang w:eastAsia="en-NZ"/>
        </w:rPr>
        <w:t>i</w:t>
      </w:r>
      <w:proofErr w:type="spellEnd"/>
      <w:r w:rsidRPr="002B09B1">
        <w:rPr>
          <w:lang w:eastAsia="en-NZ"/>
        </w:rPr>
        <w:t xml:space="preserve"> </w:t>
      </w:r>
      <w:proofErr w:type="spellStart"/>
      <w:r w:rsidRPr="002B09B1">
        <w:rPr>
          <w:lang w:eastAsia="en-NZ"/>
        </w:rPr>
        <w:t>āianei</w:t>
      </w:r>
      <w:proofErr w:type="spellEnd"/>
      <w:r w:rsidRPr="002B09B1">
        <w:rPr>
          <w:lang w:eastAsia="en-NZ"/>
        </w:rPr>
        <w:t xml:space="preserve">, ā, </w:t>
      </w:r>
      <w:proofErr w:type="spellStart"/>
      <w:r w:rsidRPr="002B09B1">
        <w:rPr>
          <w:lang w:eastAsia="en-NZ"/>
        </w:rPr>
        <w:t>hei</w:t>
      </w:r>
      <w:proofErr w:type="spellEnd"/>
      <w:r w:rsidRPr="002B09B1">
        <w:rPr>
          <w:lang w:eastAsia="en-NZ"/>
        </w:rPr>
        <w:t xml:space="preserve"> </w:t>
      </w:r>
      <w:proofErr w:type="spellStart"/>
      <w:r w:rsidRPr="002B09B1">
        <w:rPr>
          <w:lang w:eastAsia="en-NZ"/>
        </w:rPr>
        <w:t>ngā</w:t>
      </w:r>
      <w:proofErr w:type="spellEnd"/>
      <w:r w:rsidRPr="002B09B1">
        <w:rPr>
          <w:lang w:eastAsia="en-NZ"/>
        </w:rPr>
        <w:t xml:space="preserve"> </w:t>
      </w:r>
      <w:proofErr w:type="spellStart"/>
      <w:r w:rsidRPr="002B09B1">
        <w:rPr>
          <w:lang w:eastAsia="en-NZ"/>
        </w:rPr>
        <w:t>rā</w:t>
      </w:r>
      <w:proofErr w:type="spellEnd"/>
      <w:r w:rsidRPr="002B09B1">
        <w:rPr>
          <w:lang w:eastAsia="en-NZ"/>
        </w:rPr>
        <w:t xml:space="preserve"> ki </w:t>
      </w:r>
      <w:proofErr w:type="spellStart"/>
      <w:r w:rsidRPr="002B09B1">
        <w:rPr>
          <w:lang w:eastAsia="en-NZ"/>
        </w:rPr>
        <w:t>tua</w:t>
      </w:r>
      <w:proofErr w:type="spellEnd"/>
      <w:r w:rsidRPr="002B09B1">
        <w:rPr>
          <w:lang w:eastAsia="en-NZ"/>
        </w:rPr>
        <w:t xml:space="preserve"> </w:t>
      </w:r>
      <w:proofErr w:type="spellStart"/>
      <w:r w:rsidRPr="002B09B1">
        <w:rPr>
          <w:lang w:eastAsia="en-NZ"/>
        </w:rPr>
        <w:t>hoki</w:t>
      </w:r>
      <w:proofErr w:type="spellEnd"/>
      <w:r w:rsidRPr="002B09B1">
        <w:rPr>
          <w:lang w:eastAsia="en-NZ"/>
        </w:rPr>
        <w:t xml:space="preserve">. He </w:t>
      </w:r>
      <w:proofErr w:type="spellStart"/>
      <w:r w:rsidRPr="002B09B1">
        <w:rPr>
          <w:lang w:eastAsia="en-NZ"/>
        </w:rPr>
        <w:t>kawenga</w:t>
      </w:r>
      <w:proofErr w:type="spellEnd"/>
      <w:r w:rsidRPr="002B09B1">
        <w:rPr>
          <w:lang w:eastAsia="en-NZ"/>
        </w:rPr>
        <w:t xml:space="preserve"> </w:t>
      </w:r>
      <w:proofErr w:type="spellStart"/>
      <w:r w:rsidRPr="002B09B1">
        <w:rPr>
          <w:lang w:eastAsia="en-NZ"/>
        </w:rPr>
        <w:t>tino</w:t>
      </w:r>
      <w:proofErr w:type="spellEnd"/>
      <w:r w:rsidRPr="002B09B1">
        <w:rPr>
          <w:lang w:eastAsia="en-NZ"/>
        </w:rPr>
        <w:t xml:space="preserve"> </w:t>
      </w:r>
      <w:proofErr w:type="spellStart"/>
      <w:r w:rsidRPr="002B09B1">
        <w:rPr>
          <w:lang w:eastAsia="en-NZ"/>
        </w:rPr>
        <w:t>whaitake</w:t>
      </w:r>
      <w:proofErr w:type="spellEnd"/>
      <w:r w:rsidRPr="002B09B1">
        <w:rPr>
          <w:lang w:eastAsia="en-NZ"/>
        </w:rPr>
        <w:t xml:space="preserve"> </w:t>
      </w:r>
      <w:proofErr w:type="spellStart"/>
      <w:r w:rsidRPr="002B09B1">
        <w:rPr>
          <w:lang w:eastAsia="en-NZ"/>
        </w:rPr>
        <w:t>tā</w:t>
      </w:r>
      <w:proofErr w:type="spellEnd"/>
      <w:r w:rsidRPr="002B09B1">
        <w:rPr>
          <w:lang w:eastAsia="en-NZ"/>
        </w:rPr>
        <w:t xml:space="preserve"> </w:t>
      </w:r>
      <w:proofErr w:type="spellStart"/>
      <w:r w:rsidRPr="002B09B1">
        <w:rPr>
          <w:lang w:eastAsia="en-NZ"/>
        </w:rPr>
        <w:t>mātou</w:t>
      </w:r>
      <w:proofErr w:type="spellEnd"/>
      <w:r w:rsidRPr="002B09B1">
        <w:rPr>
          <w:lang w:eastAsia="en-NZ"/>
        </w:rPr>
        <w:t xml:space="preserve"> </w:t>
      </w:r>
      <w:proofErr w:type="spellStart"/>
      <w:r w:rsidRPr="002B09B1">
        <w:rPr>
          <w:lang w:eastAsia="en-NZ"/>
        </w:rPr>
        <w:t>hei</w:t>
      </w:r>
      <w:proofErr w:type="spellEnd"/>
      <w:r w:rsidRPr="002B09B1">
        <w:rPr>
          <w:lang w:eastAsia="en-NZ"/>
        </w:rPr>
        <w:t xml:space="preserve"> </w:t>
      </w:r>
      <w:proofErr w:type="spellStart"/>
      <w:r w:rsidRPr="002B09B1">
        <w:rPr>
          <w:lang w:eastAsia="en-NZ"/>
        </w:rPr>
        <w:t>tautoko</w:t>
      </w:r>
      <w:proofErr w:type="spellEnd"/>
      <w:r w:rsidRPr="002B09B1">
        <w:rPr>
          <w:lang w:eastAsia="en-NZ"/>
        </w:rPr>
        <w:t xml:space="preserve"> </w:t>
      </w:r>
      <w:proofErr w:type="spellStart"/>
      <w:r w:rsidRPr="002B09B1">
        <w:rPr>
          <w:lang w:eastAsia="en-NZ"/>
        </w:rPr>
        <w:t>i</w:t>
      </w:r>
      <w:proofErr w:type="spellEnd"/>
      <w:r w:rsidRPr="002B09B1">
        <w:rPr>
          <w:lang w:eastAsia="en-NZ"/>
        </w:rPr>
        <w:t xml:space="preserve"> </w:t>
      </w:r>
      <w:proofErr w:type="spellStart"/>
      <w:r w:rsidRPr="002B09B1">
        <w:rPr>
          <w:lang w:eastAsia="en-NZ"/>
        </w:rPr>
        <w:t>te</w:t>
      </w:r>
      <w:proofErr w:type="spellEnd"/>
      <w:r w:rsidRPr="002B09B1">
        <w:rPr>
          <w:lang w:eastAsia="en-NZ"/>
        </w:rPr>
        <w:t xml:space="preserve"> </w:t>
      </w:r>
      <w:proofErr w:type="spellStart"/>
      <w:r w:rsidRPr="002B09B1">
        <w:rPr>
          <w:lang w:eastAsia="en-NZ"/>
        </w:rPr>
        <w:t>Karauna</w:t>
      </w:r>
      <w:proofErr w:type="spellEnd"/>
      <w:r w:rsidRPr="002B09B1">
        <w:rPr>
          <w:lang w:eastAsia="en-NZ"/>
        </w:rPr>
        <w:t xml:space="preserve"> </w:t>
      </w:r>
      <w:proofErr w:type="spellStart"/>
      <w:r w:rsidRPr="002B09B1">
        <w:rPr>
          <w:lang w:eastAsia="en-NZ"/>
        </w:rPr>
        <w:t>i</w:t>
      </w:r>
      <w:proofErr w:type="spellEnd"/>
      <w:r w:rsidRPr="002B09B1">
        <w:rPr>
          <w:lang w:eastAsia="en-NZ"/>
        </w:rPr>
        <w:t xml:space="preserve"> </w:t>
      </w:r>
      <w:proofErr w:type="spellStart"/>
      <w:r w:rsidRPr="002B09B1">
        <w:rPr>
          <w:lang w:eastAsia="en-NZ"/>
        </w:rPr>
        <w:t>runga</w:t>
      </w:r>
      <w:proofErr w:type="spellEnd"/>
      <w:r w:rsidRPr="002B09B1">
        <w:rPr>
          <w:lang w:eastAsia="en-NZ"/>
        </w:rPr>
        <w:t xml:space="preserve"> </w:t>
      </w:r>
      <w:proofErr w:type="spellStart"/>
      <w:r w:rsidRPr="002B09B1">
        <w:rPr>
          <w:lang w:eastAsia="en-NZ"/>
        </w:rPr>
        <w:t>i</w:t>
      </w:r>
      <w:proofErr w:type="spellEnd"/>
      <w:r w:rsidRPr="002B09B1">
        <w:rPr>
          <w:lang w:eastAsia="en-NZ"/>
        </w:rPr>
        <w:t xml:space="preserve"> āna hononga ki a ngāi Māori i raro i te Tiriti o Waitangi. Ka tautoko mātou i te kāwanatanga manapori. Ka whakakotahingia mātou e te wairua whakarato ki </w:t>
      </w:r>
      <w:r w:rsidRPr="002B09B1">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Pr="002B09B1" w:rsidRDefault="0077711D" w:rsidP="0077711D">
      <w:pPr>
        <w:rPr>
          <w:lang w:eastAsia="en-NZ"/>
        </w:rPr>
      </w:pPr>
      <w:r w:rsidRPr="002B09B1">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0942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2B09B1">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2B09B1" w:rsidRDefault="0077711D" w:rsidP="0077711D">
      <w:pPr>
        <w:pStyle w:val="Heading2"/>
        <w:jc w:val="center"/>
        <w:rPr>
          <w:color w:val="auto"/>
        </w:rPr>
      </w:pPr>
      <w:r w:rsidRPr="002B09B1">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29F8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2B09B1">
        <w:rPr>
          <w:color w:val="auto"/>
        </w:rPr>
        <w:t xml:space="preserve">The outcomes we want to </w:t>
      </w:r>
      <w:proofErr w:type="gramStart"/>
      <w:r w:rsidRPr="002B09B1">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2B09B1" w14:paraId="58683143" w14:textId="77777777" w:rsidTr="00F071B6">
        <w:tc>
          <w:tcPr>
            <w:tcW w:w="2830" w:type="dxa"/>
            <w:tcBorders>
              <w:top w:val="nil"/>
              <w:left w:val="nil"/>
              <w:bottom w:val="nil"/>
              <w:right w:val="nil"/>
            </w:tcBorders>
          </w:tcPr>
          <w:p w14:paraId="22918DBD" w14:textId="1F6BDB12" w:rsidR="0077711D" w:rsidRPr="002B09B1" w:rsidRDefault="0077711D" w:rsidP="00F071B6">
            <w:pPr>
              <w:jc w:val="center"/>
              <w:rPr>
                <w:sz w:val="20"/>
                <w:szCs w:val="20"/>
              </w:rPr>
            </w:pPr>
            <w:r w:rsidRPr="002B09B1">
              <w:rPr>
                <w:sz w:val="20"/>
                <w:szCs w:val="20"/>
              </w:rPr>
              <w:t>New Zealanders get the support they require</w:t>
            </w:r>
          </w:p>
        </w:tc>
        <w:tc>
          <w:tcPr>
            <w:tcW w:w="3180" w:type="dxa"/>
            <w:tcBorders>
              <w:top w:val="nil"/>
              <w:left w:val="nil"/>
              <w:bottom w:val="nil"/>
              <w:right w:val="nil"/>
            </w:tcBorders>
          </w:tcPr>
          <w:p w14:paraId="44F76247" w14:textId="6B0565FD" w:rsidR="0077711D" w:rsidRPr="002B09B1" w:rsidRDefault="00F071B6" w:rsidP="00F071B6">
            <w:pPr>
              <w:jc w:val="center"/>
              <w:rPr>
                <w:sz w:val="20"/>
                <w:szCs w:val="20"/>
              </w:rPr>
            </w:pPr>
            <w:r w:rsidRPr="002B09B1">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13324"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2B09B1">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2B09B1" w:rsidRDefault="0077711D" w:rsidP="00F071B6">
            <w:pPr>
              <w:jc w:val="center"/>
              <w:rPr>
                <w:sz w:val="20"/>
                <w:szCs w:val="20"/>
              </w:rPr>
            </w:pPr>
            <w:r w:rsidRPr="002B09B1">
              <w:rPr>
                <w:sz w:val="20"/>
                <w:szCs w:val="20"/>
              </w:rPr>
              <w:t>New Zealanders participate positively in society and reach their potential</w:t>
            </w:r>
          </w:p>
        </w:tc>
      </w:tr>
    </w:tbl>
    <w:p w14:paraId="3C4C646F" w14:textId="71AEA248" w:rsidR="00F071B6" w:rsidRPr="002B09B1" w:rsidRDefault="00F071B6" w:rsidP="00F071B6">
      <w:pPr>
        <w:pStyle w:val="Heading2"/>
        <w:jc w:val="center"/>
        <w:rPr>
          <w:color w:val="auto"/>
          <w:szCs w:val="20"/>
        </w:rPr>
      </w:pPr>
      <w:r w:rsidRPr="002B09B1">
        <w:rPr>
          <w:color w:val="auto"/>
        </w:rPr>
        <w:t xml:space="preserve">We carry out a broad range of responsibilities and functions </w:t>
      </w:r>
      <w:proofErr w:type="gramStart"/>
      <w:r w:rsidRPr="002B09B1">
        <w:rPr>
          <w:color w:val="auto"/>
        </w:rPr>
        <w:t>including</w:t>
      </w:r>
      <w:proofErr w:type="gramEnd"/>
      <w:r w:rsidRPr="002B09B1">
        <w:rPr>
          <w:color w:val="auto"/>
          <w:szCs w:val="20"/>
        </w:rPr>
        <w:t xml:space="preserve"> </w:t>
      </w:r>
    </w:p>
    <w:p w14:paraId="1A86DBED" w14:textId="77777777" w:rsidR="003F320E" w:rsidRPr="002B09B1" w:rsidRDefault="003F320E" w:rsidP="003F320E">
      <w:pPr>
        <w:pStyle w:val="Bullet1"/>
        <w:tabs>
          <w:tab w:val="clear" w:pos="454"/>
          <w:tab w:val="left" w:pos="709"/>
          <w:tab w:val="left" w:pos="4820"/>
        </w:tabs>
        <w:ind w:left="709" w:hanging="567"/>
        <w:rPr>
          <w:lang w:eastAsia="en-GB"/>
        </w:rPr>
      </w:pPr>
      <w:r w:rsidRPr="002B09B1">
        <w:rPr>
          <w:lang w:eastAsia="en-GB"/>
        </w:rPr>
        <w:t>Employment, income support and superannuation</w:t>
      </w:r>
    </w:p>
    <w:p w14:paraId="253AEFFF" w14:textId="77777777" w:rsidR="003F320E" w:rsidRPr="002B09B1" w:rsidRDefault="003F320E" w:rsidP="003F320E">
      <w:pPr>
        <w:pStyle w:val="Bullet1"/>
        <w:tabs>
          <w:tab w:val="clear" w:pos="454"/>
          <w:tab w:val="left" w:pos="709"/>
          <w:tab w:val="left" w:pos="4820"/>
        </w:tabs>
        <w:ind w:left="709" w:hanging="567"/>
        <w:rPr>
          <w:lang w:eastAsia="en-GB"/>
        </w:rPr>
      </w:pPr>
      <w:r w:rsidRPr="002B09B1">
        <w:rPr>
          <w:lang w:eastAsia="en-GB"/>
        </w:rPr>
        <w:t>Community partnerships, programmes and campaigns</w:t>
      </w:r>
    </w:p>
    <w:p w14:paraId="7D880CD1" w14:textId="77777777" w:rsidR="003F320E" w:rsidRPr="002B09B1" w:rsidRDefault="003F320E" w:rsidP="003F320E">
      <w:pPr>
        <w:pStyle w:val="Bullet1"/>
        <w:tabs>
          <w:tab w:val="clear" w:pos="454"/>
          <w:tab w:val="left" w:pos="709"/>
          <w:tab w:val="left" w:pos="4820"/>
        </w:tabs>
        <w:ind w:left="709" w:hanging="567"/>
        <w:rPr>
          <w:lang w:eastAsia="en-GB"/>
        </w:rPr>
      </w:pPr>
      <w:r w:rsidRPr="002B09B1">
        <w:rPr>
          <w:lang w:eastAsia="en-GB"/>
        </w:rPr>
        <w:t>Advocacy for seniors, disabled people and youth</w:t>
      </w:r>
    </w:p>
    <w:p w14:paraId="1BCF0699" w14:textId="77777777" w:rsidR="003F320E" w:rsidRPr="002B09B1" w:rsidRDefault="003F320E" w:rsidP="003F320E">
      <w:pPr>
        <w:pStyle w:val="Bullet1"/>
        <w:tabs>
          <w:tab w:val="clear" w:pos="454"/>
          <w:tab w:val="left" w:pos="709"/>
          <w:tab w:val="left" w:pos="4820"/>
        </w:tabs>
        <w:ind w:left="709" w:hanging="567"/>
        <w:rPr>
          <w:lang w:eastAsia="en-GB"/>
        </w:rPr>
      </w:pPr>
      <w:r w:rsidRPr="002B09B1">
        <w:rPr>
          <w:lang w:eastAsia="en-GB"/>
        </w:rPr>
        <w:t>Public Housing assistance and emergency housing</w:t>
      </w:r>
    </w:p>
    <w:p w14:paraId="74F0177B" w14:textId="0ACF069F" w:rsidR="003F320E" w:rsidRPr="002B09B1" w:rsidRDefault="003F320E" w:rsidP="003F320E">
      <w:pPr>
        <w:pStyle w:val="Bullet1"/>
        <w:tabs>
          <w:tab w:val="clear" w:pos="454"/>
          <w:tab w:val="left" w:pos="709"/>
          <w:tab w:val="left" w:pos="4820"/>
        </w:tabs>
        <w:ind w:left="709" w:hanging="567"/>
        <w:rPr>
          <w:lang w:eastAsia="en-GB"/>
        </w:rPr>
      </w:pPr>
      <w:r w:rsidRPr="002B09B1">
        <w:rPr>
          <w:lang w:eastAsia="en-GB"/>
        </w:rPr>
        <w:t>Resolving claims of abuse and neglect in state care</w:t>
      </w:r>
    </w:p>
    <w:p w14:paraId="5394A1E3" w14:textId="7376E561" w:rsidR="00DD3676" w:rsidRPr="002B09B1" w:rsidRDefault="003F320E" w:rsidP="003F320E">
      <w:pPr>
        <w:pStyle w:val="Bullet1"/>
        <w:tabs>
          <w:tab w:val="clear" w:pos="454"/>
          <w:tab w:val="left" w:pos="709"/>
          <w:tab w:val="left" w:pos="4820"/>
        </w:tabs>
        <w:ind w:left="709" w:hanging="567"/>
        <w:rPr>
          <w:lang w:eastAsia="en-GB"/>
        </w:rPr>
      </w:pPr>
      <w:r w:rsidRPr="002B09B1">
        <w:rPr>
          <w:lang w:eastAsia="en-GB"/>
        </w:rPr>
        <w:t>Student allowances and loans</w:t>
      </w:r>
    </w:p>
    <w:p w14:paraId="4D0E7C45" w14:textId="334AA550" w:rsidR="00086206" w:rsidRPr="002B09B1" w:rsidRDefault="001B360A" w:rsidP="00086206">
      <w:pPr>
        <w:pStyle w:val="Heading2"/>
        <w:spacing w:before="360"/>
        <w:jc w:val="center"/>
        <w:rPr>
          <w:rStyle w:val="Strong"/>
          <w:bCs/>
          <w:sz w:val="28"/>
          <w:szCs w:val="28"/>
        </w:rPr>
      </w:pPr>
      <w:r w:rsidRPr="002B09B1">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55A9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2B09B1">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2B09B1" w14:paraId="477518EA" w14:textId="77777777" w:rsidTr="001B360A">
        <w:tc>
          <w:tcPr>
            <w:tcW w:w="4320" w:type="dxa"/>
          </w:tcPr>
          <w:p w14:paraId="40191590" w14:textId="77777777" w:rsidR="001B360A" w:rsidRPr="002B09B1" w:rsidRDefault="00086206" w:rsidP="001B360A">
            <w:pPr>
              <w:spacing w:after="0"/>
              <w:ind w:left="-108"/>
              <w:rPr>
                <w:sz w:val="20"/>
                <w:szCs w:val="20"/>
              </w:rPr>
            </w:pPr>
            <w:r w:rsidRPr="002B09B1">
              <w:rPr>
                <w:sz w:val="20"/>
                <w:szCs w:val="20"/>
              </w:rPr>
              <w:t>Unuhia te rito o te harakeke</w:t>
            </w:r>
          </w:p>
          <w:p w14:paraId="34D5D018" w14:textId="77777777" w:rsidR="001B360A" w:rsidRPr="002B09B1" w:rsidRDefault="00086206" w:rsidP="001B360A">
            <w:pPr>
              <w:spacing w:after="0"/>
              <w:ind w:left="-108"/>
              <w:rPr>
                <w:sz w:val="20"/>
                <w:szCs w:val="20"/>
              </w:rPr>
            </w:pPr>
            <w:r w:rsidRPr="002B09B1">
              <w:rPr>
                <w:sz w:val="20"/>
                <w:szCs w:val="20"/>
              </w:rPr>
              <w:t>Kei hea te kōmako e kō?</w:t>
            </w:r>
          </w:p>
          <w:p w14:paraId="69801A10" w14:textId="77777777" w:rsidR="001B360A" w:rsidRPr="002B09B1" w:rsidRDefault="00086206" w:rsidP="001B360A">
            <w:pPr>
              <w:spacing w:after="0"/>
              <w:ind w:left="-108"/>
              <w:rPr>
                <w:sz w:val="20"/>
                <w:szCs w:val="20"/>
              </w:rPr>
            </w:pPr>
            <w:r w:rsidRPr="002B09B1">
              <w:rPr>
                <w:sz w:val="20"/>
                <w:szCs w:val="20"/>
              </w:rPr>
              <w:t xml:space="preserve">Whakatairangitia, rere ki uta, rere ki </w:t>
            </w:r>
            <w:proofErr w:type="gramStart"/>
            <w:r w:rsidRPr="002B09B1">
              <w:rPr>
                <w:sz w:val="20"/>
                <w:szCs w:val="20"/>
              </w:rPr>
              <w:t>tai;</w:t>
            </w:r>
            <w:proofErr w:type="gramEnd"/>
          </w:p>
          <w:p w14:paraId="171E66B8" w14:textId="77777777" w:rsidR="001B360A" w:rsidRPr="002B09B1" w:rsidRDefault="00086206" w:rsidP="001B360A">
            <w:pPr>
              <w:spacing w:after="0"/>
              <w:ind w:left="-108"/>
              <w:rPr>
                <w:sz w:val="20"/>
                <w:szCs w:val="20"/>
              </w:rPr>
            </w:pPr>
            <w:r w:rsidRPr="002B09B1">
              <w:rPr>
                <w:sz w:val="20"/>
                <w:szCs w:val="20"/>
              </w:rPr>
              <w:t>Ui mai ki ahau,</w:t>
            </w:r>
          </w:p>
          <w:p w14:paraId="2140EAAE" w14:textId="77777777" w:rsidR="001B360A" w:rsidRPr="002B09B1" w:rsidRDefault="00086206" w:rsidP="001B360A">
            <w:pPr>
              <w:spacing w:after="0"/>
              <w:ind w:left="-108"/>
              <w:rPr>
                <w:sz w:val="20"/>
                <w:szCs w:val="20"/>
              </w:rPr>
            </w:pPr>
            <w:r w:rsidRPr="002B09B1">
              <w:rPr>
                <w:sz w:val="20"/>
                <w:szCs w:val="20"/>
              </w:rPr>
              <w:t>He aha te mea nui o te ao?</w:t>
            </w:r>
          </w:p>
          <w:p w14:paraId="78ABD722" w14:textId="77777777" w:rsidR="001B360A" w:rsidRPr="002B09B1" w:rsidRDefault="00086206" w:rsidP="001B360A">
            <w:pPr>
              <w:spacing w:after="0"/>
              <w:ind w:left="-108"/>
              <w:rPr>
                <w:sz w:val="20"/>
                <w:szCs w:val="20"/>
              </w:rPr>
            </w:pPr>
            <w:r w:rsidRPr="002B09B1">
              <w:rPr>
                <w:sz w:val="20"/>
                <w:szCs w:val="20"/>
              </w:rPr>
              <w:t>Māku e kī atu,</w:t>
            </w:r>
          </w:p>
          <w:p w14:paraId="1C46A5DE" w14:textId="5BA233D8" w:rsidR="00086206" w:rsidRPr="002B09B1" w:rsidRDefault="00086206" w:rsidP="001B360A">
            <w:pPr>
              <w:spacing w:after="0"/>
              <w:ind w:left="-108"/>
              <w:rPr>
                <w:sz w:val="20"/>
                <w:szCs w:val="20"/>
                <w:lang w:eastAsia="en-GB"/>
              </w:rPr>
            </w:pPr>
            <w:r w:rsidRPr="002B09B1">
              <w:rPr>
                <w:sz w:val="20"/>
                <w:szCs w:val="20"/>
              </w:rPr>
              <w:t>He tangata, he tangata, he tangata</w:t>
            </w:r>
            <w:r w:rsidRPr="002B09B1">
              <w:rPr>
                <w:sz w:val="20"/>
                <w:szCs w:val="20"/>
                <w:vertAlign w:val="superscript"/>
              </w:rPr>
              <w:t>*</w:t>
            </w:r>
          </w:p>
        </w:tc>
        <w:tc>
          <w:tcPr>
            <w:tcW w:w="5040" w:type="dxa"/>
          </w:tcPr>
          <w:p w14:paraId="6E6E1268" w14:textId="77777777" w:rsidR="001B360A" w:rsidRPr="002B09B1" w:rsidRDefault="00086206" w:rsidP="001B360A">
            <w:pPr>
              <w:spacing w:after="0"/>
              <w:ind w:left="-108"/>
              <w:rPr>
                <w:sz w:val="20"/>
                <w:szCs w:val="20"/>
              </w:rPr>
            </w:pPr>
            <w:r w:rsidRPr="002B09B1">
              <w:rPr>
                <w:sz w:val="20"/>
                <w:szCs w:val="20"/>
              </w:rPr>
              <w:t>If you remove the central shoot of the flaxbush</w:t>
            </w:r>
          </w:p>
          <w:p w14:paraId="25546BC8" w14:textId="77777777" w:rsidR="001B360A" w:rsidRPr="002B09B1" w:rsidRDefault="00086206" w:rsidP="001B360A">
            <w:pPr>
              <w:spacing w:after="0"/>
              <w:ind w:left="-108"/>
              <w:rPr>
                <w:sz w:val="20"/>
                <w:szCs w:val="20"/>
              </w:rPr>
            </w:pPr>
            <w:r w:rsidRPr="002B09B1">
              <w:rPr>
                <w:sz w:val="20"/>
                <w:szCs w:val="20"/>
              </w:rPr>
              <w:t>Where will the bellbird find rest?</w:t>
            </w:r>
          </w:p>
          <w:p w14:paraId="6C00567E" w14:textId="77777777" w:rsidR="001B360A" w:rsidRPr="002B09B1" w:rsidRDefault="00086206" w:rsidP="001B360A">
            <w:pPr>
              <w:spacing w:after="0"/>
              <w:ind w:left="-108"/>
              <w:rPr>
                <w:sz w:val="20"/>
                <w:szCs w:val="20"/>
              </w:rPr>
            </w:pPr>
            <w:r w:rsidRPr="002B09B1">
              <w:rPr>
                <w:sz w:val="20"/>
                <w:szCs w:val="20"/>
              </w:rPr>
              <w:t xml:space="preserve">Will it fly inland, fly out to sea, or fly </w:t>
            </w:r>
            <w:proofErr w:type="gramStart"/>
            <w:r w:rsidRPr="002B09B1">
              <w:rPr>
                <w:sz w:val="20"/>
                <w:szCs w:val="20"/>
              </w:rPr>
              <w:t>aimlessly;</w:t>
            </w:r>
            <w:proofErr w:type="gramEnd"/>
          </w:p>
          <w:p w14:paraId="558A2E5F" w14:textId="77777777" w:rsidR="001B360A" w:rsidRPr="002B09B1" w:rsidRDefault="00086206" w:rsidP="001B360A">
            <w:pPr>
              <w:spacing w:after="0"/>
              <w:ind w:left="-108"/>
              <w:rPr>
                <w:sz w:val="20"/>
                <w:szCs w:val="20"/>
              </w:rPr>
            </w:pPr>
            <w:r w:rsidRPr="002B09B1">
              <w:rPr>
                <w:sz w:val="20"/>
                <w:szCs w:val="20"/>
              </w:rPr>
              <w:t>If you were to ask me,</w:t>
            </w:r>
          </w:p>
          <w:p w14:paraId="5124C2F3" w14:textId="77777777" w:rsidR="001B360A" w:rsidRPr="002B09B1" w:rsidRDefault="00086206" w:rsidP="001B360A">
            <w:pPr>
              <w:spacing w:after="0"/>
              <w:ind w:left="-108"/>
              <w:rPr>
                <w:sz w:val="20"/>
                <w:szCs w:val="20"/>
              </w:rPr>
            </w:pPr>
            <w:r w:rsidRPr="002B09B1">
              <w:rPr>
                <w:sz w:val="20"/>
                <w:szCs w:val="20"/>
              </w:rPr>
              <w:t>What is the most important thing in the world?</w:t>
            </w:r>
          </w:p>
          <w:p w14:paraId="6D13144F" w14:textId="77777777" w:rsidR="001B360A" w:rsidRPr="002B09B1" w:rsidRDefault="00086206" w:rsidP="001B360A">
            <w:pPr>
              <w:spacing w:after="0"/>
              <w:ind w:left="-108"/>
              <w:rPr>
                <w:sz w:val="20"/>
                <w:szCs w:val="20"/>
              </w:rPr>
            </w:pPr>
            <w:r w:rsidRPr="002B09B1">
              <w:rPr>
                <w:sz w:val="20"/>
                <w:szCs w:val="20"/>
              </w:rPr>
              <w:t>I will tell you,</w:t>
            </w:r>
          </w:p>
          <w:p w14:paraId="5D56011A" w14:textId="65363EC6" w:rsidR="00086206" w:rsidRPr="002B09B1" w:rsidRDefault="00086206" w:rsidP="001B360A">
            <w:pPr>
              <w:spacing w:after="0"/>
              <w:ind w:left="-108"/>
              <w:rPr>
                <w:sz w:val="20"/>
                <w:szCs w:val="20"/>
                <w:lang w:eastAsia="en-GB"/>
              </w:rPr>
            </w:pPr>
            <w:r w:rsidRPr="002B09B1">
              <w:rPr>
                <w:sz w:val="20"/>
                <w:szCs w:val="20"/>
              </w:rPr>
              <w:t>It is people, it is people, it is people</w:t>
            </w:r>
          </w:p>
        </w:tc>
      </w:tr>
    </w:tbl>
    <w:p w14:paraId="68E4734C" w14:textId="1E84D1CD" w:rsidR="00F12474" w:rsidRPr="002B09B1" w:rsidRDefault="00086206" w:rsidP="0080061F">
      <w:pPr>
        <w:pStyle w:val="subtext"/>
        <w:rPr>
          <w:b w:val="0"/>
          <w:bCs w:val="0"/>
          <w:color w:val="121F6B"/>
          <w:szCs w:val="20"/>
        </w:rPr>
      </w:pPr>
      <w:r w:rsidRPr="002B09B1">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33DA7"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2B09B1">
        <w:rPr>
          <w:b w:val="0"/>
          <w:bCs w:val="0"/>
        </w:rPr>
        <w:t>*</w:t>
      </w:r>
      <w:r w:rsidR="0080061F" w:rsidRPr="002B09B1">
        <w:rPr>
          <w:b w:val="0"/>
          <w:bCs w:val="0"/>
        </w:rPr>
        <w:tab/>
      </w:r>
      <w:r w:rsidR="0080061F" w:rsidRPr="002B09B1">
        <w:rPr>
          <w:b w:val="0"/>
          <w:bCs w:val="0"/>
          <w:lang w:val="en"/>
        </w:rPr>
        <w:t>We would like to acknowledge Te Rūnanga Nui o Te Aupōuri Trust for their permission to use this whakataukī</w:t>
      </w:r>
      <w:r w:rsidR="0080061F" w:rsidRPr="002B09B1">
        <w:rPr>
          <w:b w:val="0"/>
          <w:bCs w:val="0"/>
          <w:color w:val="121F6B"/>
          <w:szCs w:val="20"/>
        </w:rPr>
        <w:t xml:space="preserve"> </w:t>
      </w:r>
    </w:p>
    <w:p w14:paraId="26DA5AC8" w14:textId="77777777" w:rsidR="0080061F" w:rsidRPr="002B09B1" w:rsidRDefault="0080061F">
      <w:pPr>
        <w:spacing w:after="0" w:line="240" w:lineRule="auto"/>
        <w:rPr>
          <w:color w:val="121F6B"/>
          <w:sz w:val="16"/>
          <w:szCs w:val="20"/>
        </w:rPr>
        <w:sectPr w:rsidR="0080061F" w:rsidRPr="002B09B1" w:rsidSect="00F071B6">
          <w:headerReference w:type="even" r:id="rId14"/>
          <w:headerReference w:type="default" r:id="rId15"/>
          <w:footerReference w:type="default" r:id="rId16"/>
          <w:pgSz w:w="11906" w:h="16838"/>
          <w:pgMar w:top="1440" w:right="1440" w:bottom="851" w:left="1440" w:header="454" w:footer="312" w:gutter="0"/>
          <w:cols w:space="708"/>
          <w:titlePg/>
          <w:docGrid w:linePitch="360"/>
        </w:sectPr>
      </w:pPr>
    </w:p>
    <w:p w14:paraId="199F9EA6" w14:textId="77777777" w:rsidR="0080061F" w:rsidRPr="002B09B1" w:rsidRDefault="0080061F" w:rsidP="0080061F">
      <w:pPr>
        <w:pStyle w:val="Heading2"/>
      </w:pPr>
      <w:r w:rsidRPr="002B09B1">
        <w:lastRenderedPageBreak/>
        <w:t>Position detail</w:t>
      </w:r>
    </w:p>
    <w:p w14:paraId="1B961415" w14:textId="77777777" w:rsidR="0080061F" w:rsidRPr="002B09B1" w:rsidRDefault="0080061F" w:rsidP="0080061F">
      <w:pPr>
        <w:pStyle w:val="Heading3"/>
      </w:pPr>
      <w:r w:rsidRPr="002B09B1">
        <w:t>Overview of position</w:t>
      </w:r>
    </w:p>
    <w:p w14:paraId="43051D5E" w14:textId="7196FC8B" w:rsidR="00454B0F" w:rsidRPr="002B09B1" w:rsidRDefault="4DE15D1A" w:rsidP="00454B0F">
      <w:pPr>
        <w:pStyle w:val="paragraph"/>
        <w:spacing w:after="0"/>
        <w:rPr>
          <w:rStyle w:val="normaltextrun"/>
          <w:rFonts w:ascii="Verdana" w:hAnsi="Verdana"/>
          <w:sz w:val="20"/>
          <w:szCs w:val="20"/>
          <w:lang w:val="en-GB"/>
        </w:rPr>
      </w:pPr>
      <w:r w:rsidRPr="002B09B1">
        <w:rPr>
          <w:rStyle w:val="normaltextrun"/>
          <w:rFonts w:ascii="Verdana" w:hAnsi="Verdana"/>
          <w:sz w:val="20"/>
          <w:szCs w:val="20"/>
        </w:rPr>
        <w:t xml:space="preserve">The </w:t>
      </w:r>
      <w:r w:rsidR="13980624" w:rsidRPr="002B09B1">
        <w:rPr>
          <w:rStyle w:val="normaltextrun"/>
          <w:rFonts w:ascii="Verdana" w:hAnsi="Verdana"/>
          <w:sz w:val="20"/>
          <w:szCs w:val="20"/>
        </w:rPr>
        <w:t>F</w:t>
      </w:r>
      <w:r w:rsidRPr="002B09B1">
        <w:rPr>
          <w:rStyle w:val="normaltextrun"/>
          <w:rFonts w:ascii="Verdana" w:hAnsi="Verdana"/>
          <w:sz w:val="20"/>
          <w:szCs w:val="20"/>
        </w:rPr>
        <w:t xml:space="preserve">acilities Management </w:t>
      </w:r>
      <w:r w:rsidR="1760DA26" w:rsidRPr="002B09B1">
        <w:rPr>
          <w:rStyle w:val="normaltextrun"/>
          <w:rFonts w:ascii="Verdana" w:hAnsi="Verdana"/>
          <w:sz w:val="20"/>
          <w:szCs w:val="20"/>
        </w:rPr>
        <w:t xml:space="preserve">Lead </w:t>
      </w:r>
      <w:r w:rsidRPr="002B09B1">
        <w:rPr>
          <w:rStyle w:val="normaltextrun"/>
          <w:rFonts w:ascii="Verdana" w:hAnsi="Verdana"/>
          <w:sz w:val="20"/>
          <w:szCs w:val="20"/>
        </w:rPr>
        <w:t xml:space="preserve">oversees the day-to-day operations of the facilities management team, ensuring the efficient and effective delivery of services. This position involves managing team members, coordinating maintenance activities, and implementing strategies to optimise facility performance and meet organisational objectives across all of the Ministry’s (MSD) sites nationwide. </w:t>
      </w:r>
      <w:r w:rsidRPr="002B09B1">
        <w:rPr>
          <w:rStyle w:val="normaltextrun"/>
          <w:rFonts w:ascii="Verdana" w:hAnsi="Verdana"/>
          <w:sz w:val="20"/>
          <w:szCs w:val="20"/>
          <w:lang w:val="en-GB"/>
        </w:rPr>
        <w:t>The team will ensure sites and assets are available to support MSD service delivery and are performing at optimal levels and operating costs.</w:t>
      </w:r>
    </w:p>
    <w:p w14:paraId="364483E4" w14:textId="09D0CD72" w:rsidR="00454B0F" w:rsidRPr="002B09B1" w:rsidRDefault="4DE15D1A" w:rsidP="23C4FAC8">
      <w:pPr>
        <w:pStyle w:val="paragraph"/>
        <w:spacing w:before="0" w:beforeAutospacing="0" w:after="0" w:afterAutospacing="0"/>
        <w:rPr>
          <w:rStyle w:val="normaltextrun"/>
          <w:rFonts w:ascii="Verdana" w:hAnsi="Verdana"/>
          <w:sz w:val="20"/>
          <w:szCs w:val="20"/>
          <w:lang w:val="en-GB"/>
        </w:rPr>
      </w:pPr>
      <w:r w:rsidRPr="002B09B1">
        <w:rPr>
          <w:rStyle w:val="normaltextrun"/>
          <w:rFonts w:ascii="Verdana" w:hAnsi="Verdana"/>
          <w:sz w:val="20"/>
          <w:szCs w:val="20"/>
          <w:lang w:val="en-GB"/>
        </w:rPr>
        <w:t>The Facilities Management</w:t>
      </w:r>
      <w:r w:rsidR="398F8C83" w:rsidRPr="002B09B1">
        <w:rPr>
          <w:rStyle w:val="normaltextrun"/>
          <w:rFonts w:ascii="Verdana" w:hAnsi="Verdana"/>
          <w:sz w:val="20"/>
          <w:szCs w:val="20"/>
          <w:lang w:val="en-GB"/>
        </w:rPr>
        <w:t xml:space="preserve"> Lead</w:t>
      </w:r>
      <w:r w:rsidRPr="002B09B1">
        <w:rPr>
          <w:rStyle w:val="normaltextrun"/>
          <w:rFonts w:ascii="Verdana" w:hAnsi="Verdana"/>
          <w:sz w:val="20"/>
          <w:szCs w:val="20"/>
          <w:lang w:val="en-GB"/>
        </w:rPr>
        <w:t xml:space="preserve"> will champion the development of MSD’s facilities management capability and capacity to deliver cohesive outcomes and ensure supplier engagement and performance delivers to services standards required.</w:t>
      </w:r>
    </w:p>
    <w:p w14:paraId="033A5178" w14:textId="77777777" w:rsidR="00454B0F" w:rsidRPr="002B09B1" w:rsidRDefault="00454B0F" w:rsidP="00454B0F">
      <w:pPr>
        <w:pStyle w:val="paragraph"/>
        <w:spacing w:before="0" w:beforeAutospacing="0" w:after="0" w:afterAutospacing="0"/>
        <w:rPr>
          <w:rStyle w:val="normaltextrun"/>
          <w:rFonts w:ascii="Verdana" w:hAnsi="Verdana"/>
          <w:sz w:val="20"/>
          <w:szCs w:val="20"/>
          <w:lang w:val="en-GB"/>
        </w:rPr>
      </w:pPr>
    </w:p>
    <w:p w14:paraId="7D8490CD" w14:textId="77777777" w:rsidR="00454B0F" w:rsidRPr="002B09B1" w:rsidRDefault="00454B0F" w:rsidP="00454B0F">
      <w:pPr>
        <w:pStyle w:val="paragraph"/>
        <w:keepNext/>
        <w:spacing w:before="0" w:beforeAutospacing="0" w:after="0" w:afterAutospacing="0"/>
        <w:rPr>
          <w:rStyle w:val="normaltextrun"/>
          <w:rFonts w:ascii="Verdana" w:hAnsi="Verdana"/>
          <w:sz w:val="20"/>
          <w:szCs w:val="20"/>
          <w:lang w:val="en-GB"/>
        </w:rPr>
      </w:pPr>
      <w:r w:rsidRPr="002B09B1">
        <w:rPr>
          <w:rStyle w:val="normaltextrun"/>
          <w:rFonts w:ascii="Verdana" w:hAnsi="Verdana"/>
          <w:sz w:val="20"/>
          <w:szCs w:val="20"/>
          <w:lang w:val="en-GB"/>
        </w:rPr>
        <w:t>This position provides operational management to the team and ensure they deliver high-quality advice and support relating to facilities management.</w:t>
      </w:r>
    </w:p>
    <w:p w14:paraId="2EC18287" w14:textId="77777777" w:rsidR="0080061F" w:rsidRPr="002B09B1" w:rsidRDefault="0080061F" w:rsidP="0080061F">
      <w:pPr>
        <w:pStyle w:val="Heading3"/>
      </w:pPr>
      <w:r w:rsidRPr="002B09B1">
        <w:t>Location</w:t>
      </w:r>
    </w:p>
    <w:p w14:paraId="50B953AD" w14:textId="7D7F7898" w:rsidR="0080061F" w:rsidRPr="002B09B1" w:rsidRDefault="00454B0F" w:rsidP="0080061F">
      <w:r w:rsidRPr="002B09B1">
        <w:t>National Office</w:t>
      </w:r>
    </w:p>
    <w:p w14:paraId="70CBFD7E" w14:textId="77777777" w:rsidR="0080061F" w:rsidRPr="002B09B1" w:rsidRDefault="0080061F" w:rsidP="0080061F">
      <w:pPr>
        <w:pStyle w:val="Heading3"/>
      </w:pPr>
      <w:r w:rsidRPr="002B09B1">
        <w:t>Reports to</w:t>
      </w:r>
    </w:p>
    <w:p w14:paraId="3BD35AB1" w14:textId="43326DDA" w:rsidR="0080061F" w:rsidRPr="002B09B1" w:rsidRDefault="00454B0F" w:rsidP="0080061F">
      <w:pPr>
        <w:spacing w:after="0" w:line="240" w:lineRule="auto"/>
      </w:pPr>
      <w:r w:rsidRPr="002B09B1">
        <w:t xml:space="preserve">National </w:t>
      </w:r>
      <w:r w:rsidR="008E3B31" w:rsidRPr="002B09B1">
        <w:t>Manager, Facilities Management</w:t>
      </w:r>
    </w:p>
    <w:p w14:paraId="364B1823" w14:textId="77777777" w:rsidR="0080061F" w:rsidRPr="002B09B1" w:rsidRDefault="0080061F" w:rsidP="0055724C">
      <w:pPr>
        <w:pStyle w:val="Heading2"/>
        <w:spacing w:before="360"/>
      </w:pPr>
      <w:r w:rsidRPr="002B09B1">
        <w:t>Key responsibilities</w:t>
      </w:r>
    </w:p>
    <w:p w14:paraId="70B0C77A" w14:textId="437BEB6C" w:rsidR="0080061F" w:rsidRPr="002B09B1" w:rsidRDefault="00454B0F" w:rsidP="0080061F">
      <w:pPr>
        <w:pStyle w:val="Heading3"/>
      </w:pPr>
      <w:r w:rsidRPr="002B09B1">
        <w:t>Facilities Management Strategy</w:t>
      </w:r>
    </w:p>
    <w:p w14:paraId="4C61D6C5" w14:textId="470CEB7F" w:rsidR="00454B0F" w:rsidRPr="002B09B1" w:rsidRDefault="00454B0F" w:rsidP="00454B0F">
      <w:pPr>
        <w:pStyle w:val="paragraph"/>
        <w:numPr>
          <w:ilvl w:val="0"/>
          <w:numId w:val="14"/>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Develop a Facilities Management Strategy that ensures MSD practices meets current and future requirements.</w:t>
      </w:r>
    </w:p>
    <w:p w14:paraId="6079287E" w14:textId="5253B084" w:rsidR="00454B0F" w:rsidRPr="002B09B1" w:rsidRDefault="00454B0F" w:rsidP="00454B0F">
      <w:pPr>
        <w:pStyle w:val="paragraph"/>
        <w:numPr>
          <w:ilvl w:val="0"/>
          <w:numId w:val="14"/>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Provide technical oversight across MSD’s property portfolio and Workplace Functional areas to ensure quality and consistency of Facilities Management Practice</w:t>
      </w:r>
    </w:p>
    <w:p w14:paraId="23135D51" w14:textId="653D2472" w:rsidR="00454B0F" w:rsidRPr="002B09B1" w:rsidRDefault="00454B0F" w:rsidP="00454B0F">
      <w:pPr>
        <w:pStyle w:val="paragraph"/>
        <w:numPr>
          <w:ilvl w:val="0"/>
          <w:numId w:val="14"/>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Provide Facilities Management specific advice to Senior Leaders in the group and across MSD.</w:t>
      </w:r>
    </w:p>
    <w:p w14:paraId="38EFA359" w14:textId="77777777" w:rsidR="00454B0F" w:rsidRPr="002B09B1" w:rsidRDefault="00454B0F" w:rsidP="00454B0F">
      <w:pPr>
        <w:pStyle w:val="paragraph"/>
        <w:numPr>
          <w:ilvl w:val="0"/>
          <w:numId w:val="14"/>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Champion Facilities Management practices, ensuring long-term retention of skills and intellectual property, facilitating a culture of knowledge sharing.</w:t>
      </w:r>
    </w:p>
    <w:p w14:paraId="7AE2E7DF" w14:textId="5705D615" w:rsidR="00454B0F" w:rsidRPr="002B09B1" w:rsidRDefault="00454B0F" w:rsidP="00454B0F">
      <w:pPr>
        <w:pStyle w:val="Heading3"/>
      </w:pPr>
      <w:r w:rsidRPr="002B09B1">
        <w:t>Facilities Management Leadership</w:t>
      </w:r>
    </w:p>
    <w:p w14:paraId="23918F48" w14:textId="77777777" w:rsidR="00454B0F" w:rsidRPr="002B09B1" w:rsidRDefault="00454B0F" w:rsidP="00454B0F">
      <w:pPr>
        <w:pStyle w:val="paragraph"/>
        <w:numPr>
          <w:ilvl w:val="0"/>
          <w:numId w:val="15"/>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Manage the delivery of client focused facilities management services through the combination of effective team, partner and supplier performance to ensure sites and assets are fit for purpose and operating optimally.</w:t>
      </w:r>
    </w:p>
    <w:p w14:paraId="223279C6" w14:textId="46124949" w:rsidR="00454B0F" w:rsidRPr="002B09B1" w:rsidRDefault="00454B0F" w:rsidP="00454B0F">
      <w:pPr>
        <w:pStyle w:val="paragraph"/>
        <w:numPr>
          <w:ilvl w:val="0"/>
          <w:numId w:val="15"/>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 xml:space="preserve">Ensure there is reliable and timely performance information on sites as well as asset performance and there </w:t>
      </w:r>
      <w:proofErr w:type="gramStart"/>
      <w:r w:rsidRPr="002B09B1">
        <w:rPr>
          <w:rStyle w:val="normaltextrun"/>
          <w:rFonts w:ascii="Verdana" w:hAnsi="Verdana"/>
          <w:sz w:val="20"/>
          <w:szCs w:val="20"/>
          <w:lang w:val="en-US"/>
        </w:rPr>
        <w:t>is</w:t>
      </w:r>
      <w:proofErr w:type="gramEnd"/>
      <w:r w:rsidRPr="002B09B1">
        <w:rPr>
          <w:rStyle w:val="normaltextrun"/>
          <w:rFonts w:ascii="Verdana" w:hAnsi="Verdana"/>
          <w:sz w:val="20"/>
          <w:szCs w:val="20"/>
          <w:lang w:val="en-US"/>
        </w:rPr>
        <w:t xml:space="preserve"> effective escalation systems for service or safety risks and failures.</w:t>
      </w:r>
    </w:p>
    <w:p w14:paraId="057678C0" w14:textId="77777777" w:rsidR="00454B0F" w:rsidRPr="002B09B1" w:rsidRDefault="00454B0F" w:rsidP="00454B0F">
      <w:pPr>
        <w:pStyle w:val="paragraph"/>
        <w:numPr>
          <w:ilvl w:val="0"/>
          <w:numId w:val="15"/>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Lead the deployment of strategy, core practice standards, processes, and procedures to support successful Workplace facilities management across the property portfolio.</w:t>
      </w:r>
    </w:p>
    <w:p w14:paraId="2D030CBB" w14:textId="77777777" w:rsidR="00454B0F" w:rsidRPr="002B09B1" w:rsidRDefault="00454B0F" w:rsidP="00454B0F">
      <w:pPr>
        <w:pStyle w:val="paragraph"/>
        <w:numPr>
          <w:ilvl w:val="0"/>
          <w:numId w:val="15"/>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Ensure that our work practices and that of our partners and suppliers keep our people, our partners and our customers safe and compliant with relevant industry and safety regulations.</w:t>
      </w:r>
    </w:p>
    <w:p w14:paraId="4C88F047" w14:textId="3F20C8F2" w:rsidR="00454B0F" w:rsidRPr="002B09B1" w:rsidRDefault="00454B0F" w:rsidP="00454B0F">
      <w:pPr>
        <w:pStyle w:val="Heading3"/>
      </w:pPr>
      <w:r w:rsidRPr="002B09B1">
        <w:lastRenderedPageBreak/>
        <w:t>Stakeholder and Relationship Management</w:t>
      </w:r>
    </w:p>
    <w:p w14:paraId="03E80B0E" w14:textId="1AE44A6F"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Build and maintain effective working relationships with key external and internal stakeholders and ensure the provision of accurate, timely, and relevant information on Facilities Management services.</w:t>
      </w:r>
    </w:p>
    <w:p w14:paraId="77FCD0E1" w14:textId="43084117"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 xml:space="preserve">Ensure we have great internal and external partnerships and facilities service supply contracts with clear performance standards. </w:t>
      </w:r>
    </w:p>
    <w:p w14:paraId="38E63BCE" w14:textId="77777777"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Ensure facilities supply contracts are current, meet MSD’s evolving needs and follow good commercial and government procurement and property practice.</w:t>
      </w:r>
    </w:p>
    <w:p w14:paraId="73910F3F" w14:textId="2EB5F51C"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Demonstrate credibility and integrity in all working relationships based on mutual professional respect and ethics and ensure MSD values underpins your relationships across the business and with clients.</w:t>
      </w:r>
    </w:p>
    <w:p w14:paraId="1F02D3AF" w14:textId="15890047"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 xml:space="preserve">Engage and collaborate with other Workplace and MSD Managers and teams, to ensure consistent levels of service quality and </w:t>
      </w:r>
      <w:proofErr w:type="spellStart"/>
      <w:r w:rsidRPr="002B09B1">
        <w:rPr>
          <w:rStyle w:val="normaltextrun"/>
          <w:rFonts w:ascii="Verdana" w:hAnsi="Verdana"/>
          <w:sz w:val="20"/>
          <w:szCs w:val="20"/>
          <w:lang w:val="en-US"/>
        </w:rPr>
        <w:t>maximising</w:t>
      </w:r>
      <w:proofErr w:type="spellEnd"/>
      <w:r w:rsidRPr="002B09B1">
        <w:rPr>
          <w:rStyle w:val="normaltextrun"/>
          <w:rFonts w:ascii="Verdana" w:hAnsi="Verdana"/>
          <w:sz w:val="20"/>
          <w:szCs w:val="20"/>
          <w:lang w:val="en-US"/>
        </w:rPr>
        <w:t xml:space="preserve"> the benefits of continuous improvement initiatives.</w:t>
      </w:r>
    </w:p>
    <w:p w14:paraId="176A966F" w14:textId="26ECA2C5" w:rsidR="00454B0F" w:rsidRPr="002B09B1" w:rsidRDefault="00454B0F" w:rsidP="00454B0F">
      <w:pPr>
        <w:pStyle w:val="paragraph"/>
        <w:numPr>
          <w:ilvl w:val="0"/>
          <w:numId w:val="16"/>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Demonstrate good stewardship in the way you engage with stakeholders and interest groups building their trust and confidence in MSD.</w:t>
      </w:r>
    </w:p>
    <w:p w14:paraId="3F3AAADE" w14:textId="048BFE6E" w:rsidR="00454B0F" w:rsidRPr="002B09B1" w:rsidRDefault="00454B0F" w:rsidP="00454B0F">
      <w:pPr>
        <w:pStyle w:val="Heading3"/>
      </w:pPr>
      <w:r w:rsidRPr="002B09B1">
        <w:t>Risk Management</w:t>
      </w:r>
    </w:p>
    <w:p w14:paraId="7FC0FE85" w14:textId="48B7AC8D" w:rsidR="00454B0F" w:rsidRPr="002B09B1" w:rsidRDefault="00454B0F" w:rsidP="00454B0F">
      <w:pPr>
        <w:pStyle w:val="paragraph"/>
        <w:numPr>
          <w:ilvl w:val="0"/>
          <w:numId w:val="17"/>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Develop strategies to manage issues / risks as they arise and plan for risk areas that are inherent in what we do and the service we deliver.</w:t>
      </w:r>
    </w:p>
    <w:p w14:paraId="29F1302D" w14:textId="49636A8C" w:rsidR="00454B0F" w:rsidRPr="002B09B1" w:rsidRDefault="00454B0F" w:rsidP="00454B0F">
      <w:pPr>
        <w:pStyle w:val="paragraph"/>
        <w:numPr>
          <w:ilvl w:val="0"/>
          <w:numId w:val="17"/>
        </w:numPr>
        <w:spacing w:before="120" w:beforeAutospacing="0" w:after="120" w:afterAutospacing="0"/>
        <w:ind w:left="357" w:hanging="357"/>
        <w:rPr>
          <w:rStyle w:val="normaltextrun"/>
          <w:rFonts w:ascii="Verdana" w:hAnsi="Verdana"/>
          <w:sz w:val="20"/>
          <w:szCs w:val="20"/>
          <w:lang w:val="en-US"/>
        </w:rPr>
      </w:pPr>
      <w:proofErr w:type="gramStart"/>
      <w:r w:rsidRPr="002B09B1">
        <w:rPr>
          <w:rStyle w:val="normaltextrun"/>
          <w:rFonts w:ascii="Verdana" w:hAnsi="Verdana"/>
          <w:sz w:val="20"/>
          <w:szCs w:val="20"/>
          <w:lang w:val="en-US"/>
        </w:rPr>
        <w:t>Have an understanding of</w:t>
      </w:r>
      <w:proofErr w:type="gramEnd"/>
      <w:r w:rsidRPr="002B09B1">
        <w:rPr>
          <w:rStyle w:val="normaltextrun"/>
          <w:rFonts w:ascii="Verdana" w:hAnsi="Verdana"/>
          <w:sz w:val="20"/>
          <w:szCs w:val="20"/>
          <w:lang w:val="en-US"/>
        </w:rPr>
        <w:t xml:space="preserve"> the organisation’s risk management approach and apply this when assessing, elevating and mitigating risks / issues.</w:t>
      </w:r>
    </w:p>
    <w:p w14:paraId="24D1EB91" w14:textId="05FB6816" w:rsidR="00454B0F" w:rsidRPr="002B09B1" w:rsidRDefault="00454B0F" w:rsidP="00454B0F">
      <w:pPr>
        <w:pStyle w:val="paragraph"/>
        <w:numPr>
          <w:ilvl w:val="0"/>
          <w:numId w:val="17"/>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Identify risks, providing advice on actual or potential risks and impacts in a timely and reliable manner, directing problem solving, risk mitigation and issue resolution as required.</w:t>
      </w:r>
    </w:p>
    <w:p w14:paraId="603C2E16" w14:textId="584FA164" w:rsidR="00454B0F" w:rsidRPr="002B09B1" w:rsidRDefault="00454B0F" w:rsidP="00454B0F">
      <w:pPr>
        <w:pStyle w:val="paragraph"/>
        <w:numPr>
          <w:ilvl w:val="0"/>
          <w:numId w:val="17"/>
        </w:numPr>
        <w:spacing w:before="120" w:beforeAutospacing="0" w:after="120" w:afterAutospacing="0"/>
        <w:ind w:left="357" w:hanging="357"/>
        <w:rPr>
          <w:rFonts w:ascii="Verdana" w:hAnsi="Verdana"/>
          <w:sz w:val="20"/>
          <w:szCs w:val="20"/>
          <w:lang w:val="en-US"/>
        </w:rPr>
      </w:pPr>
      <w:r w:rsidRPr="002B09B1">
        <w:rPr>
          <w:rStyle w:val="normaltextrun"/>
          <w:rFonts w:ascii="Verdana" w:hAnsi="Verdana"/>
          <w:sz w:val="20"/>
          <w:szCs w:val="20"/>
          <w:lang w:val="en-US"/>
        </w:rPr>
        <w:t>Ensure relevant senior managers and decision makers are aware of risks and issues in a timely manner utilising a ‘no surprises’ approach.</w:t>
      </w:r>
    </w:p>
    <w:p w14:paraId="76482F9B" w14:textId="6082819D" w:rsidR="00454B0F" w:rsidRPr="002B09B1" w:rsidRDefault="00454B0F" w:rsidP="00454B0F">
      <w:pPr>
        <w:pStyle w:val="Heading3"/>
      </w:pPr>
      <w:r w:rsidRPr="002B09B1">
        <w:t>People Leadership</w:t>
      </w:r>
    </w:p>
    <w:p w14:paraId="63E9F12E" w14:textId="159BD65D"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Provide staff with clear leadership and direction which supports the MSD Workplace operational plans and strategic direction for Facilities Management.</w:t>
      </w:r>
    </w:p>
    <w:p w14:paraId="20D66208" w14:textId="167B5D38"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Establish clear accountabilities and expectations of behaviour and performance within the team, encouraging and rewarding innovation and celebrating success.</w:t>
      </w:r>
    </w:p>
    <w:p w14:paraId="5B7B8B18" w14:textId="0721018C"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Ensure there is sufficient capacity and capability to deliver facilities management services to meet daily service demand, including workforce and workflows</w:t>
      </w:r>
      <w:r w:rsidR="008E3B31" w:rsidRPr="002B09B1">
        <w:rPr>
          <w:rStyle w:val="normaltextrun"/>
          <w:rFonts w:ascii="Verdana" w:hAnsi="Verdana"/>
          <w:sz w:val="20"/>
          <w:szCs w:val="20"/>
          <w:lang w:val="en-US"/>
        </w:rPr>
        <w:t>.</w:t>
      </w:r>
    </w:p>
    <w:p w14:paraId="2D940EC8" w14:textId="18450DE3"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Lead people management activities for your team including recruitment, induction, and management of performance issues</w:t>
      </w:r>
      <w:r w:rsidR="008E3B31" w:rsidRPr="002B09B1">
        <w:rPr>
          <w:rStyle w:val="normaltextrun"/>
          <w:rFonts w:ascii="Verdana" w:hAnsi="Verdana"/>
          <w:sz w:val="20"/>
          <w:szCs w:val="20"/>
          <w:lang w:val="en-US"/>
        </w:rPr>
        <w:t>.</w:t>
      </w:r>
    </w:p>
    <w:p w14:paraId="2407DA30" w14:textId="2C326F85"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Lead and support initiatives to increase responsiveness to Māori and actively work to include Te Ao Māori into daily ways of working, your team culture and our service culture</w:t>
      </w:r>
      <w:r w:rsidR="008E3B31" w:rsidRPr="002B09B1">
        <w:rPr>
          <w:rStyle w:val="normaltextrun"/>
          <w:rFonts w:ascii="Verdana" w:hAnsi="Verdana"/>
          <w:sz w:val="20"/>
          <w:szCs w:val="20"/>
          <w:lang w:val="en-US"/>
        </w:rPr>
        <w:t>.</w:t>
      </w:r>
    </w:p>
    <w:p w14:paraId="5C4A1A82" w14:textId="25ED01AF"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 xml:space="preserve">Your inclusive leadership style will promote diversity and inclusion, using diverse perspectives to enhance decision making and lead a people </w:t>
      </w:r>
      <w:proofErr w:type="spellStart"/>
      <w:r w:rsidRPr="002B09B1">
        <w:rPr>
          <w:rStyle w:val="normaltextrun"/>
          <w:rFonts w:ascii="Verdana" w:hAnsi="Verdana"/>
          <w:sz w:val="20"/>
          <w:szCs w:val="20"/>
          <w:lang w:val="en-US"/>
        </w:rPr>
        <w:t>centred</w:t>
      </w:r>
      <w:proofErr w:type="spellEnd"/>
      <w:r w:rsidRPr="002B09B1">
        <w:rPr>
          <w:rStyle w:val="normaltextrun"/>
          <w:rFonts w:ascii="Verdana" w:hAnsi="Verdana"/>
          <w:sz w:val="20"/>
          <w:szCs w:val="20"/>
          <w:lang w:val="en-US"/>
        </w:rPr>
        <w:t xml:space="preserve"> culture</w:t>
      </w:r>
      <w:r w:rsidR="008E3B31" w:rsidRPr="002B09B1">
        <w:rPr>
          <w:rStyle w:val="normaltextrun"/>
          <w:rFonts w:ascii="Verdana" w:hAnsi="Verdana"/>
          <w:sz w:val="20"/>
          <w:szCs w:val="20"/>
          <w:lang w:val="en-US"/>
        </w:rPr>
        <w:t>.</w:t>
      </w:r>
    </w:p>
    <w:p w14:paraId="6E549DE7" w14:textId="2BF9675D" w:rsidR="00454B0F" w:rsidRPr="002B09B1" w:rsidRDefault="00454B0F" w:rsidP="00454B0F">
      <w:pPr>
        <w:pStyle w:val="paragraph"/>
        <w:numPr>
          <w:ilvl w:val="0"/>
          <w:numId w:val="18"/>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Model and lead by example the MSD values and our people centric culture. Your team will incorporate the values in their everyday ways of working, understanding that how they do things and how they behave is just as important as what they deliver.</w:t>
      </w:r>
    </w:p>
    <w:p w14:paraId="7690CCFF" w14:textId="77777777" w:rsidR="002B09B1" w:rsidRDefault="002B09B1">
      <w:pPr>
        <w:spacing w:after="0" w:line="240" w:lineRule="auto"/>
        <w:rPr>
          <w:rFonts w:eastAsia="Times New Roman"/>
          <w:b/>
          <w:bCs/>
          <w:iCs/>
          <w:color w:val="000000" w:themeColor="text1"/>
          <w:sz w:val="28"/>
          <w:szCs w:val="28"/>
          <w:lang w:eastAsia="en-GB"/>
        </w:rPr>
      </w:pPr>
      <w:r>
        <w:br w:type="page"/>
      </w:r>
    </w:p>
    <w:p w14:paraId="68C809B0" w14:textId="3167CF84" w:rsidR="0080061F" w:rsidRPr="002B09B1" w:rsidRDefault="0080061F" w:rsidP="0055724C">
      <w:pPr>
        <w:pStyle w:val="Heading2"/>
        <w:spacing w:before="360"/>
      </w:pPr>
      <w:r w:rsidRPr="002B09B1">
        <w:lastRenderedPageBreak/>
        <w:t xml:space="preserve">Embedding </w:t>
      </w:r>
      <w:r w:rsidR="00E22E32" w:rsidRPr="002B09B1">
        <w:t>t</w:t>
      </w:r>
      <w:r w:rsidRPr="002B09B1">
        <w:t xml:space="preserve">e </w:t>
      </w:r>
      <w:r w:rsidR="00E22E32" w:rsidRPr="002B09B1">
        <w:t>a</w:t>
      </w:r>
      <w:r w:rsidRPr="002B09B1">
        <w:t xml:space="preserve">o Māori </w:t>
      </w:r>
    </w:p>
    <w:p w14:paraId="149370A4" w14:textId="77777777" w:rsidR="0080061F" w:rsidRPr="002B09B1" w:rsidRDefault="0080061F" w:rsidP="008E3B31">
      <w:pPr>
        <w:pStyle w:val="Bullet1"/>
        <w:numPr>
          <w:ilvl w:val="0"/>
          <w:numId w:val="2"/>
        </w:numPr>
        <w:tabs>
          <w:tab w:val="clear" w:pos="454"/>
        </w:tabs>
        <w:spacing w:before="120" w:line="240" w:lineRule="auto"/>
        <w:ind w:left="357" w:hanging="357"/>
      </w:pPr>
      <w:r w:rsidRPr="002B09B1">
        <w:t>Embedding and building on Te Ao Māori within their leadership role.</w:t>
      </w:r>
    </w:p>
    <w:p w14:paraId="775512ED" w14:textId="77777777" w:rsidR="0080061F" w:rsidRPr="002B09B1" w:rsidRDefault="0080061F" w:rsidP="008E3B31">
      <w:pPr>
        <w:pStyle w:val="Bullet1"/>
        <w:numPr>
          <w:ilvl w:val="0"/>
          <w:numId w:val="2"/>
        </w:numPr>
        <w:tabs>
          <w:tab w:val="clear" w:pos="454"/>
        </w:tabs>
        <w:spacing w:before="120" w:line="240" w:lineRule="auto"/>
        <w:ind w:left="357" w:hanging="357"/>
      </w:pPr>
      <w:r w:rsidRPr="002B09B1">
        <w:t>Create the conditions for Te Ao Māori and Te Tiriti o Waitangi in all decisions to ensure Te Pae Tata is delivered and embedded in your business group.</w:t>
      </w:r>
    </w:p>
    <w:p w14:paraId="458970CF" w14:textId="6BD1ED4A" w:rsidR="0080061F" w:rsidRPr="002B09B1" w:rsidRDefault="0080061F" w:rsidP="0055724C">
      <w:pPr>
        <w:pStyle w:val="Heading2"/>
        <w:spacing w:before="360"/>
      </w:pPr>
      <w:r w:rsidRPr="002B09B1">
        <w:t xml:space="preserve">Health, </w:t>
      </w:r>
      <w:r w:rsidR="00E22E32" w:rsidRPr="002B09B1">
        <w:t>s</w:t>
      </w:r>
      <w:r w:rsidRPr="002B09B1">
        <w:t xml:space="preserve">afety and </w:t>
      </w:r>
      <w:r w:rsidR="00E22E32" w:rsidRPr="002B09B1">
        <w:t>s</w:t>
      </w:r>
      <w:r w:rsidRPr="002B09B1">
        <w:t>ecurity</w:t>
      </w:r>
    </w:p>
    <w:p w14:paraId="292A701E" w14:textId="1FA6D869" w:rsidR="008E3B31" w:rsidRPr="002B09B1" w:rsidRDefault="008E3B31" w:rsidP="008E3B31">
      <w:pPr>
        <w:pStyle w:val="Bullet1"/>
        <w:numPr>
          <w:ilvl w:val="0"/>
          <w:numId w:val="2"/>
        </w:numPr>
        <w:tabs>
          <w:tab w:val="clear" w:pos="454"/>
        </w:tabs>
        <w:spacing w:before="120" w:line="240" w:lineRule="auto"/>
        <w:ind w:left="357" w:hanging="357"/>
      </w:pPr>
      <w:r w:rsidRPr="002B09B1">
        <w:t>Ensure health, safety and security across the wider operational facilities system works to effectively support the management of risks, safety is prioritized at all levels to ensure staff are protected and their wellbeing is a priority when working off site or from home.</w:t>
      </w:r>
    </w:p>
    <w:p w14:paraId="0B302B1B" w14:textId="3E5049C2" w:rsidR="0080061F" w:rsidRPr="002B09B1" w:rsidRDefault="0080061F" w:rsidP="008E3B31">
      <w:pPr>
        <w:pStyle w:val="Bullet1"/>
        <w:numPr>
          <w:ilvl w:val="0"/>
          <w:numId w:val="2"/>
        </w:numPr>
        <w:tabs>
          <w:tab w:val="clear" w:pos="454"/>
        </w:tabs>
        <w:spacing w:before="120" w:line="240" w:lineRule="auto"/>
        <w:ind w:left="357" w:hanging="357"/>
      </w:pPr>
      <w:r w:rsidRPr="002B09B1">
        <w:t>Understand and implement your manager accountabilities as outlined in the HSS Accountability Framework.</w:t>
      </w:r>
    </w:p>
    <w:p w14:paraId="51F25BA9" w14:textId="77777777" w:rsidR="0080061F" w:rsidRPr="002B09B1" w:rsidRDefault="0080061F" w:rsidP="008E3B31">
      <w:pPr>
        <w:pStyle w:val="Bullet1"/>
        <w:numPr>
          <w:ilvl w:val="0"/>
          <w:numId w:val="2"/>
        </w:numPr>
        <w:tabs>
          <w:tab w:val="clear" w:pos="454"/>
        </w:tabs>
        <w:spacing w:before="120" w:line="240" w:lineRule="auto"/>
        <w:ind w:left="357" w:hanging="357"/>
      </w:pPr>
      <w:r w:rsidRPr="002B09B1">
        <w:t>Ensure health, safety, security and wellbeing policies and procedures are understood, followed and implemented by all employees.</w:t>
      </w:r>
    </w:p>
    <w:p w14:paraId="6D3047F7" w14:textId="25B91EF5" w:rsidR="0080061F" w:rsidRPr="002B09B1" w:rsidRDefault="0080061F" w:rsidP="0055724C">
      <w:pPr>
        <w:pStyle w:val="Heading2"/>
        <w:spacing w:before="360"/>
      </w:pPr>
      <w:r w:rsidRPr="002B09B1">
        <w:t xml:space="preserve">Emergency </w:t>
      </w:r>
      <w:r w:rsidR="00E22E32" w:rsidRPr="002B09B1">
        <w:t>m</w:t>
      </w:r>
      <w:r w:rsidRPr="002B09B1">
        <w:t xml:space="preserve">anagement and </w:t>
      </w:r>
      <w:r w:rsidR="00E22E32" w:rsidRPr="002B09B1">
        <w:t>b</w:t>
      </w:r>
      <w:r w:rsidRPr="002B09B1">
        <w:t xml:space="preserve">usiness </w:t>
      </w:r>
      <w:r w:rsidR="00E22E32" w:rsidRPr="002B09B1">
        <w:t>c</w:t>
      </w:r>
      <w:r w:rsidRPr="002B09B1">
        <w:t>ontinuity</w:t>
      </w:r>
    </w:p>
    <w:p w14:paraId="4ED46900" w14:textId="351F1B68" w:rsidR="008E3B31" w:rsidRPr="002B09B1" w:rsidRDefault="008E3B31" w:rsidP="008E3B31">
      <w:pPr>
        <w:pStyle w:val="ListBullet"/>
        <w:spacing w:before="120" w:line="240" w:lineRule="auto"/>
        <w:ind w:left="357" w:hanging="357"/>
        <w:rPr>
          <w:szCs w:val="20"/>
          <w:lang w:val="en-US"/>
        </w:rPr>
      </w:pPr>
      <w:r w:rsidRPr="002B09B1">
        <w:rPr>
          <w:rStyle w:val="normaltextrun"/>
          <w:szCs w:val="20"/>
          <w:lang w:val="en-US"/>
        </w:rPr>
        <w:t>Contribute to the Regional Emergency Management and Business Continuity planning from a facilities lens, confirming management of the critical functions that satisfy legislative, regulatory, and service delivery obligations are in place during and after a disruptive event.</w:t>
      </w:r>
    </w:p>
    <w:p w14:paraId="13D77569" w14:textId="26ACD0D6" w:rsidR="0080061F" w:rsidRPr="002B09B1" w:rsidRDefault="0080061F" w:rsidP="008E3B31">
      <w:pPr>
        <w:pStyle w:val="Bullet1"/>
        <w:numPr>
          <w:ilvl w:val="0"/>
          <w:numId w:val="2"/>
        </w:numPr>
        <w:tabs>
          <w:tab w:val="clear" w:pos="454"/>
        </w:tabs>
        <w:spacing w:before="120" w:line="240" w:lineRule="auto"/>
        <w:ind w:left="357" w:hanging="357"/>
      </w:pPr>
      <w:r w:rsidRPr="002B09B1">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2B09B1" w:rsidRDefault="0080061F" w:rsidP="008E3B31">
      <w:pPr>
        <w:pStyle w:val="Bullet1"/>
        <w:numPr>
          <w:ilvl w:val="0"/>
          <w:numId w:val="2"/>
        </w:numPr>
        <w:tabs>
          <w:tab w:val="clear" w:pos="454"/>
        </w:tabs>
        <w:spacing w:before="120" w:line="240" w:lineRule="auto"/>
        <w:ind w:left="357" w:hanging="357"/>
      </w:pPr>
      <w:r w:rsidRPr="002B09B1">
        <w:t>Ensure that policies and procedures encompassing emergency management, business continuity and crisis management arrangements are understood, followed and implemented by employees.</w:t>
      </w:r>
    </w:p>
    <w:p w14:paraId="1A1B18FC" w14:textId="77777777" w:rsidR="0080061F" w:rsidRPr="002B09B1" w:rsidRDefault="0080061F" w:rsidP="0055724C">
      <w:pPr>
        <w:pStyle w:val="Heading2"/>
        <w:spacing w:before="360"/>
      </w:pPr>
      <w:r w:rsidRPr="002B09B1">
        <w:t>Know-how</w:t>
      </w:r>
    </w:p>
    <w:p w14:paraId="13D8F960" w14:textId="460FB74A"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 xml:space="preserve">Tertiary Level qualification in Facilities Management or Building Services or relevant equivalent experience. </w:t>
      </w:r>
    </w:p>
    <w:p w14:paraId="05E39399"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Extensive management level experience (5 years +) in leading the Facilities Management function in a large and distributed organisation.</w:t>
      </w:r>
    </w:p>
    <w:p w14:paraId="06A1FF25" w14:textId="63F7625B"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lang w:val="en-US"/>
        </w:rPr>
      </w:pPr>
      <w:r w:rsidRPr="002B09B1">
        <w:rPr>
          <w:rStyle w:val="normaltextrun"/>
          <w:rFonts w:ascii="Verdana" w:hAnsi="Verdana"/>
          <w:sz w:val="20"/>
          <w:szCs w:val="20"/>
          <w:lang w:val="en-US"/>
        </w:rPr>
        <w:t>Demonstrated senior experience in developing and implementing systems that continuously improve Facilities Management performance.</w:t>
      </w:r>
    </w:p>
    <w:p w14:paraId="0FC5E884"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A strong service orientation with a consulting and engaging style of delivery, builds trust and credibility.</w:t>
      </w:r>
    </w:p>
    <w:p w14:paraId="3675BAAA"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Proven people leadership skills and ability to manage a specialised and diverse team including well developed people skills to manage performance, coach and develop staff.</w:t>
      </w:r>
    </w:p>
    <w:p w14:paraId="5D86D3C3"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Demonstrated customer service commitment.</w:t>
      </w:r>
    </w:p>
    <w:p w14:paraId="1876CF09"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Strong problem-solving skills and the ability to exercise sound judgement in decision-making.</w:t>
      </w:r>
    </w:p>
    <w:p w14:paraId="20F15507"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Excellent communication skills, both verbal and written.</w:t>
      </w:r>
    </w:p>
    <w:p w14:paraId="6557AF54"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Understanding and ability to apply relevant legislation, policies, and practices.</w:t>
      </w:r>
    </w:p>
    <w:p w14:paraId="6FEE15C9"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Knowledge and experience planning and deploying business continuity management solutions.</w:t>
      </w:r>
    </w:p>
    <w:p w14:paraId="1BC6ABEB" w14:textId="77777777" w:rsidR="008E3B31" w:rsidRPr="002B09B1" w:rsidRDefault="008E3B31" w:rsidP="008E3B31">
      <w:pPr>
        <w:pStyle w:val="paragraph"/>
        <w:numPr>
          <w:ilvl w:val="0"/>
          <w:numId w:val="20"/>
        </w:numPr>
        <w:spacing w:before="120" w:beforeAutospacing="0" w:after="120" w:afterAutospacing="0"/>
        <w:ind w:left="357" w:hanging="357"/>
        <w:rPr>
          <w:rStyle w:val="normaltextrun"/>
          <w:rFonts w:ascii="Verdana" w:hAnsi="Verdana"/>
          <w:sz w:val="20"/>
          <w:szCs w:val="20"/>
        </w:rPr>
      </w:pPr>
      <w:r w:rsidRPr="002B09B1">
        <w:rPr>
          <w:rStyle w:val="normaltextrun"/>
          <w:rFonts w:ascii="Verdana" w:hAnsi="Verdana"/>
          <w:sz w:val="20"/>
          <w:szCs w:val="20"/>
          <w:lang w:val="en-US"/>
        </w:rPr>
        <w:t>Experience in a public sector context and working knowledge of New Zealand machinery of government and government procurement policy.</w:t>
      </w:r>
    </w:p>
    <w:p w14:paraId="134BA960" w14:textId="77777777" w:rsidR="0080061F" w:rsidRPr="002B09B1" w:rsidRDefault="0080061F" w:rsidP="0055724C">
      <w:pPr>
        <w:pStyle w:val="Heading2"/>
        <w:spacing w:before="360"/>
      </w:pPr>
      <w:r w:rsidRPr="002B09B1">
        <w:lastRenderedPageBreak/>
        <w:t>Attributes</w:t>
      </w:r>
    </w:p>
    <w:p w14:paraId="71B4F27F"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Respect</w:t>
      </w:r>
      <w:r w:rsidRPr="002B09B1">
        <w:t xml:space="preserve"> - At all levels including respect for colleagues, organisation, the customer and the product to maintain an appropriate work environment.</w:t>
      </w:r>
    </w:p>
    <w:p w14:paraId="45C7E740"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Collaborative</w:t>
      </w:r>
      <w:r w:rsidRPr="002B09B1">
        <w:t xml:space="preserve"> - Facilitate collaboration and communication, through tools, and behavioural norms to improve the quality and number of collaborative discussions thereby enabling efficient completion of tasks and complex problems to be solved.</w:t>
      </w:r>
    </w:p>
    <w:p w14:paraId="20FF587F" w14:textId="77777777" w:rsidR="008E3B31" w:rsidRPr="002B09B1" w:rsidRDefault="008E3B31" w:rsidP="002B09B1">
      <w:pPr>
        <w:pStyle w:val="ListParagraph"/>
        <w:numPr>
          <w:ilvl w:val="0"/>
          <w:numId w:val="22"/>
        </w:numPr>
        <w:spacing w:before="120" w:line="240" w:lineRule="auto"/>
        <w:contextualSpacing w:val="0"/>
      </w:pPr>
      <w:r w:rsidRPr="002B09B1">
        <w:rPr>
          <w:b/>
        </w:rPr>
        <w:t xml:space="preserve">Accountable </w:t>
      </w:r>
      <w:r w:rsidRPr="002B09B1">
        <w:rPr>
          <w:color w:val="121F6B"/>
        </w:rPr>
        <w:t>- D</w:t>
      </w:r>
      <w:r w:rsidRPr="002B09B1">
        <w:t>elivers on their promises and holds themselves accountable.</w:t>
      </w:r>
    </w:p>
    <w:p w14:paraId="7EF2B63B"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Strive for</w:t>
      </w:r>
      <w:r w:rsidRPr="002B09B1">
        <w:t xml:space="preserve"> </w:t>
      </w:r>
      <w:r w:rsidRPr="002B09B1">
        <w:rPr>
          <w:b/>
        </w:rPr>
        <w:t>improvement</w:t>
      </w:r>
      <w:r w:rsidRPr="002B09B1">
        <w:t xml:space="preserve"> – Ensure continuous improvements through a flexible approach including problem solving, reflection and retrospection. This also applies to taking opportunities to learn and develop skills for yourself and the team.</w:t>
      </w:r>
    </w:p>
    <w:p w14:paraId="4045FB2E"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Pride in delivering value</w:t>
      </w:r>
      <w:r w:rsidRPr="002B09B1">
        <w:t xml:space="preserve"> – Take pride in the development and delivery of work towards a shared goal that delivers value to the customer. </w:t>
      </w:r>
    </w:p>
    <w:p w14:paraId="57C1F664"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Ability to adapt to change</w:t>
      </w:r>
      <w:r w:rsidRPr="002B09B1">
        <w:t xml:space="preserve"> – Be comfortable with ambiguity, and flexible to adapting to changing demands and priorities.</w:t>
      </w:r>
    </w:p>
    <w:p w14:paraId="47163CA2" w14:textId="77777777" w:rsidR="008E3B31" w:rsidRPr="002B09B1" w:rsidRDefault="008E3B31" w:rsidP="002B09B1">
      <w:pPr>
        <w:pStyle w:val="ListParagraph"/>
        <w:numPr>
          <w:ilvl w:val="0"/>
          <w:numId w:val="22"/>
        </w:numPr>
        <w:spacing w:before="120" w:line="240" w:lineRule="auto"/>
        <w:ind w:left="357" w:hanging="357"/>
        <w:contextualSpacing w:val="0"/>
      </w:pPr>
      <w:r w:rsidRPr="002B09B1">
        <w:rPr>
          <w:b/>
        </w:rPr>
        <w:t xml:space="preserve">Approachable </w:t>
      </w:r>
      <w:r w:rsidRPr="002B09B1">
        <w:t>– Exhibit a friendly and open attitude to ensure people feel comfortable to speak, and confident that any concerns will be heard and taken seriously.</w:t>
      </w:r>
    </w:p>
    <w:p w14:paraId="3B20F8AE" w14:textId="77777777" w:rsidR="008E3B31" w:rsidRPr="002B09B1" w:rsidRDefault="008E3B31" w:rsidP="002B09B1">
      <w:pPr>
        <w:pStyle w:val="ListParagraph"/>
        <w:numPr>
          <w:ilvl w:val="0"/>
          <w:numId w:val="21"/>
        </w:numPr>
        <w:spacing w:before="120" w:line="240" w:lineRule="auto"/>
        <w:contextualSpacing w:val="0"/>
        <w:rPr>
          <w:color w:val="121F6B"/>
        </w:rPr>
      </w:pPr>
      <w:r w:rsidRPr="002B09B1">
        <w:rPr>
          <w:b/>
        </w:rPr>
        <w:t>Engaged</w:t>
      </w:r>
      <w:r w:rsidRPr="002B09B1">
        <w:t xml:space="preserve"> – Display a genuine interest in your team and their individual requirements around their support, care and development.</w:t>
      </w:r>
    </w:p>
    <w:p w14:paraId="7AF0FF47" w14:textId="77777777" w:rsidR="008E3B31" w:rsidRPr="002B09B1" w:rsidRDefault="008E3B31" w:rsidP="002B09B1">
      <w:pPr>
        <w:pStyle w:val="ListParagraph"/>
        <w:numPr>
          <w:ilvl w:val="0"/>
          <w:numId w:val="21"/>
        </w:numPr>
        <w:spacing w:before="120" w:line="240" w:lineRule="auto"/>
        <w:contextualSpacing w:val="0"/>
        <w:rPr>
          <w:color w:val="121F6B"/>
        </w:rPr>
      </w:pPr>
      <w:r w:rsidRPr="002B09B1">
        <w:rPr>
          <w:b/>
          <w:bCs/>
        </w:rPr>
        <w:t>Innovative</w:t>
      </w:r>
      <w:r w:rsidRPr="002B09B1">
        <w:t xml:space="preserve"> – Able to come up with creative solutions and inspires others to be creative.</w:t>
      </w:r>
    </w:p>
    <w:p w14:paraId="34125658" w14:textId="7FA61553" w:rsidR="0080061F" w:rsidRPr="002B09B1" w:rsidRDefault="0080061F" w:rsidP="0055724C">
      <w:pPr>
        <w:pStyle w:val="Heading2"/>
        <w:spacing w:before="360"/>
      </w:pPr>
      <w:r w:rsidRPr="002B09B1">
        <w:t xml:space="preserve">Key </w:t>
      </w:r>
      <w:r w:rsidR="00E22E32" w:rsidRPr="002B09B1">
        <w:t>r</w:t>
      </w:r>
      <w:r w:rsidRPr="002B09B1">
        <w:t xml:space="preserve">elationships </w:t>
      </w:r>
    </w:p>
    <w:p w14:paraId="3E8742DD" w14:textId="77777777" w:rsidR="0080061F" w:rsidRPr="002B09B1" w:rsidRDefault="0080061F" w:rsidP="000469A5">
      <w:pPr>
        <w:pStyle w:val="Heading3"/>
      </w:pPr>
      <w:r w:rsidRPr="002B09B1">
        <w:t>Internal</w:t>
      </w:r>
    </w:p>
    <w:p w14:paraId="3757622A" w14:textId="77777777" w:rsidR="008E3B31" w:rsidRPr="002B09B1" w:rsidRDefault="008E3B31" w:rsidP="008E3B31">
      <w:pPr>
        <w:pStyle w:val="paragraph"/>
        <w:numPr>
          <w:ilvl w:val="0"/>
          <w:numId w:val="23"/>
        </w:numPr>
        <w:spacing w:before="120" w:beforeAutospacing="0" w:after="120" w:afterAutospacing="0"/>
        <w:ind w:left="357" w:hanging="357"/>
        <w:rPr>
          <w:rStyle w:val="normaltextrun"/>
          <w:rFonts w:ascii="Verdana" w:hAnsi="Verdana" w:cs="Segoe UI"/>
          <w:sz w:val="20"/>
          <w:szCs w:val="20"/>
        </w:rPr>
      </w:pPr>
      <w:r w:rsidRPr="002B09B1">
        <w:rPr>
          <w:rStyle w:val="normaltextrun"/>
          <w:rFonts w:ascii="Verdana" w:hAnsi="Verdana" w:cs="Segoe UI"/>
          <w:sz w:val="20"/>
          <w:szCs w:val="20"/>
          <w:lang w:val="en-US"/>
        </w:rPr>
        <w:t>Workplace Services management and staff</w:t>
      </w:r>
    </w:p>
    <w:p w14:paraId="2E5DAFF6" w14:textId="77777777" w:rsidR="008E3B31" w:rsidRPr="002B09B1" w:rsidRDefault="008E3B31" w:rsidP="008E3B31">
      <w:pPr>
        <w:pStyle w:val="paragraph"/>
        <w:numPr>
          <w:ilvl w:val="0"/>
          <w:numId w:val="23"/>
        </w:numPr>
        <w:spacing w:before="120" w:beforeAutospacing="0" w:after="120" w:afterAutospacing="0"/>
        <w:ind w:left="357" w:hanging="357"/>
        <w:rPr>
          <w:rStyle w:val="normaltextrun"/>
          <w:rFonts w:ascii="Verdana" w:hAnsi="Verdana" w:cs="Segoe UI"/>
          <w:sz w:val="20"/>
          <w:szCs w:val="20"/>
        </w:rPr>
      </w:pPr>
      <w:r w:rsidRPr="002B09B1">
        <w:rPr>
          <w:rStyle w:val="normaltextrun"/>
          <w:rFonts w:ascii="Verdana" w:hAnsi="Verdana" w:cs="Segoe UI"/>
          <w:sz w:val="20"/>
          <w:szCs w:val="20"/>
          <w:lang w:val="en-US"/>
        </w:rPr>
        <w:t xml:space="preserve">Commercial Operations management and staff </w:t>
      </w:r>
    </w:p>
    <w:p w14:paraId="5B344DE0" w14:textId="77777777" w:rsidR="008E3B31" w:rsidRPr="002B09B1" w:rsidRDefault="008E3B31" w:rsidP="008E3B31">
      <w:pPr>
        <w:pStyle w:val="paragraph"/>
        <w:numPr>
          <w:ilvl w:val="0"/>
          <w:numId w:val="23"/>
        </w:numPr>
        <w:spacing w:before="120" w:beforeAutospacing="0" w:after="120" w:afterAutospacing="0"/>
        <w:ind w:left="357" w:hanging="357"/>
        <w:rPr>
          <w:rStyle w:val="normaltextrun"/>
          <w:rFonts w:ascii="Verdana" w:hAnsi="Verdana" w:cs="Segoe UI"/>
          <w:sz w:val="20"/>
          <w:szCs w:val="20"/>
        </w:rPr>
      </w:pPr>
      <w:r w:rsidRPr="002B09B1">
        <w:rPr>
          <w:rStyle w:val="normaltextrun"/>
          <w:rFonts w:ascii="Verdana" w:hAnsi="Verdana" w:cs="Segoe UI"/>
          <w:sz w:val="20"/>
          <w:szCs w:val="20"/>
          <w:lang w:val="en-US"/>
        </w:rPr>
        <w:t>Other managers and staff across MSD business</w:t>
      </w:r>
    </w:p>
    <w:p w14:paraId="48DBAD43" w14:textId="77777777" w:rsidR="0080061F" w:rsidRPr="002B09B1" w:rsidRDefault="0080061F" w:rsidP="000469A5">
      <w:pPr>
        <w:pStyle w:val="Heading3"/>
      </w:pPr>
      <w:r w:rsidRPr="002B09B1">
        <w:t xml:space="preserve">External </w:t>
      </w:r>
    </w:p>
    <w:p w14:paraId="3EFC2DD5" w14:textId="77777777" w:rsidR="008E3B31" w:rsidRPr="002B09B1" w:rsidRDefault="008E3B31" w:rsidP="008E3B31">
      <w:pPr>
        <w:pStyle w:val="paragraph"/>
        <w:numPr>
          <w:ilvl w:val="0"/>
          <w:numId w:val="23"/>
        </w:numPr>
        <w:spacing w:before="120" w:beforeAutospacing="0" w:after="120" w:afterAutospacing="0"/>
        <w:ind w:left="357" w:hanging="357"/>
        <w:rPr>
          <w:rStyle w:val="normaltextrun"/>
          <w:rFonts w:ascii="Verdana" w:hAnsi="Verdana" w:cs="Segoe UI"/>
          <w:sz w:val="20"/>
          <w:szCs w:val="20"/>
          <w:lang w:val="en-US"/>
        </w:rPr>
      </w:pPr>
      <w:r w:rsidRPr="002B09B1">
        <w:rPr>
          <w:rStyle w:val="normaltextrun"/>
          <w:rFonts w:ascii="Verdana" w:hAnsi="Verdana" w:cs="Segoe UI"/>
          <w:sz w:val="20"/>
          <w:szCs w:val="20"/>
          <w:lang w:val="en-US"/>
        </w:rPr>
        <w:t>Contracted providers</w:t>
      </w:r>
    </w:p>
    <w:p w14:paraId="6B7722A3" w14:textId="77777777" w:rsidR="008E3B31" w:rsidRPr="002B09B1" w:rsidRDefault="008E3B31" w:rsidP="008E3B31">
      <w:pPr>
        <w:pStyle w:val="paragraph"/>
        <w:numPr>
          <w:ilvl w:val="0"/>
          <w:numId w:val="23"/>
        </w:numPr>
        <w:spacing w:before="120" w:beforeAutospacing="0" w:after="120" w:afterAutospacing="0"/>
        <w:ind w:left="357" w:hanging="357"/>
        <w:rPr>
          <w:rStyle w:val="normaltextrun"/>
          <w:rFonts w:ascii="Verdana" w:hAnsi="Verdana" w:cs="Segoe UI"/>
          <w:sz w:val="20"/>
          <w:szCs w:val="20"/>
          <w:lang w:val="en-US"/>
        </w:rPr>
      </w:pPr>
      <w:r w:rsidRPr="002B09B1">
        <w:rPr>
          <w:rStyle w:val="normaltextrun"/>
          <w:rFonts w:ascii="Verdana" w:hAnsi="Verdana" w:cs="Segoe UI"/>
          <w:sz w:val="20"/>
          <w:szCs w:val="20"/>
          <w:lang w:val="en-US"/>
        </w:rPr>
        <w:t>Other government agencies Other</w:t>
      </w:r>
    </w:p>
    <w:p w14:paraId="32FB05B1" w14:textId="77777777" w:rsidR="0080061F" w:rsidRPr="002B09B1" w:rsidRDefault="0080061F" w:rsidP="0055724C">
      <w:pPr>
        <w:pStyle w:val="Heading2"/>
        <w:spacing w:before="360"/>
      </w:pPr>
      <w:r w:rsidRPr="002B09B1">
        <w:t xml:space="preserve">Other </w:t>
      </w:r>
    </w:p>
    <w:p w14:paraId="63161B42" w14:textId="77777777" w:rsidR="0080061F" w:rsidRPr="002B09B1" w:rsidRDefault="0080061F" w:rsidP="000469A5">
      <w:pPr>
        <w:pStyle w:val="Heading3"/>
      </w:pPr>
      <w:r w:rsidRPr="002B09B1">
        <w:t>Delegations</w:t>
      </w:r>
    </w:p>
    <w:p w14:paraId="6220A983" w14:textId="3E8FFF6B" w:rsidR="0080061F" w:rsidRPr="002B09B1" w:rsidRDefault="0080061F" w:rsidP="00086206">
      <w:pPr>
        <w:pStyle w:val="Bullet1"/>
        <w:numPr>
          <w:ilvl w:val="0"/>
          <w:numId w:val="2"/>
        </w:numPr>
        <w:tabs>
          <w:tab w:val="clear" w:pos="454"/>
        </w:tabs>
        <w:spacing w:before="60" w:after="60"/>
      </w:pPr>
      <w:r w:rsidRPr="002B09B1">
        <w:t xml:space="preserve">Financial – </w:t>
      </w:r>
      <w:r w:rsidR="008E3B31" w:rsidRPr="002B09B1">
        <w:t>Yes</w:t>
      </w:r>
    </w:p>
    <w:p w14:paraId="1A13EE12" w14:textId="513AF4CB" w:rsidR="0080061F" w:rsidRPr="002B09B1" w:rsidRDefault="0080061F" w:rsidP="00086206">
      <w:pPr>
        <w:pStyle w:val="Bullet1"/>
        <w:numPr>
          <w:ilvl w:val="0"/>
          <w:numId w:val="2"/>
        </w:numPr>
        <w:tabs>
          <w:tab w:val="clear" w:pos="454"/>
        </w:tabs>
        <w:spacing w:before="60" w:after="60"/>
      </w:pPr>
      <w:r w:rsidRPr="002B09B1">
        <w:t xml:space="preserve">Human Resources </w:t>
      </w:r>
      <w:r w:rsidR="005F5ACE" w:rsidRPr="002B09B1">
        <w:t>– Yes, Level</w:t>
      </w:r>
      <w:r w:rsidR="008E3B31" w:rsidRPr="002B09B1">
        <w:t xml:space="preserve"> 5</w:t>
      </w:r>
    </w:p>
    <w:p w14:paraId="09A0D619" w14:textId="7403B4F5" w:rsidR="0080061F" w:rsidRPr="002B09B1" w:rsidRDefault="0080061F" w:rsidP="000469A5">
      <w:pPr>
        <w:pStyle w:val="Heading3"/>
      </w:pPr>
      <w:r w:rsidRPr="002B09B1">
        <w:t xml:space="preserve">Direct reports </w:t>
      </w:r>
      <w:r w:rsidR="005F5ACE" w:rsidRPr="002B09B1">
        <w:t>- Yes</w:t>
      </w:r>
    </w:p>
    <w:p w14:paraId="7A424157" w14:textId="1759698A" w:rsidR="0080061F" w:rsidRPr="002B09B1" w:rsidRDefault="0080061F" w:rsidP="000469A5">
      <w:pPr>
        <w:pStyle w:val="Heading3"/>
      </w:pPr>
      <w:r w:rsidRPr="002B09B1">
        <w:t xml:space="preserve">Security clearance </w:t>
      </w:r>
      <w:r w:rsidR="005F5ACE" w:rsidRPr="002B09B1">
        <w:t>- No</w:t>
      </w:r>
    </w:p>
    <w:p w14:paraId="5AD192A7" w14:textId="121118F6" w:rsidR="0080061F" w:rsidRPr="002B09B1" w:rsidRDefault="0080061F" w:rsidP="000469A5">
      <w:pPr>
        <w:pStyle w:val="Heading3"/>
      </w:pPr>
      <w:r w:rsidRPr="002B09B1">
        <w:t xml:space="preserve">Children’s worker </w:t>
      </w:r>
      <w:r w:rsidR="005F5ACE" w:rsidRPr="002B09B1">
        <w:t>- No</w:t>
      </w:r>
    </w:p>
    <w:p w14:paraId="34F3E7D0" w14:textId="77777777" w:rsidR="0080061F" w:rsidRPr="002B09B1" w:rsidRDefault="0080061F" w:rsidP="0080061F">
      <w:pPr>
        <w:spacing w:after="0" w:line="240" w:lineRule="auto"/>
      </w:pPr>
      <w:r w:rsidRPr="002B09B1">
        <w:t xml:space="preserve">Limited </w:t>
      </w:r>
      <w:proofErr w:type="spellStart"/>
      <w:r w:rsidRPr="002B09B1">
        <w:t>adhoc</w:t>
      </w:r>
      <w:proofErr w:type="spellEnd"/>
      <w:r w:rsidRPr="002B09B1">
        <w:t xml:space="preserve"> travel may be </w:t>
      </w:r>
      <w:proofErr w:type="gramStart"/>
      <w:r w:rsidRPr="002B09B1">
        <w:t>required</w:t>
      </w:r>
      <w:proofErr w:type="gramEnd"/>
    </w:p>
    <w:p w14:paraId="27FE445A" w14:textId="77777777" w:rsidR="00803002" w:rsidRPr="002B09B1" w:rsidRDefault="00803002" w:rsidP="0080061F"/>
    <w:p w14:paraId="5F667520" w14:textId="77777777" w:rsidR="004230ED" w:rsidRPr="002B09B1" w:rsidRDefault="004230ED" w:rsidP="0080061F"/>
    <w:p w14:paraId="01BC106E" w14:textId="0AA3786E" w:rsidR="004230ED" w:rsidRPr="0080061F" w:rsidRDefault="004230ED" w:rsidP="004C3F4B">
      <w:pPr>
        <w:rPr>
          <w:b/>
          <w:bCs/>
          <w:lang w:eastAsia="en-GB"/>
        </w:rPr>
      </w:pPr>
      <w:r w:rsidRPr="002B09B1">
        <w:rPr>
          <w:rFonts w:eastAsia="Times New Roman"/>
          <w:b/>
          <w:sz w:val="24"/>
          <w:szCs w:val="20"/>
          <w:lang w:eastAsia="en-GB"/>
        </w:rPr>
        <w:t>Position Description Updated:</w:t>
      </w:r>
      <w:r w:rsidRPr="002B09B1">
        <w:rPr>
          <w:rFonts w:eastAsia="Times New Roman"/>
          <w:b/>
          <w:sz w:val="22"/>
          <w:szCs w:val="20"/>
          <w:lang w:val="en-NZ" w:eastAsia="en-GB"/>
        </w:rPr>
        <w:t xml:space="preserve"> </w:t>
      </w:r>
      <w:r w:rsidR="005F5ACE" w:rsidRPr="002B09B1">
        <w:t>June 2024</w:t>
      </w: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C6BD" w14:textId="77777777" w:rsidR="00620556" w:rsidRDefault="00620556" w:rsidP="0077711D">
      <w:pPr>
        <w:spacing w:after="0" w:line="240" w:lineRule="auto"/>
      </w:pPr>
      <w:r>
        <w:separator/>
      </w:r>
    </w:p>
  </w:endnote>
  <w:endnote w:type="continuationSeparator" w:id="0">
    <w:p w14:paraId="38468C18" w14:textId="77777777" w:rsidR="00620556" w:rsidRDefault="0062055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0F06B89" w:rsidR="0080061F" w:rsidRPr="002E5827" w:rsidRDefault="00454B0F" w:rsidP="0080061F">
    <w:pPr>
      <w:pStyle w:val="Footer"/>
      <w:pBdr>
        <w:top w:val="single" w:sz="4" w:space="1" w:color="auto"/>
      </w:pBdr>
      <w:tabs>
        <w:tab w:val="clear" w:pos="9026"/>
        <w:tab w:val="right" w:pos="10206"/>
      </w:tabs>
      <w:rPr>
        <w:szCs w:val="18"/>
      </w:rPr>
    </w:pPr>
    <w:r>
      <w:t>Facilities Management</w:t>
    </w:r>
    <w:sdt>
      <w:sdtPr>
        <w:id w:val="-1382166284"/>
        <w:docPartObj>
          <w:docPartGallery w:val="Page Numbers (Bottom of Page)"/>
          <w:docPartUnique/>
        </w:docPartObj>
      </w:sdtPr>
      <w:sdtEndPr>
        <w:rPr>
          <w:noProof/>
          <w:szCs w:val="18"/>
        </w:rPr>
      </w:sdtEndPr>
      <w:sdtContent>
        <w:r w:rsidR="00CE5C98">
          <w:t xml:space="preserve"> Lead</w:t>
        </w:r>
        <w:r w:rsidR="00106D77">
          <w:tab/>
        </w:r>
        <w:r w:rsidR="004C3F4B">
          <w:tab/>
        </w:r>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F52C1DA" w:rsidR="00803002" w:rsidRPr="002E5827" w:rsidRDefault="23C4FAC8" w:rsidP="23C4FAC8">
    <w:pPr>
      <w:pStyle w:val="Footer"/>
      <w:pBdr>
        <w:top w:val="single" w:sz="4" w:space="1" w:color="auto"/>
      </w:pBdr>
      <w:tabs>
        <w:tab w:val="clear" w:pos="9026"/>
        <w:tab w:val="right" w:pos="10206"/>
      </w:tabs>
    </w:pPr>
    <w:r>
      <w:t>Facilities Management Lead</w:t>
    </w:r>
    <w:r w:rsidR="008E3B31">
      <w:tab/>
    </w:r>
    <w:r w:rsidR="008E3B31">
      <w:tab/>
    </w:r>
    <w:sdt>
      <w:sdtPr>
        <w:id w:val="330799804"/>
        <w:docPartObj>
          <w:docPartGallery w:val="Page Numbers (Bottom of Page)"/>
          <w:docPartUnique/>
        </w:docPartObj>
      </w:sdtPr>
      <w:sdtEndPr>
        <w:rPr>
          <w:noProof/>
        </w:rPr>
      </w:sdtEndPr>
      <w:sdtContent>
        <w:r w:rsidR="008E3B31">
          <w:fldChar w:fldCharType="begin"/>
        </w:r>
        <w:r w:rsidR="008E3B31">
          <w:instrText xml:space="preserve"> PAGE   \* MERGEFORMAT </w:instrText>
        </w:r>
        <w:r w:rsidR="008E3B31">
          <w:fldChar w:fldCharType="separate"/>
        </w:r>
        <w:r>
          <w:t>1</w:t>
        </w:r>
        <w:r w:rsidR="008E3B31">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68E5" w14:textId="77777777" w:rsidR="00620556" w:rsidRDefault="00620556" w:rsidP="0077711D">
      <w:pPr>
        <w:spacing w:after="0" w:line="240" w:lineRule="auto"/>
      </w:pPr>
      <w:r>
        <w:separator/>
      </w:r>
    </w:p>
  </w:footnote>
  <w:footnote w:type="continuationSeparator" w:id="0">
    <w:p w14:paraId="7A1DC3D1" w14:textId="77777777" w:rsidR="00620556" w:rsidRDefault="0062055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34C8" w14:textId="241FC678" w:rsidR="004C3F4B" w:rsidRDefault="004C3F4B">
    <w:pPr>
      <w:pStyle w:val="Header"/>
    </w:pPr>
    <w:r>
      <w:rPr>
        <w:noProof/>
      </w:rPr>
      <mc:AlternateContent>
        <mc:Choice Requires="wps">
          <w:drawing>
            <wp:anchor distT="0" distB="0" distL="0" distR="0" simplePos="0" relativeHeight="251659264" behindDoc="0" locked="0" layoutInCell="1" allowOverlap="1" wp14:anchorId="720DABAE" wp14:editId="28C6CF7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1545E" w14:textId="0DAE3F3E"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DABA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21545E" w14:textId="0DAE3F3E"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BE9" w14:textId="67C8E9A9" w:rsidR="004C3F4B" w:rsidRDefault="004C3F4B">
    <w:pPr>
      <w:pStyle w:val="Header"/>
    </w:pPr>
    <w:r>
      <w:rPr>
        <w:noProof/>
      </w:rPr>
      <mc:AlternateContent>
        <mc:Choice Requires="wps">
          <w:drawing>
            <wp:anchor distT="0" distB="0" distL="0" distR="0" simplePos="0" relativeHeight="251660288" behindDoc="0" locked="0" layoutInCell="1" allowOverlap="1" wp14:anchorId="21B8F0F5" wp14:editId="20DD05F7">
              <wp:simplePos x="9144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4A9E8" w14:textId="57DAB246" w:rsidR="004C3F4B" w:rsidRPr="004C3F4B" w:rsidRDefault="004C3F4B" w:rsidP="004C3F4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8F0F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B4A9E8" w14:textId="57DAB246" w:rsidR="004C3F4B" w:rsidRPr="004C3F4B" w:rsidRDefault="004C3F4B" w:rsidP="004C3F4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B3B" w14:textId="540A57E5" w:rsidR="004C3F4B" w:rsidRDefault="004C3F4B">
    <w:pPr>
      <w:pStyle w:val="Header"/>
    </w:pPr>
    <w:r>
      <w:rPr>
        <w:noProof/>
      </w:rPr>
      <mc:AlternateContent>
        <mc:Choice Requires="wps">
          <w:drawing>
            <wp:anchor distT="0" distB="0" distL="0" distR="0" simplePos="0" relativeHeight="251662336" behindDoc="0" locked="0" layoutInCell="1" allowOverlap="1" wp14:anchorId="2BDAD145" wp14:editId="482E430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8582C" w14:textId="5ADB6494"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AD14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378582C" w14:textId="5ADB6494"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8446" w14:textId="5852A4F3" w:rsidR="004C3F4B" w:rsidRDefault="004C3F4B">
    <w:pPr>
      <w:pStyle w:val="Header"/>
    </w:pPr>
    <w:r>
      <w:rPr>
        <w:noProof/>
      </w:rPr>
      <mc:AlternateContent>
        <mc:Choice Requires="wps">
          <w:drawing>
            <wp:anchor distT="0" distB="0" distL="0" distR="0" simplePos="0" relativeHeight="251663360" behindDoc="0" locked="0" layoutInCell="1" allowOverlap="1" wp14:anchorId="758EDBA3" wp14:editId="39F8B1BB">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E7D96" w14:textId="313EDC7C" w:rsidR="004C3F4B" w:rsidRPr="004C3F4B" w:rsidRDefault="004C3F4B" w:rsidP="004C3F4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EDBA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E8E7D96" w14:textId="313EDC7C" w:rsidR="004C3F4B" w:rsidRPr="004C3F4B" w:rsidRDefault="004C3F4B" w:rsidP="004C3F4B">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754" w14:textId="375B4D8A" w:rsidR="004C3F4B" w:rsidRDefault="004C3F4B">
    <w:pPr>
      <w:pStyle w:val="Header"/>
    </w:pPr>
    <w:r>
      <w:rPr>
        <w:noProof/>
      </w:rPr>
      <mc:AlternateContent>
        <mc:Choice Requires="wps">
          <w:drawing>
            <wp:anchor distT="0" distB="0" distL="0" distR="0" simplePos="0" relativeHeight="251661312" behindDoc="0" locked="0" layoutInCell="1" allowOverlap="1" wp14:anchorId="44BA8146" wp14:editId="4880403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08946" w14:textId="549F2675"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A8146"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9008946" w14:textId="549F2675"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28E6A"/>
    <w:multiLevelType w:val="hybridMultilevel"/>
    <w:tmpl w:val="63482A36"/>
    <w:lvl w:ilvl="0" w:tplc="A3E28BDA">
      <w:start w:val="1"/>
      <w:numFmt w:val="bullet"/>
      <w:lvlText w:val=""/>
      <w:lvlJc w:val="left"/>
      <w:pPr>
        <w:ind w:left="360" w:hanging="360"/>
      </w:pPr>
      <w:rPr>
        <w:rFonts w:ascii="Symbol" w:hAnsi="Symbol" w:hint="default"/>
      </w:rPr>
    </w:lvl>
    <w:lvl w:ilvl="1" w:tplc="B5CCF8B0">
      <w:start w:val="1"/>
      <w:numFmt w:val="bullet"/>
      <w:lvlText w:val="o"/>
      <w:lvlJc w:val="left"/>
      <w:pPr>
        <w:ind w:left="1080" w:hanging="360"/>
      </w:pPr>
      <w:rPr>
        <w:rFonts w:ascii="Courier New" w:hAnsi="Courier New" w:hint="default"/>
      </w:rPr>
    </w:lvl>
    <w:lvl w:ilvl="2" w:tplc="12B865CE">
      <w:start w:val="1"/>
      <w:numFmt w:val="bullet"/>
      <w:lvlText w:val=""/>
      <w:lvlJc w:val="left"/>
      <w:pPr>
        <w:ind w:left="1800" w:hanging="360"/>
      </w:pPr>
      <w:rPr>
        <w:rFonts w:ascii="Wingdings" w:hAnsi="Wingdings" w:hint="default"/>
      </w:rPr>
    </w:lvl>
    <w:lvl w:ilvl="3" w:tplc="EF24FEA4">
      <w:start w:val="1"/>
      <w:numFmt w:val="bullet"/>
      <w:lvlText w:val=""/>
      <w:lvlJc w:val="left"/>
      <w:pPr>
        <w:ind w:left="2520" w:hanging="360"/>
      </w:pPr>
      <w:rPr>
        <w:rFonts w:ascii="Symbol" w:hAnsi="Symbol" w:hint="default"/>
      </w:rPr>
    </w:lvl>
    <w:lvl w:ilvl="4" w:tplc="9CBC861E">
      <w:start w:val="1"/>
      <w:numFmt w:val="bullet"/>
      <w:lvlText w:val="o"/>
      <w:lvlJc w:val="left"/>
      <w:pPr>
        <w:ind w:left="3240" w:hanging="360"/>
      </w:pPr>
      <w:rPr>
        <w:rFonts w:ascii="Courier New" w:hAnsi="Courier New" w:hint="default"/>
      </w:rPr>
    </w:lvl>
    <w:lvl w:ilvl="5" w:tplc="B56EC7EE">
      <w:start w:val="1"/>
      <w:numFmt w:val="bullet"/>
      <w:lvlText w:val=""/>
      <w:lvlJc w:val="left"/>
      <w:pPr>
        <w:ind w:left="3960" w:hanging="360"/>
      </w:pPr>
      <w:rPr>
        <w:rFonts w:ascii="Wingdings" w:hAnsi="Wingdings" w:hint="default"/>
      </w:rPr>
    </w:lvl>
    <w:lvl w:ilvl="6" w:tplc="6CEE6202">
      <w:start w:val="1"/>
      <w:numFmt w:val="bullet"/>
      <w:lvlText w:val=""/>
      <w:lvlJc w:val="left"/>
      <w:pPr>
        <w:ind w:left="4680" w:hanging="360"/>
      </w:pPr>
      <w:rPr>
        <w:rFonts w:ascii="Symbol" w:hAnsi="Symbol" w:hint="default"/>
      </w:rPr>
    </w:lvl>
    <w:lvl w:ilvl="7" w:tplc="44F0FB3A">
      <w:start w:val="1"/>
      <w:numFmt w:val="bullet"/>
      <w:lvlText w:val="o"/>
      <w:lvlJc w:val="left"/>
      <w:pPr>
        <w:ind w:left="5400" w:hanging="360"/>
      </w:pPr>
      <w:rPr>
        <w:rFonts w:ascii="Courier New" w:hAnsi="Courier New" w:hint="default"/>
      </w:rPr>
    </w:lvl>
    <w:lvl w:ilvl="8" w:tplc="8124AA32">
      <w:start w:val="1"/>
      <w:numFmt w:val="bullet"/>
      <w:lvlText w:val=""/>
      <w:lvlJc w:val="left"/>
      <w:pPr>
        <w:ind w:left="6120" w:hanging="360"/>
      </w:pPr>
      <w:rPr>
        <w:rFonts w:ascii="Wingdings" w:hAnsi="Wingdings" w:hint="default"/>
      </w:rPr>
    </w:lvl>
  </w:abstractNum>
  <w:abstractNum w:abstractNumId="3" w15:restartNumberingAfterBreak="0">
    <w:nsid w:val="0C6C8FD5"/>
    <w:multiLevelType w:val="hybridMultilevel"/>
    <w:tmpl w:val="F0AC8370"/>
    <w:lvl w:ilvl="0" w:tplc="DC9A8322">
      <w:start w:val="1"/>
      <w:numFmt w:val="bullet"/>
      <w:lvlText w:val=""/>
      <w:lvlJc w:val="left"/>
      <w:pPr>
        <w:ind w:left="720" w:hanging="360"/>
      </w:pPr>
      <w:rPr>
        <w:rFonts w:ascii="Symbol" w:hAnsi="Symbol" w:hint="default"/>
      </w:rPr>
    </w:lvl>
    <w:lvl w:ilvl="1" w:tplc="553C7AC6">
      <w:start w:val="1"/>
      <w:numFmt w:val="bullet"/>
      <w:lvlText w:val="o"/>
      <w:lvlJc w:val="left"/>
      <w:pPr>
        <w:ind w:left="1440" w:hanging="360"/>
      </w:pPr>
      <w:rPr>
        <w:rFonts w:ascii="Courier New" w:hAnsi="Courier New" w:hint="default"/>
      </w:rPr>
    </w:lvl>
    <w:lvl w:ilvl="2" w:tplc="963ADC12">
      <w:start w:val="1"/>
      <w:numFmt w:val="bullet"/>
      <w:lvlText w:val=""/>
      <w:lvlJc w:val="left"/>
      <w:pPr>
        <w:ind w:left="2160" w:hanging="360"/>
      </w:pPr>
      <w:rPr>
        <w:rFonts w:ascii="Wingdings" w:hAnsi="Wingdings" w:hint="default"/>
      </w:rPr>
    </w:lvl>
    <w:lvl w:ilvl="3" w:tplc="2D1853F4">
      <w:start w:val="1"/>
      <w:numFmt w:val="bullet"/>
      <w:lvlText w:val=""/>
      <w:lvlJc w:val="left"/>
      <w:pPr>
        <w:ind w:left="2880" w:hanging="360"/>
      </w:pPr>
      <w:rPr>
        <w:rFonts w:ascii="Symbol" w:hAnsi="Symbol" w:hint="default"/>
      </w:rPr>
    </w:lvl>
    <w:lvl w:ilvl="4" w:tplc="32E4AA5C">
      <w:start w:val="1"/>
      <w:numFmt w:val="bullet"/>
      <w:lvlText w:val="o"/>
      <w:lvlJc w:val="left"/>
      <w:pPr>
        <w:ind w:left="3600" w:hanging="360"/>
      </w:pPr>
      <w:rPr>
        <w:rFonts w:ascii="Courier New" w:hAnsi="Courier New" w:hint="default"/>
      </w:rPr>
    </w:lvl>
    <w:lvl w:ilvl="5" w:tplc="21204DFA">
      <w:start w:val="1"/>
      <w:numFmt w:val="bullet"/>
      <w:lvlText w:val=""/>
      <w:lvlJc w:val="left"/>
      <w:pPr>
        <w:ind w:left="4320" w:hanging="360"/>
      </w:pPr>
      <w:rPr>
        <w:rFonts w:ascii="Wingdings" w:hAnsi="Wingdings" w:hint="default"/>
      </w:rPr>
    </w:lvl>
    <w:lvl w:ilvl="6" w:tplc="DBA6EB0A">
      <w:start w:val="1"/>
      <w:numFmt w:val="bullet"/>
      <w:lvlText w:val=""/>
      <w:lvlJc w:val="left"/>
      <w:pPr>
        <w:ind w:left="5040" w:hanging="360"/>
      </w:pPr>
      <w:rPr>
        <w:rFonts w:ascii="Symbol" w:hAnsi="Symbol" w:hint="default"/>
      </w:rPr>
    </w:lvl>
    <w:lvl w:ilvl="7" w:tplc="61929474">
      <w:start w:val="1"/>
      <w:numFmt w:val="bullet"/>
      <w:lvlText w:val="o"/>
      <w:lvlJc w:val="left"/>
      <w:pPr>
        <w:ind w:left="5760" w:hanging="360"/>
      </w:pPr>
      <w:rPr>
        <w:rFonts w:ascii="Courier New" w:hAnsi="Courier New" w:hint="default"/>
      </w:rPr>
    </w:lvl>
    <w:lvl w:ilvl="8" w:tplc="BC5209E2">
      <w:start w:val="1"/>
      <w:numFmt w:val="bullet"/>
      <w:lvlText w:val=""/>
      <w:lvlJc w:val="left"/>
      <w:pPr>
        <w:ind w:left="648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4216443"/>
    <w:multiLevelType w:val="hybridMultilevel"/>
    <w:tmpl w:val="939A1566"/>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956D78"/>
    <w:multiLevelType w:val="hybridMultilevel"/>
    <w:tmpl w:val="1D0A792E"/>
    <w:lvl w:ilvl="0" w:tplc="536A6980">
      <w:start w:val="1"/>
      <w:numFmt w:val="bullet"/>
      <w:lvlText w:val=""/>
      <w:lvlJc w:val="left"/>
      <w:pPr>
        <w:ind w:left="360" w:hanging="360"/>
      </w:pPr>
      <w:rPr>
        <w:rFonts w:ascii="Symbol" w:hAnsi="Symbol" w:hint="default"/>
      </w:rPr>
    </w:lvl>
    <w:lvl w:ilvl="1" w:tplc="F3B0683C">
      <w:start w:val="1"/>
      <w:numFmt w:val="bullet"/>
      <w:lvlText w:val="o"/>
      <w:lvlJc w:val="left"/>
      <w:pPr>
        <w:ind w:left="1440" w:hanging="360"/>
      </w:pPr>
      <w:rPr>
        <w:rFonts w:ascii="Courier New" w:hAnsi="Courier New" w:hint="default"/>
      </w:rPr>
    </w:lvl>
    <w:lvl w:ilvl="2" w:tplc="30EC2934">
      <w:start w:val="1"/>
      <w:numFmt w:val="bullet"/>
      <w:lvlText w:val=""/>
      <w:lvlJc w:val="left"/>
      <w:pPr>
        <w:ind w:left="2160" w:hanging="360"/>
      </w:pPr>
      <w:rPr>
        <w:rFonts w:ascii="Wingdings" w:hAnsi="Wingdings" w:hint="default"/>
      </w:rPr>
    </w:lvl>
    <w:lvl w:ilvl="3" w:tplc="07E88866">
      <w:start w:val="1"/>
      <w:numFmt w:val="bullet"/>
      <w:lvlText w:val=""/>
      <w:lvlJc w:val="left"/>
      <w:pPr>
        <w:ind w:left="2880" w:hanging="360"/>
      </w:pPr>
      <w:rPr>
        <w:rFonts w:ascii="Symbol" w:hAnsi="Symbol" w:hint="default"/>
      </w:rPr>
    </w:lvl>
    <w:lvl w:ilvl="4" w:tplc="20A48D00">
      <w:start w:val="1"/>
      <w:numFmt w:val="bullet"/>
      <w:lvlText w:val="o"/>
      <w:lvlJc w:val="left"/>
      <w:pPr>
        <w:ind w:left="3600" w:hanging="360"/>
      </w:pPr>
      <w:rPr>
        <w:rFonts w:ascii="Courier New" w:hAnsi="Courier New" w:hint="default"/>
      </w:rPr>
    </w:lvl>
    <w:lvl w:ilvl="5" w:tplc="DDEE77CC">
      <w:start w:val="1"/>
      <w:numFmt w:val="bullet"/>
      <w:lvlText w:val=""/>
      <w:lvlJc w:val="left"/>
      <w:pPr>
        <w:ind w:left="4320" w:hanging="360"/>
      </w:pPr>
      <w:rPr>
        <w:rFonts w:ascii="Wingdings" w:hAnsi="Wingdings" w:hint="default"/>
      </w:rPr>
    </w:lvl>
    <w:lvl w:ilvl="6" w:tplc="5A280676">
      <w:start w:val="1"/>
      <w:numFmt w:val="bullet"/>
      <w:lvlText w:val=""/>
      <w:lvlJc w:val="left"/>
      <w:pPr>
        <w:ind w:left="5040" w:hanging="360"/>
      </w:pPr>
      <w:rPr>
        <w:rFonts w:ascii="Symbol" w:hAnsi="Symbol" w:hint="default"/>
      </w:rPr>
    </w:lvl>
    <w:lvl w:ilvl="7" w:tplc="299830DE">
      <w:start w:val="1"/>
      <w:numFmt w:val="bullet"/>
      <w:lvlText w:val="o"/>
      <w:lvlJc w:val="left"/>
      <w:pPr>
        <w:ind w:left="5760" w:hanging="360"/>
      </w:pPr>
      <w:rPr>
        <w:rFonts w:ascii="Courier New" w:hAnsi="Courier New" w:hint="default"/>
      </w:rPr>
    </w:lvl>
    <w:lvl w:ilvl="8" w:tplc="402A0E06">
      <w:start w:val="1"/>
      <w:numFmt w:val="bullet"/>
      <w:lvlText w:val=""/>
      <w:lvlJc w:val="left"/>
      <w:pPr>
        <w:ind w:left="6480" w:hanging="360"/>
      </w:pPr>
      <w:rPr>
        <w:rFonts w:ascii="Wingdings" w:hAnsi="Wingdings" w:hint="default"/>
      </w:rPr>
    </w:lvl>
  </w:abstractNum>
  <w:abstractNum w:abstractNumId="12" w15:restartNumberingAfterBreak="0">
    <w:nsid w:val="38E19B72"/>
    <w:multiLevelType w:val="hybridMultilevel"/>
    <w:tmpl w:val="78B639D6"/>
    <w:lvl w:ilvl="0" w:tplc="2F0E7A6A">
      <w:start w:val="1"/>
      <w:numFmt w:val="bullet"/>
      <w:lvlText w:val=""/>
      <w:lvlJc w:val="left"/>
      <w:pPr>
        <w:ind w:left="720" w:hanging="360"/>
      </w:pPr>
      <w:rPr>
        <w:rFonts w:ascii="Symbol" w:hAnsi="Symbol" w:hint="default"/>
      </w:rPr>
    </w:lvl>
    <w:lvl w:ilvl="1" w:tplc="C8447D9E">
      <w:start w:val="1"/>
      <w:numFmt w:val="bullet"/>
      <w:lvlText w:val="o"/>
      <w:lvlJc w:val="left"/>
      <w:pPr>
        <w:ind w:left="1440" w:hanging="360"/>
      </w:pPr>
      <w:rPr>
        <w:rFonts w:ascii="Courier New" w:hAnsi="Courier New" w:hint="default"/>
      </w:rPr>
    </w:lvl>
    <w:lvl w:ilvl="2" w:tplc="870C492A">
      <w:start w:val="1"/>
      <w:numFmt w:val="bullet"/>
      <w:lvlText w:val=""/>
      <w:lvlJc w:val="left"/>
      <w:pPr>
        <w:ind w:left="2160" w:hanging="360"/>
      </w:pPr>
      <w:rPr>
        <w:rFonts w:ascii="Wingdings" w:hAnsi="Wingdings" w:hint="default"/>
      </w:rPr>
    </w:lvl>
    <w:lvl w:ilvl="3" w:tplc="1C4AB75E">
      <w:start w:val="1"/>
      <w:numFmt w:val="bullet"/>
      <w:lvlText w:val=""/>
      <w:lvlJc w:val="left"/>
      <w:pPr>
        <w:ind w:left="2880" w:hanging="360"/>
      </w:pPr>
      <w:rPr>
        <w:rFonts w:ascii="Symbol" w:hAnsi="Symbol" w:hint="default"/>
      </w:rPr>
    </w:lvl>
    <w:lvl w:ilvl="4" w:tplc="4ADC62D8">
      <w:start w:val="1"/>
      <w:numFmt w:val="bullet"/>
      <w:lvlText w:val="o"/>
      <w:lvlJc w:val="left"/>
      <w:pPr>
        <w:ind w:left="3600" w:hanging="360"/>
      </w:pPr>
      <w:rPr>
        <w:rFonts w:ascii="Courier New" w:hAnsi="Courier New" w:hint="default"/>
      </w:rPr>
    </w:lvl>
    <w:lvl w:ilvl="5" w:tplc="68B0C028">
      <w:start w:val="1"/>
      <w:numFmt w:val="bullet"/>
      <w:lvlText w:val=""/>
      <w:lvlJc w:val="left"/>
      <w:pPr>
        <w:ind w:left="4320" w:hanging="360"/>
      </w:pPr>
      <w:rPr>
        <w:rFonts w:ascii="Wingdings" w:hAnsi="Wingdings" w:hint="default"/>
      </w:rPr>
    </w:lvl>
    <w:lvl w:ilvl="6" w:tplc="6F7C708A">
      <w:start w:val="1"/>
      <w:numFmt w:val="bullet"/>
      <w:lvlText w:val=""/>
      <w:lvlJc w:val="left"/>
      <w:pPr>
        <w:ind w:left="5040" w:hanging="360"/>
      </w:pPr>
      <w:rPr>
        <w:rFonts w:ascii="Symbol" w:hAnsi="Symbol" w:hint="default"/>
      </w:rPr>
    </w:lvl>
    <w:lvl w:ilvl="7" w:tplc="E93C2D9A">
      <w:start w:val="1"/>
      <w:numFmt w:val="bullet"/>
      <w:lvlText w:val="o"/>
      <w:lvlJc w:val="left"/>
      <w:pPr>
        <w:ind w:left="5760" w:hanging="360"/>
      </w:pPr>
      <w:rPr>
        <w:rFonts w:ascii="Courier New" w:hAnsi="Courier New" w:hint="default"/>
      </w:rPr>
    </w:lvl>
    <w:lvl w:ilvl="8" w:tplc="B67A0A7E">
      <w:start w:val="1"/>
      <w:numFmt w:val="bullet"/>
      <w:lvlText w:val=""/>
      <w:lvlJc w:val="left"/>
      <w:pPr>
        <w:ind w:left="6480" w:hanging="360"/>
      </w:pPr>
      <w:rPr>
        <w:rFonts w:ascii="Wingdings" w:hAnsi="Wingdings" w:hint="default"/>
      </w:rPr>
    </w:lvl>
  </w:abstractNum>
  <w:abstractNum w:abstractNumId="13" w15:restartNumberingAfterBreak="0">
    <w:nsid w:val="4683F98C"/>
    <w:multiLevelType w:val="hybridMultilevel"/>
    <w:tmpl w:val="64E28DEE"/>
    <w:lvl w:ilvl="0" w:tplc="4956D48E">
      <w:start w:val="1"/>
      <w:numFmt w:val="bullet"/>
      <w:lvlText w:val=""/>
      <w:lvlJc w:val="left"/>
      <w:pPr>
        <w:ind w:left="720" w:hanging="360"/>
      </w:pPr>
      <w:rPr>
        <w:rFonts w:ascii="Symbol" w:hAnsi="Symbol" w:hint="default"/>
      </w:rPr>
    </w:lvl>
    <w:lvl w:ilvl="1" w:tplc="F920C304">
      <w:start w:val="1"/>
      <w:numFmt w:val="bullet"/>
      <w:lvlText w:val="o"/>
      <w:lvlJc w:val="left"/>
      <w:pPr>
        <w:ind w:left="1440" w:hanging="360"/>
      </w:pPr>
      <w:rPr>
        <w:rFonts w:ascii="Courier New" w:hAnsi="Courier New" w:hint="default"/>
      </w:rPr>
    </w:lvl>
    <w:lvl w:ilvl="2" w:tplc="06DA3D86">
      <w:start w:val="1"/>
      <w:numFmt w:val="bullet"/>
      <w:lvlText w:val=""/>
      <w:lvlJc w:val="left"/>
      <w:pPr>
        <w:ind w:left="2160" w:hanging="360"/>
      </w:pPr>
      <w:rPr>
        <w:rFonts w:ascii="Wingdings" w:hAnsi="Wingdings" w:hint="default"/>
      </w:rPr>
    </w:lvl>
    <w:lvl w:ilvl="3" w:tplc="BD04BBC2">
      <w:start w:val="1"/>
      <w:numFmt w:val="bullet"/>
      <w:lvlText w:val=""/>
      <w:lvlJc w:val="left"/>
      <w:pPr>
        <w:ind w:left="2880" w:hanging="360"/>
      </w:pPr>
      <w:rPr>
        <w:rFonts w:ascii="Symbol" w:hAnsi="Symbol" w:hint="default"/>
      </w:rPr>
    </w:lvl>
    <w:lvl w:ilvl="4" w:tplc="A0BE4AAA">
      <w:start w:val="1"/>
      <w:numFmt w:val="bullet"/>
      <w:lvlText w:val="o"/>
      <w:lvlJc w:val="left"/>
      <w:pPr>
        <w:ind w:left="3600" w:hanging="360"/>
      </w:pPr>
      <w:rPr>
        <w:rFonts w:ascii="Courier New" w:hAnsi="Courier New" w:hint="default"/>
      </w:rPr>
    </w:lvl>
    <w:lvl w:ilvl="5" w:tplc="C862F50E">
      <w:start w:val="1"/>
      <w:numFmt w:val="bullet"/>
      <w:lvlText w:val=""/>
      <w:lvlJc w:val="left"/>
      <w:pPr>
        <w:ind w:left="4320" w:hanging="360"/>
      </w:pPr>
      <w:rPr>
        <w:rFonts w:ascii="Wingdings" w:hAnsi="Wingdings" w:hint="default"/>
      </w:rPr>
    </w:lvl>
    <w:lvl w:ilvl="6" w:tplc="DB8ACC4C">
      <w:start w:val="1"/>
      <w:numFmt w:val="bullet"/>
      <w:lvlText w:val=""/>
      <w:lvlJc w:val="left"/>
      <w:pPr>
        <w:ind w:left="5040" w:hanging="360"/>
      </w:pPr>
      <w:rPr>
        <w:rFonts w:ascii="Symbol" w:hAnsi="Symbol" w:hint="default"/>
      </w:rPr>
    </w:lvl>
    <w:lvl w:ilvl="7" w:tplc="04D02164">
      <w:start w:val="1"/>
      <w:numFmt w:val="bullet"/>
      <w:lvlText w:val="o"/>
      <w:lvlJc w:val="left"/>
      <w:pPr>
        <w:ind w:left="5760" w:hanging="360"/>
      </w:pPr>
      <w:rPr>
        <w:rFonts w:ascii="Courier New" w:hAnsi="Courier New" w:hint="default"/>
      </w:rPr>
    </w:lvl>
    <w:lvl w:ilvl="8" w:tplc="3F4A6E00">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2ED5041"/>
    <w:multiLevelType w:val="hybridMultilevel"/>
    <w:tmpl w:val="06A09782"/>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DEECBF0"/>
    <w:multiLevelType w:val="hybridMultilevel"/>
    <w:tmpl w:val="97029916"/>
    <w:lvl w:ilvl="0" w:tplc="894EE484">
      <w:start w:val="1"/>
      <w:numFmt w:val="bullet"/>
      <w:lvlText w:val=""/>
      <w:lvlJc w:val="left"/>
      <w:pPr>
        <w:ind w:left="720" w:hanging="360"/>
      </w:pPr>
      <w:rPr>
        <w:rFonts w:ascii="Symbol" w:hAnsi="Symbol" w:hint="default"/>
      </w:rPr>
    </w:lvl>
    <w:lvl w:ilvl="1" w:tplc="4560F85C">
      <w:start w:val="1"/>
      <w:numFmt w:val="bullet"/>
      <w:lvlText w:val="o"/>
      <w:lvlJc w:val="left"/>
      <w:pPr>
        <w:ind w:left="1440" w:hanging="360"/>
      </w:pPr>
      <w:rPr>
        <w:rFonts w:ascii="Courier New" w:hAnsi="Courier New" w:hint="default"/>
      </w:rPr>
    </w:lvl>
    <w:lvl w:ilvl="2" w:tplc="98A0DEF2">
      <w:start w:val="1"/>
      <w:numFmt w:val="bullet"/>
      <w:lvlText w:val=""/>
      <w:lvlJc w:val="left"/>
      <w:pPr>
        <w:ind w:left="2160" w:hanging="360"/>
      </w:pPr>
      <w:rPr>
        <w:rFonts w:ascii="Wingdings" w:hAnsi="Wingdings" w:hint="default"/>
      </w:rPr>
    </w:lvl>
    <w:lvl w:ilvl="3" w:tplc="7F7E73A8">
      <w:start w:val="1"/>
      <w:numFmt w:val="bullet"/>
      <w:lvlText w:val=""/>
      <w:lvlJc w:val="left"/>
      <w:pPr>
        <w:ind w:left="2880" w:hanging="360"/>
      </w:pPr>
      <w:rPr>
        <w:rFonts w:ascii="Symbol" w:hAnsi="Symbol" w:hint="default"/>
      </w:rPr>
    </w:lvl>
    <w:lvl w:ilvl="4" w:tplc="7C649CAA">
      <w:start w:val="1"/>
      <w:numFmt w:val="bullet"/>
      <w:lvlText w:val="o"/>
      <w:lvlJc w:val="left"/>
      <w:pPr>
        <w:ind w:left="3600" w:hanging="360"/>
      </w:pPr>
      <w:rPr>
        <w:rFonts w:ascii="Courier New" w:hAnsi="Courier New" w:hint="default"/>
      </w:rPr>
    </w:lvl>
    <w:lvl w:ilvl="5" w:tplc="B142D916">
      <w:start w:val="1"/>
      <w:numFmt w:val="bullet"/>
      <w:lvlText w:val=""/>
      <w:lvlJc w:val="left"/>
      <w:pPr>
        <w:ind w:left="4320" w:hanging="360"/>
      </w:pPr>
      <w:rPr>
        <w:rFonts w:ascii="Wingdings" w:hAnsi="Wingdings" w:hint="default"/>
      </w:rPr>
    </w:lvl>
    <w:lvl w:ilvl="6" w:tplc="CF684846">
      <w:start w:val="1"/>
      <w:numFmt w:val="bullet"/>
      <w:lvlText w:val=""/>
      <w:lvlJc w:val="left"/>
      <w:pPr>
        <w:ind w:left="5040" w:hanging="360"/>
      </w:pPr>
      <w:rPr>
        <w:rFonts w:ascii="Symbol" w:hAnsi="Symbol" w:hint="default"/>
      </w:rPr>
    </w:lvl>
    <w:lvl w:ilvl="7" w:tplc="15CECD18">
      <w:start w:val="1"/>
      <w:numFmt w:val="bullet"/>
      <w:lvlText w:val="o"/>
      <w:lvlJc w:val="left"/>
      <w:pPr>
        <w:ind w:left="5760" w:hanging="360"/>
      </w:pPr>
      <w:rPr>
        <w:rFonts w:ascii="Courier New" w:hAnsi="Courier New" w:hint="default"/>
      </w:rPr>
    </w:lvl>
    <w:lvl w:ilvl="8" w:tplc="BC42AA9C">
      <w:start w:val="1"/>
      <w:numFmt w:val="bullet"/>
      <w:lvlText w:val=""/>
      <w:lvlJc w:val="left"/>
      <w:pPr>
        <w:ind w:left="6480" w:hanging="360"/>
      </w:pPr>
      <w:rPr>
        <w:rFonts w:ascii="Wingdings" w:hAnsi="Wingdings" w:hint="default"/>
      </w:rPr>
    </w:lvl>
  </w:abstractNum>
  <w:num w:numId="1" w16cid:durableId="784619740">
    <w:abstractNumId w:val="8"/>
  </w:num>
  <w:num w:numId="2" w16cid:durableId="1233000820">
    <w:abstractNumId w:val="1"/>
  </w:num>
  <w:num w:numId="3" w16cid:durableId="1383747394">
    <w:abstractNumId w:val="0"/>
  </w:num>
  <w:num w:numId="4" w16cid:durableId="490950508">
    <w:abstractNumId w:val="5"/>
  </w:num>
  <w:num w:numId="5" w16cid:durableId="1506171270">
    <w:abstractNumId w:val="6"/>
  </w:num>
  <w:num w:numId="6" w16cid:durableId="995256806">
    <w:abstractNumId w:val="14"/>
  </w:num>
  <w:num w:numId="7" w16cid:durableId="1215585313">
    <w:abstractNumId w:val="10"/>
  </w:num>
  <w:num w:numId="8" w16cid:durableId="519663088">
    <w:abstractNumId w:val="4"/>
  </w:num>
  <w:num w:numId="9" w16cid:durableId="266815914">
    <w:abstractNumId w:val="9"/>
  </w:num>
  <w:num w:numId="10" w16cid:durableId="639725607">
    <w:abstractNumId w:val="15"/>
  </w:num>
  <w:num w:numId="11" w16cid:durableId="2082485625">
    <w:abstractNumId w:val="14"/>
  </w:num>
  <w:num w:numId="12" w16cid:durableId="1208687332">
    <w:abstractNumId w:val="14"/>
  </w:num>
  <w:num w:numId="13" w16cid:durableId="1165051655">
    <w:abstractNumId w:val="14"/>
  </w:num>
  <w:num w:numId="14" w16cid:durableId="2087680886">
    <w:abstractNumId w:val="3"/>
  </w:num>
  <w:num w:numId="15" w16cid:durableId="308289813">
    <w:abstractNumId w:val="13"/>
  </w:num>
  <w:num w:numId="16" w16cid:durableId="474684501">
    <w:abstractNumId w:val="18"/>
  </w:num>
  <w:num w:numId="17" w16cid:durableId="1223903422">
    <w:abstractNumId w:val="12"/>
  </w:num>
  <w:num w:numId="18" w16cid:durableId="1666081422">
    <w:abstractNumId w:val="7"/>
  </w:num>
  <w:num w:numId="19" w16cid:durableId="1289051458">
    <w:abstractNumId w:val="14"/>
  </w:num>
  <w:num w:numId="20" w16cid:durableId="1571229645">
    <w:abstractNumId w:val="11"/>
  </w:num>
  <w:num w:numId="21" w16cid:durableId="2024044257">
    <w:abstractNumId w:val="17"/>
  </w:num>
  <w:num w:numId="22" w16cid:durableId="1988581820">
    <w:abstractNumId w:val="16"/>
  </w:num>
  <w:num w:numId="23" w16cid:durableId="44808376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06D77"/>
    <w:rsid w:val="001B360A"/>
    <w:rsid w:val="001D3744"/>
    <w:rsid w:val="00213DA6"/>
    <w:rsid w:val="00216302"/>
    <w:rsid w:val="00233BCC"/>
    <w:rsid w:val="00236D2D"/>
    <w:rsid w:val="00245A2B"/>
    <w:rsid w:val="00252382"/>
    <w:rsid w:val="002B09B1"/>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B0F"/>
    <w:rsid w:val="00454F25"/>
    <w:rsid w:val="004710B8"/>
    <w:rsid w:val="004957D3"/>
    <w:rsid w:val="00495E9D"/>
    <w:rsid w:val="004C3F4B"/>
    <w:rsid w:val="004D1E30"/>
    <w:rsid w:val="00533E65"/>
    <w:rsid w:val="0055724C"/>
    <w:rsid w:val="0056681E"/>
    <w:rsid w:val="00572AA9"/>
    <w:rsid w:val="00587A86"/>
    <w:rsid w:val="00595906"/>
    <w:rsid w:val="005B11F9"/>
    <w:rsid w:val="005F5ACE"/>
    <w:rsid w:val="00620556"/>
    <w:rsid w:val="00631D73"/>
    <w:rsid w:val="006B19BD"/>
    <w:rsid w:val="0077711D"/>
    <w:rsid w:val="007B201A"/>
    <w:rsid w:val="007C2143"/>
    <w:rsid w:val="007F3ACD"/>
    <w:rsid w:val="0080061F"/>
    <w:rsid w:val="0080133F"/>
    <w:rsid w:val="00803002"/>
    <w:rsid w:val="0080498F"/>
    <w:rsid w:val="00853ECA"/>
    <w:rsid w:val="00860654"/>
    <w:rsid w:val="008C20D5"/>
    <w:rsid w:val="008E3B31"/>
    <w:rsid w:val="00903467"/>
    <w:rsid w:val="00906EAA"/>
    <w:rsid w:val="00914B56"/>
    <w:rsid w:val="00965C35"/>
    <w:rsid w:val="00970DD2"/>
    <w:rsid w:val="0099555E"/>
    <w:rsid w:val="009A077C"/>
    <w:rsid w:val="009D15F1"/>
    <w:rsid w:val="009D2B10"/>
    <w:rsid w:val="009F6EA9"/>
    <w:rsid w:val="00A2199C"/>
    <w:rsid w:val="00A43896"/>
    <w:rsid w:val="00A43F21"/>
    <w:rsid w:val="00A6244E"/>
    <w:rsid w:val="00A678E1"/>
    <w:rsid w:val="00B41635"/>
    <w:rsid w:val="00B52748"/>
    <w:rsid w:val="00B5357A"/>
    <w:rsid w:val="00BF7636"/>
    <w:rsid w:val="00C503A7"/>
    <w:rsid w:val="00C5215F"/>
    <w:rsid w:val="00CB4A28"/>
    <w:rsid w:val="00CE5C9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13980624"/>
    <w:rsid w:val="1760DA26"/>
    <w:rsid w:val="23C4FAC8"/>
    <w:rsid w:val="398F8C83"/>
    <w:rsid w:val="4DE15D1A"/>
    <w:rsid w:val="5185F81F"/>
    <w:rsid w:val="6F9743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454B0F"/>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454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Props1.xml><?xml version="1.0" encoding="utf-8"?>
<ds:datastoreItem xmlns:ds="http://schemas.openxmlformats.org/officeDocument/2006/customXml" ds:itemID="{95E9E2E4-4028-4772-836A-894AC7E523A0}">
  <ds:schemaRefs>
    <ds:schemaRef ds:uri="http://schemas.microsoft.com/sharepoint/v3/contenttype/forms"/>
  </ds:schemaRefs>
</ds:datastoreItem>
</file>

<file path=customXml/itemProps2.xml><?xml version="1.0" encoding="utf-8"?>
<ds:datastoreItem xmlns:ds="http://schemas.openxmlformats.org/officeDocument/2006/customXml" ds:itemID="{1B144C3B-07F9-401C-9F4F-3B5A1376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2E59084C-4C5A-49EF-B84B-5D158A1C8DED}">
  <ds:schemaRefs>
    <ds:schemaRef ds:uri="http://schemas.microsoft.com/office/2006/metadata/properties"/>
    <ds:schemaRef ds:uri="http://schemas.microsoft.com/office/infopath/2007/PartnerControls"/>
    <ds:schemaRef ds:uri="b596ea4a-b042-439d-b41d-6c510a3c90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2024-09-05T23:41:00Z</dcterms:created>
  <dcterms:modified xsi:type="dcterms:W3CDTF">2024-09-05T23:42:00Z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2024-05-24T01:16:05Z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e35a96f9-f2d3-420a-ad68-6675ba89391e</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